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6" w:type="pct"/>
        <w:tblInd w:w="170"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10021"/>
      </w:tblGrid>
      <w:tr w:rsidR="00C87553" w:rsidRPr="00B35E74" w14:paraId="0DE4477F" w14:textId="77777777" w:rsidTr="00435EFF">
        <w:trPr>
          <w:trHeight w:val="13116"/>
        </w:trPr>
        <w:tc>
          <w:tcPr>
            <w:tcW w:w="10021" w:type="dxa"/>
            <w:vAlign w:val="center"/>
          </w:tcPr>
          <w:p w14:paraId="19922E9C" w14:textId="361784B8" w:rsidR="00C87553" w:rsidRPr="009E338E" w:rsidRDefault="001102E5" w:rsidP="005F5923">
            <w:pPr>
              <w:pStyle w:val="a5"/>
              <w:spacing w:line="380" w:lineRule="exact"/>
              <w:jc w:val="both"/>
              <w:rPr>
                <w:rFonts w:ascii="標楷體" w:eastAsia="標楷體" w:hAnsi="標楷體"/>
              </w:rPr>
            </w:pPr>
            <w:r w:rsidRPr="00B35E74">
              <w:rPr>
                <w:rFonts w:ascii="Times New Roman" w:eastAsia="新細明體"/>
                <w:color w:val="000000" w:themeColor="text1"/>
              </w:rPr>
              <w:br w:type="page"/>
            </w:r>
            <w:r w:rsidR="00C87553" w:rsidRPr="009E338E">
              <w:rPr>
                <w:rFonts w:ascii="標楷體" w:eastAsia="標楷體" w:hAnsi="標楷體" w:hint="eastAsia"/>
              </w:rPr>
              <w:t>壹、重要會計政策之彙總說明</w:t>
            </w:r>
            <w:r w:rsidR="00722E88" w:rsidRPr="009E338E">
              <w:rPr>
                <w:rFonts w:ascii="標楷體" w:eastAsia="標楷體" w:hAnsi="標楷體" w:hint="eastAsia"/>
              </w:rPr>
              <w:t>及衡量基礎</w:t>
            </w:r>
            <w:r w:rsidR="00C87553" w:rsidRPr="009E338E">
              <w:rPr>
                <w:rFonts w:ascii="標楷體" w:eastAsia="標楷體" w:hAnsi="標楷體" w:hint="eastAsia"/>
              </w:rPr>
              <w:t>：</w:t>
            </w:r>
          </w:p>
          <w:p w14:paraId="1812CBF3" w14:textId="3F4B4DE0" w:rsidR="00C87553" w:rsidRPr="00461D7D" w:rsidRDefault="001A483E" w:rsidP="00440AFA">
            <w:pPr>
              <w:pStyle w:val="aa"/>
              <w:numPr>
                <w:ilvl w:val="0"/>
                <w:numId w:val="0"/>
              </w:numPr>
              <w:spacing w:before="120" w:after="0" w:line="380" w:lineRule="exact"/>
              <w:ind w:left="1531" w:right="539" w:hanging="482"/>
              <w:rPr>
                <w:rFonts w:ascii="標楷體" w:eastAsia="標楷體" w:hAnsi="標楷體"/>
              </w:rPr>
            </w:pPr>
            <w:r w:rsidRPr="009E338E">
              <w:rPr>
                <w:rFonts w:ascii="標楷體" w:eastAsia="標楷體" w:hAnsi="標楷體" w:hint="eastAsia"/>
              </w:rPr>
              <w:t>一、</w:t>
            </w:r>
            <w:r w:rsidR="00D27CEE" w:rsidRPr="00461D7D">
              <w:rPr>
                <w:rFonts w:ascii="標楷體" w:eastAsia="標楷體" w:hAnsi="標楷體" w:hint="eastAsia"/>
              </w:rPr>
              <w:t>外幣交易處理方法</w:t>
            </w:r>
            <w:r w:rsidR="00C87553" w:rsidRPr="00461D7D">
              <w:rPr>
                <w:rFonts w:ascii="標楷體" w:eastAsia="標楷體" w:hAnsi="標楷體" w:hint="eastAsia"/>
              </w:rPr>
              <w:t>：</w:t>
            </w:r>
          </w:p>
          <w:p w14:paraId="2426EDE0" w14:textId="5E8C2F3F" w:rsidR="006643FF" w:rsidRPr="00461D7D" w:rsidRDefault="00506C3B" w:rsidP="00184FCC">
            <w:pPr>
              <w:pStyle w:val="a8"/>
              <w:spacing w:line="380" w:lineRule="exact"/>
              <w:ind w:left="1503" w:right="539" w:firstLineChars="189" w:firstLine="454"/>
              <w:jc w:val="both"/>
              <w:rPr>
                <w:rFonts w:ascii="標楷體" w:eastAsia="標楷體" w:hAnsi="標楷體"/>
              </w:rPr>
            </w:pPr>
            <w:r w:rsidRPr="00461D7D">
              <w:rPr>
                <w:rFonts w:ascii="標楷體" w:eastAsia="標楷體" w:hAnsi="標楷體" w:hint="eastAsia"/>
              </w:rPr>
              <w:t>本公司</w:t>
            </w:r>
            <w:proofErr w:type="gramStart"/>
            <w:r w:rsidRPr="00461D7D">
              <w:rPr>
                <w:rFonts w:ascii="標楷體" w:eastAsia="標楷體" w:hAnsi="標楷體" w:hint="eastAsia"/>
              </w:rPr>
              <w:t>帳冊</w:t>
            </w:r>
            <w:proofErr w:type="gramEnd"/>
            <w:r w:rsidRPr="00461D7D">
              <w:rPr>
                <w:rFonts w:ascii="標楷體" w:eastAsia="標楷體" w:hAnsi="標楷體" w:hint="eastAsia"/>
              </w:rPr>
              <w:t>係以新臺</w:t>
            </w:r>
            <w:r w:rsidR="00C87553" w:rsidRPr="00461D7D">
              <w:rPr>
                <w:rFonts w:ascii="標楷體" w:eastAsia="標楷體" w:hAnsi="標楷體" w:hint="eastAsia"/>
              </w:rPr>
              <w:t>幣為記帳單位，</w:t>
            </w:r>
            <w:r w:rsidR="00D27CEE" w:rsidRPr="00461D7D">
              <w:rPr>
                <w:rFonts w:ascii="標楷體" w:eastAsia="標楷體" w:hAnsi="標楷體" w:hint="eastAsia"/>
              </w:rPr>
              <w:t>外幣貨幣性項目於每一資產</w:t>
            </w:r>
            <w:proofErr w:type="gramStart"/>
            <w:r w:rsidR="00D27CEE" w:rsidRPr="00461D7D">
              <w:rPr>
                <w:rFonts w:ascii="標楷體" w:eastAsia="標楷體" w:hAnsi="標楷體" w:hint="eastAsia"/>
              </w:rPr>
              <w:t>負債表日以</w:t>
            </w:r>
            <w:proofErr w:type="gramEnd"/>
            <w:r w:rsidR="00D27CEE" w:rsidRPr="00461D7D">
              <w:rPr>
                <w:rFonts w:ascii="標楷體" w:eastAsia="標楷體" w:hAnsi="標楷體" w:hint="eastAsia"/>
              </w:rPr>
              <w:t>收盤匯率換算。因交割貨幣性項目或換算貨幣性項目產生之兌換差額，於發生</w:t>
            </w:r>
            <w:proofErr w:type="gramStart"/>
            <w:r w:rsidR="00D27CEE" w:rsidRPr="00461D7D">
              <w:rPr>
                <w:rFonts w:ascii="標楷體" w:eastAsia="標楷體" w:hAnsi="標楷體" w:hint="eastAsia"/>
              </w:rPr>
              <w:t>當期認列</w:t>
            </w:r>
            <w:proofErr w:type="gramEnd"/>
            <w:r w:rsidR="00D27CEE" w:rsidRPr="00461D7D">
              <w:rPr>
                <w:rFonts w:ascii="標楷體" w:eastAsia="標楷體" w:hAnsi="標楷體" w:hint="eastAsia"/>
              </w:rPr>
              <w:t>於損益</w:t>
            </w:r>
            <w:r w:rsidR="00C87553" w:rsidRPr="00461D7D">
              <w:rPr>
                <w:rFonts w:ascii="標楷體" w:eastAsia="標楷體" w:hAnsi="標楷體" w:hint="eastAsia"/>
              </w:rPr>
              <w:t>。</w:t>
            </w:r>
          </w:p>
          <w:p w14:paraId="04807C3D" w14:textId="76BB2FBA" w:rsidR="006643FF" w:rsidRPr="00461D7D" w:rsidRDefault="00D27CEE" w:rsidP="00184FCC">
            <w:pPr>
              <w:pStyle w:val="a8"/>
              <w:spacing w:line="380" w:lineRule="exact"/>
              <w:ind w:left="1503" w:right="539" w:firstLineChars="189" w:firstLine="454"/>
              <w:jc w:val="both"/>
              <w:rPr>
                <w:rFonts w:ascii="標楷體" w:eastAsia="標楷體" w:hAnsi="標楷體"/>
              </w:rPr>
            </w:pPr>
            <w:r w:rsidRPr="00461D7D">
              <w:rPr>
                <w:rFonts w:ascii="標楷體" w:eastAsia="標楷體" w:hAnsi="標楷體" w:hint="eastAsia"/>
              </w:rPr>
              <w:t>以公允價值衡量之外幣非貨幣性項目係以決定公允價值當日之匯率換算，所產生之兌換差額列為當期損益，</w:t>
            </w:r>
            <w:proofErr w:type="gramStart"/>
            <w:r w:rsidRPr="00461D7D">
              <w:rPr>
                <w:rFonts w:ascii="標楷體" w:eastAsia="標楷體" w:hAnsi="標楷體" w:hint="eastAsia"/>
              </w:rPr>
              <w:t>惟屬公允</w:t>
            </w:r>
            <w:proofErr w:type="gramEnd"/>
            <w:r w:rsidRPr="00461D7D">
              <w:rPr>
                <w:rFonts w:ascii="標楷體" w:eastAsia="標楷體" w:hAnsi="標楷體" w:hint="eastAsia"/>
              </w:rPr>
              <w:t>價值變動認列於其他綜合損益者，其產生之兌換差額列於其他綜合損益。</w:t>
            </w:r>
          </w:p>
          <w:p w14:paraId="502AE16D" w14:textId="189DD4E8" w:rsidR="00C87553" w:rsidRPr="00461D7D" w:rsidRDefault="00D27CEE" w:rsidP="00184FCC">
            <w:pPr>
              <w:pStyle w:val="a8"/>
              <w:spacing w:line="380" w:lineRule="exact"/>
              <w:ind w:left="1503" w:right="539" w:firstLineChars="189" w:firstLine="454"/>
              <w:jc w:val="both"/>
              <w:rPr>
                <w:rFonts w:ascii="標楷體" w:eastAsia="標楷體" w:hAnsi="標楷體"/>
              </w:rPr>
            </w:pPr>
            <w:r w:rsidRPr="00461D7D">
              <w:rPr>
                <w:rFonts w:ascii="標楷體" w:eastAsia="標楷體" w:hAnsi="標楷體"/>
              </w:rPr>
              <w:t>以歷史成本衡量之外幣非貨幣性項目係以交易日之匯率換算，不再重新</w:t>
            </w:r>
            <w:r w:rsidRPr="00461D7D">
              <w:rPr>
                <w:rFonts w:ascii="標楷體" w:eastAsia="標楷體" w:hAnsi="標楷體" w:hint="eastAsia"/>
              </w:rPr>
              <w:t>換算。</w:t>
            </w:r>
          </w:p>
          <w:p w14:paraId="1816E9B4" w14:textId="46F76BB5" w:rsidR="0066725E" w:rsidRPr="00461D7D" w:rsidRDefault="0066725E" w:rsidP="0066725E">
            <w:pPr>
              <w:pStyle w:val="aa"/>
              <w:numPr>
                <w:ilvl w:val="0"/>
                <w:numId w:val="0"/>
              </w:numPr>
              <w:spacing w:before="120" w:after="0" w:line="380" w:lineRule="exact"/>
              <w:ind w:left="1531" w:right="539" w:hanging="482"/>
              <w:rPr>
                <w:rFonts w:ascii="標楷體" w:eastAsia="標楷體" w:hAnsi="標楷體"/>
              </w:rPr>
            </w:pPr>
            <w:r w:rsidRPr="00461D7D">
              <w:rPr>
                <w:rFonts w:ascii="標楷體" w:eastAsia="標楷體" w:hAnsi="標楷體" w:hint="eastAsia"/>
              </w:rPr>
              <w:t>二、租賃：</w:t>
            </w:r>
          </w:p>
          <w:p w14:paraId="3B1D2825" w14:textId="3673E010" w:rsidR="008D579A" w:rsidRPr="00461D7D" w:rsidRDefault="008D579A" w:rsidP="008D579A">
            <w:pPr>
              <w:pStyle w:val="aa"/>
              <w:numPr>
                <w:ilvl w:val="0"/>
                <w:numId w:val="0"/>
              </w:numPr>
              <w:spacing w:before="120" w:after="0" w:line="380" w:lineRule="exact"/>
              <w:ind w:left="1554" w:right="539" w:hanging="210"/>
              <w:rPr>
                <w:rFonts w:ascii="標楷體" w:eastAsia="標楷體" w:hAnsi="標楷體"/>
              </w:rPr>
            </w:pPr>
            <w:r w:rsidRPr="00461D7D">
              <w:rPr>
                <w:rFonts w:ascii="標楷體" w:eastAsia="標楷體" w:hAnsi="標楷體" w:hint="eastAsia"/>
              </w:rPr>
              <w:t>(</w:t>
            </w:r>
            <w:proofErr w:type="gramStart"/>
            <w:r w:rsidR="0088235E" w:rsidRPr="00461D7D">
              <w:rPr>
                <w:rFonts w:ascii="標楷體" w:eastAsia="標楷體" w:hAnsi="標楷體" w:hint="eastAsia"/>
              </w:rPr>
              <w:t>一</w:t>
            </w:r>
            <w:proofErr w:type="gramEnd"/>
            <w:r w:rsidRPr="00461D7D">
              <w:rPr>
                <w:rFonts w:ascii="標楷體" w:eastAsia="標楷體" w:hAnsi="標楷體" w:hint="eastAsia"/>
              </w:rPr>
              <w:t>)</w:t>
            </w:r>
            <w:r w:rsidR="0066725E" w:rsidRPr="00461D7D">
              <w:rPr>
                <w:rFonts w:ascii="標楷體" w:eastAsia="標楷體" w:hAnsi="標楷體" w:hint="eastAsia"/>
              </w:rPr>
              <w:t>本公司為</w:t>
            </w:r>
            <w:r w:rsidR="0088235E" w:rsidRPr="00461D7D">
              <w:rPr>
                <w:rFonts w:ascii="標楷體" w:eastAsia="標楷體" w:hAnsi="標楷體" w:hint="eastAsia"/>
              </w:rPr>
              <w:t>承</w:t>
            </w:r>
            <w:r w:rsidR="0066725E" w:rsidRPr="00461D7D">
              <w:rPr>
                <w:rFonts w:ascii="標楷體" w:eastAsia="標楷體" w:hAnsi="標楷體" w:hint="eastAsia"/>
              </w:rPr>
              <w:t>租人</w:t>
            </w:r>
          </w:p>
          <w:p w14:paraId="242BE053" w14:textId="6F08035C" w:rsidR="008D579A" w:rsidRPr="00461D7D" w:rsidRDefault="008E518D" w:rsidP="008D579A">
            <w:pPr>
              <w:pStyle w:val="a8"/>
              <w:spacing w:line="380" w:lineRule="exact"/>
              <w:ind w:left="1503" w:right="539" w:firstLineChars="189" w:firstLine="454"/>
              <w:jc w:val="both"/>
              <w:rPr>
                <w:rFonts w:ascii="標楷體" w:eastAsia="標楷體" w:hAnsi="標楷體"/>
              </w:rPr>
            </w:pPr>
            <w:r w:rsidRPr="00461D7D">
              <w:rPr>
                <w:rFonts w:ascii="標楷體" w:eastAsia="標楷體" w:hAnsi="標楷體" w:hint="eastAsia"/>
              </w:rPr>
              <w:t>依國際財務報導準則(IFRS</w:t>
            </w:r>
            <w:r w:rsidR="006C19B3" w:rsidRPr="00461D7D">
              <w:rPr>
                <w:rFonts w:ascii="標楷體" w:eastAsia="標楷體" w:hAnsi="標楷體" w:hint="eastAsia"/>
              </w:rPr>
              <w:t>s</w:t>
            </w:r>
            <w:r w:rsidRPr="00461D7D">
              <w:rPr>
                <w:rFonts w:ascii="標楷體" w:eastAsia="標楷體" w:hAnsi="標楷體" w:hint="eastAsia"/>
              </w:rPr>
              <w:t>)16號</w:t>
            </w:r>
            <w:r w:rsidRPr="00461D7D">
              <w:rPr>
                <w:rFonts w:ascii="新細明體" w:eastAsia="新細明體" w:hAnsi="新細明體" w:hint="eastAsia"/>
              </w:rPr>
              <w:t>「</w:t>
            </w:r>
            <w:r w:rsidRPr="00461D7D">
              <w:rPr>
                <w:rFonts w:ascii="標楷體" w:eastAsia="標楷體" w:hAnsi="標楷體" w:hint="eastAsia"/>
              </w:rPr>
              <w:t>租賃」公報規定，本公司於租賃開始日認列使用權資產及租賃負債，使用權資產係以成本為原始衡量，該成本包含租賃負債之原始衡量金額，調整租賃開始日或之前支付之任何租賃給付，並</w:t>
            </w:r>
            <w:proofErr w:type="gramStart"/>
            <w:r w:rsidRPr="00461D7D">
              <w:rPr>
                <w:rFonts w:ascii="標楷體" w:eastAsia="標楷體" w:hAnsi="標楷體" w:hint="eastAsia"/>
              </w:rPr>
              <w:t>加計所發生</w:t>
            </w:r>
            <w:proofErr w:type="gramEnd"/>
            <w:r w:rsidRPr="00461D7D">
              <w:rPr>
                <w:rFonts w:ascii="標楷體" w:eastAsia="標楷體" w:hAnsi="標楷體" w:hint="eastAsia"/>
              </w:rPr>
              <w:t>之原始直接成本及為拆卸、移除標的資產及復原其所在地點或標的資產之估計成本，同時減除收取之任何租賃誘因。</w:t>
            </w:r>
          </w:p>
          <w:p w14:paraId="42498E1E" w14:textId="7E1D8492" w:rsidR="008D579A" w:rsidRPr="00461D7D" w:rsidRDefault="008E518D" w:rsidP="008D579A">
            <w:pPr>
              <w:pStyle w:val="a8"/>
              <w:spacing w:line="380" w:lineRule="exact"/>
              <w:ind w:left="1503" w:right="539" w:firstLineChars="189" w:firstLine="454"/>
              <w:jc w:val="both"/>
              <w:rPr>
                <w:rFonts w:ascii="標楷體" w:eastAsia="標楷體" w:hAnsi="標楷體"/>
              </w:rPr>
            </w:pPr>
            <w:r w:rsidRPr="00461D7D">
              <w:rPr>
                <w:rFonts w:ascii="標楷體" w:eastAsia="標楷體" w:hAnsi="標楷體" w:hint="eastAsia"/>
              </w:rPr>
              <w:t>使用權資產後續於租賃開始日至使用權資產之耐用年限屆滿時或租賃期間屆滿時兩者之</w:t>
            </w:r>
            <w:proofErr w:type="gramStart"/>
            <w:r w:rsidRPr="00461D7D">
              <w:rPr>
                <w:rFonts w:ascii="標楷體" w:eastAsia="標楷體" w:hAnsi="標楷體" w:hint="eastAsia"/>
              </w:rPr>
              <w:t>較早者以直線法提列</w:t>
            </w:r>
            <w:proofErr w:type="gramEnd"/>
            <w:r w:rsidRPr="00461D7D">
              <w:rPr>
                <w:rFonts w:ascii="標楷體" w:eastAsia="標楷體" w:hAnsi="標楷體" w:hint="eastAsia"/>
              </w:rPr>
              <w:t>折舊。</w:t>
            </w:r>
            <w:proofErr w:type="gramStart"/>
            <w:r w:rsidRPr="00461D7D">
              <w:rPr>
                <w:rFonts w:ascii="標楷體" w:eastAsia="標楷體" w:hAnsi="標楷體" w:hint="eastAsia"/>
              </w:rPr>
              <w:t>此外，</w:t>
            </w:r>
            <w:proofErr w:type="gramEnd"/>
            <w:r w:rsidRPr="00461D7D">
              <w:rPr>
                <w:rFonts w:ascii="標楷體" w:eastAsia="標楷體" w:hAnsi="標楷體" w:hint="eastAsia"/>
              </w:rPr>
              <w:t>本公司定期評估使用權資產是否發生</w:t>
            </w:r>
            <w:proofErr w:type="gramStart"/>
            <w:r w:rsidRPr="00461D7D">
              <w:rPr>
                <w:rFonts w:ascii="標楷體" w:eastAsia="標楷體" w:hAnsi="標楷體" w:hint="eastAsia"/>
              </w:rPr>
              <w:t>減損並處理</w:t>
            </w:r>
            <w:proofErr w:type="gramEnd"/>
            <w:r w:rsidRPr="00461D7D">
              <w:rPr>
                <w:rFonts w:ascii="標楷體" w:eastAsia="標楷體" w:hAnsi="標楷體" w:hint="eastAsia"/>
              </w:rPr>
              <w:t>任何已發生之減損損失。</w:t>
            </w:r>
          </w:p>
          <w:p w14:paraId="1ADDF70F" w14:textId="45F2DEF9" w:rsidR="008D579A" w:rsidRPr="00461D7D" w:rsidRDefault="008E518D" w:rsidP="008D579A">
            <w:pPr>
              <w:pStyle w:val="a8"/>
              <w:spacing w:line="380" w:lineRule="exact"/>
              <w:ind w:left="1503" w:right="539" w:firstLineChars="189" w:firstLine="454"/>
              <w:jc w:val="both"/>
              <w:rPr>
                <w:rFonts w:ascii="標楷體" w:eastAsia="標楷體" w:hAnsi="標楷體"/>
              </w:rPr>
            </w:pPr>
            <w:r w:rsidRPr="00461D7D">
              <w:rPr>
                <w:rFonts w:ascii="標楷體" w:eastAsia="標楷體" w:hAnsi="標楷體" w:hint="eastAsia"/>
              </w:rPr>
              <w:t>租賃負債係以租賃開始日尚未支付之租賃給付之現值為原始衡量。若租賃隱含利率容易確定，則折現率為該利率，若並非容易確定，則使用本公司之增額借款利率。一般而言，本公司係採用增額借款利率為折現率。</w:t>
            </w:r>
          </w:p>
          <w:p w14:paraId="71C553BD" w14:textId="1DF83300" w:rsidR="0058643C" w:rsidRPr="00461D7D" w:rsidRDefault="00686B46" w:rsidP="008D579A">
            <w:pPr>
              <w:pStyle w:val="a8"/>
              <w:spacing w:line="380" w:lineRule="exact"/>
              <w:ind w:left="1503" w:right="539" w:firstLineChars="189" w:firstLine="454"/>
              <w:jc w:val="both"/>
              <w:rPr>
                <w:rFonts w:ascii="標楷體" w:eastAsia="標楷體" w:hAnsi="標楷體"/>
              </w:rPr>
            </w:pPr>
            <w:r w:rsidRPr="00461D7D">
              <w:rPr>
                <w:rFonts w:ascii="標楷體" w:eastAsia="標楷體" w:hAnsi="標楷體" w:hint="eastAsia"/>
              </w:rPr>
              <w:t>另針對土地、土地改良物、房屋及建築、機械及設備、</w:t>
            </w:r>
            <w:proofErr w:type="gramStart"/>
            <w:r w:rsidRPr="00461D7D">
              <w:rPr>
                <w:rFonts w:ascii="標楷體" w:eastAsia="標楷體" w:hAnsi="標楷體" w:hint="eastAsia"/>
              </w:rPr>
              <w:t>運輸設備及什項</w:t>
            </w:r>
            <w:proofErr w:type="gramEnd"/>
            <w:r w:rsidRPr="00461D7D">
              <w:rPr>
                <w:rFonts w:ascii="標楷體" w:eastAsia="標楷體" w:hAnsi="標楷體" w:hint="eastAsia"/>
              </w:rPr>
              <w:t>設備之短期租賃與低價值標的資產租賃</w:t>
            </w:r>
            <w:r w:rsidR="008E518D" w:rsidRPr="00461D7D">
              <w:rPr>
                <w:rFonts w:ascii="標楷體" w:eastAsia="標楷體" w:hAnsi="標楷體" w:hint="eastAsia"/>
              </w:rPr>
              <w:t>，本公司選擇不認列使用權資產及租賃負債，而係將相關租賃給付依直線基礎於租賃期間內認列為費用。</w:t>
            </w:r>
          </w:p>
          <w:p w14:paraId="7C5BFCF2" w14:textId="16679085" w:rsidR="0025719F" w:rsidRPr="00461D7D" w:rsidRDefault="004C3E6A" w:rsidP="000C1260">
            <w:pPr>
              <w:pStyle w:val="aa"/>
              <w:numPr>
                <w:ilvl w:val="0"/>
                <w:numId w:val="0"/>
              </w:numPr>
              <w:spacing w:before="120" w:after="0" w:line="380" w:lineRule="exact"/>
              <w:ind w:left="1633" w:right="539" w:hanging="317"/>
              <w:rPr>
                <w:rFonts w:ascii="標楷體" w:eastAsia="標楷體" w:hAnsi="標楷體"/>
              </w:rPr>
            </w:pPr>
            <w:r w:rsidRPr="00461D7D">
              <w:rPr>
                <w:rFonts w:ascii="標楷體" w:eastAsia="標楷體" w:hAnsi="標楷體" w:hint="eastAsia"/>
              </w:rPr>
              <w:t>(二)</w:t>
            </w:r>
            <w:r w:rsidR="0066725E" w:rsidRPr="00461D7D">
              <w:rPr>
                <w:rFonts w:ascii="標楷體" w:eastAsia="標楷體" w:hAnsi="標楷體" w:hint="eastAsia"/>
              </w:rPr>
              <w:t>本公司為</w:t>
            </w:r>
            <w:r w:rsidR="008E518D" w:rsidRPr="00461D7D">
              <w:rPr>
                <w:rFonts w:ascii="標楷體" w:eastAsia="標楷體" w:hAnsi="標楷體" w:hint="eastAsia"/>
              </w:rPr>
              <w:t>出</w:t>
            </w:r>
            <w:r w:rsidR="0066725E" w:rsidRPr="00461D7D">
              <w:rPr>
                <w:rFonts w:ascii="標楷體" w:eastAsia="標楷體" w:hAnsi="標楷體" w:hint="eastAsia"/>
              </w:rPr>
              <w:t>租人</w:t>
            </w:r>
          </w:p>
          <w:p w14:paraId="28245DC4" w14:textId="31610D2A" w:rsidR="0025719F" w:rsidRPr="00461D7D" w:rsidRDefault="0025719F" w:rsidP="0025719F">
            <w:pPr>
              <w:pStyle w:val="a8"/>
              <w:spacing w:line="380" w:lineRule="exact"/>
              <w:ind w:left="1503" w:right="539" w:firstLineChars="189" w:firstLine="454"/>
              <w:jc w:val="both"/>
              <w:rPr>
                <w:rFonts w:ascii="標楷體" w:eastAsia="標楷體" w:hAnsi="標楷體"/>
              </w:rPr>
            </w:pPr>
            <w:r w:rsidRPr="00461D7D">
              <w:rPr>
                <w:rFonts w:ascii="標楷體" w:eastAsia="標楷體" w:hAnsi="標楷體" w:hint="eastAsia"/>
              </w:rPr>
              <w:t>本公司為出租人之交易，係於租賃成立日將租賃合約依其是否移轉附屬於標的資產所有權之幾乎所有風險與報酬分類，若是則分類為融資租賃，否則分類為營業租賃。於評估時，本公司考量包括租賃期間是否涵蓋標的資產經濟年限之主要部分等相關特定指標。</w:t>
            </w:r>
          </w:p>
          <w:p w14:paraId="07CC9A62" w14:textId="0B11D763" w:rsidR="004C3E6A" w:rsidRPr="00461D7D" w:rsidRDefault="0025719F" w:rsidP="005312E3">
            <w:pPr>
              <w:pStyle w:val="a8"/>
              <w:spacing w:line="380" w:lineRule="exact"/>
              <w:ind w:left="1503" w:right="539" w:firstLineChars="189" w:firstLine="454"/>
              <w:jc w:val="both"/>
              <w:rPr>
                <w:rFonts w:ascii="標楷體" w:eastAsia="標楷體" w:hAnsi="標楷體"/>
              </w:rPr>
            </w:pPr>
            <w:r w:rsidRPr="00461D7D">
              <w:rPr>
                <w:rFonts w:ascii="標楷體" w:eastAsia="標楷體" w:hAnsi="標楷體" w:hint="eastAsia"/>
              </w:rPr>
              <w:t>營業租賃之租賃收益係按直線基礎於租賃</w:t>
            </w:r>
            <w:proofErr w:type="gramStart"/>
            <w:r w:rsidRPr="00461D7D">
              <w:rPr>
                <w:rFonts w:ascii="標楷體" w:eastAsia="標楷體" w:hAnsi="標楷體" w:hint="eastAsia"/>
              </w:rPr>
              <w:t>期間認</w:t>
            </w:r>
            <w:proofErr w:type="gramEnd"/>
            <w:r w:rsidRPr="00461D7D">
              <w:rPr>
                <w:rFonts w:ascii="標楷體" w:eastAsia="標楷體" w:hAnsi="標楷體" w:hint="eastAsia"/>
              </w:rPr>
              <w:t>列為收益。</w:t>
            </w:r>
          </w:p>
          <w:p w14:paraId="46809B00" w14:textId="792025AE" w:rsidR="005312E3" w:rsidRPr="00461D7D" w:rsidRDefault="005312E3" w:rsidP="005312E3">
            <w:pPr>
              <w:pStyle w:val="a8"/>
              <w:spacing w:line="380" w:lineRule="exact"/>
              <w:ind w:left="1503" w:right="539" w:firstLineChars="189" w:firstLine="454"/>
              <w:jc w:val="both"/>
              <w:rPr>
                <w:rFonts w:ascii="標楷體" w:eastAsia="標楷體" w:hAnsi="標楷體"/>
              </w:rPr>
            </w:pPr>
          </w:p>
          <w:p w14:paraId="56691F55" w14:textId="1CEBD6B9" w:rsidR="00C87553" w:rsidRPr="00461D7D" w:rsidRDefault="0066725E" w:rsidP="005F5923">
            <w:pPr>
              <w:pStyle w:val="aa"/>
              <w:numPr>
                <w:ilvl w:val="0"/>
                <w:numId w:val="0"/>
              </w:numPr>
              <w:spacing w:before="120" w:after="0" w:line="380" w:lineRule="exact"/>
              <w:ind w:left="1531" w:right="539" w:hanging="482"/>
              <w:rPr>
                <w:rFonts w:ascii="標楷體" w:eastAsia="標楷體" w:hAnsi="標楷體"/>
              </w:rPr>
            </w:pPr>
            <w:r w:rsidRPr="00461D7D">
              <w:rPr>
                <w:rFonts w:ascii="標楷體" w:eastAsia="標楷體" w:hAnsi="標楷體" w:hint="eastAsia"/>
              </w:rPr>
              <w:lastRenderedPageBreak/>
              <w:t>三</w:t>
            </w:r>
            <w:r w:rsidR="00C87553" w:rsidRPr="00461D7D">
              <w:rPr>
                <w:rFonts w:ascii="標楷體" w:eastAsia="標楷體" w:hAnsi="標楷體" w:hint="eastAsia"/>
              </w:rPr>
              <w:t>、所得稅：</w:t>
            </w:r>
          </w:p>
          <w:p w14:paraId="19E3D945" w14:textId="77777777" w:rsidR="009B2A95" w:rsidRPr="00461D7D" w:rsidRDefault="009B2A95" w:rsidP="005F5923">
            <w:pPr>
              <w:pStyle w:val="aa"/>
              <w:numPr>
                <w:ilvl w:val="0"/>
                <w:numId w:val="0"/>
              </w:numPr>
              <w:spacing w:after="0" w:line="380" w:lineRule="exact"/>
              <w:ind w:left="1531" w:right="539"/>
              <w:rPr>
                <w:rFonts w:ascii="標楷體" w:eastAsia="標楷體" w:hAnsi="標楷體"/>
              </w:rPr>
            </w:pPr>
            <w:r w:rsidRPr="00461D7D">
              <w:rPr>
                <w:rFonts w:ascii="標楷體" w:eastAsia="標楷體" w:hAnsi="標楷體" w:hint="eastAsia"/>
              </w:rPr>
              <w:t>所得稅</w:t>
            </w:r>
            <w:proofErr w:type="gramStart"/>
            <w:r w:rsidRPr="00461D7D">
              <w:rPr>
                <w:rFonts w:ascii="標楷體" w:eastAsia="標楷體" w:hAnsi="標楷體" w:hint="eastAsia"/>
              </w:rPr>
              <w:t>費用係當期</w:t>
            </w:r>
            <w:proofErr w:type="gramEnd"/>
            <w:r w:rsidRPr="00461D7D">
              <w:rPr>
                <w:rFonts w:ascii="標楷體" w:eastAsia="標楷體" w:hAnsi="標楷體" w:hint="eastAsia"/>
              </w:rPr>
              <w:t>所得稅及遞延所得稅之總和。</w:t>
            </w:r>
          </w:p>
          <w:p w14:paraId="5512FA4A" w14:textId="77777777" w:rsidR="009B2A95" w:rsidRPr="00461D7D" w:rsidRDefault="009B2A95" w:rsidP="005F5923">
            <w:pPr>
              <w:pStyle w:val="a8"/>
              <w:tabs>
                <w:tab w:val="left" w:pos="2098"/>
              </w:tabs>
              <w:spacing w:after="60" w:line="380" w:lineRule="exact"/>
              <w:ind w:left="1503"/>
              <w:jc w:val="both"/>
              <w:rPr>
                <w:rFonts w:ascii="Book Antiqua" w:eastAsia="標楷體" w:hAnsi="Book Antiqua"/>
              </w:rPr>
            </w:pPr>
            <w:r w:rsidRPr="00461D7D">
              <w:rPr>
                <w:rFonts w:ascii="標楷體" w:eastAsia="標楷體" w:hAnsi="標楷體" w:cs="MHeiHK-Light" w:hint="eastAsia"/>
              </w:rPr>
              <w:t>(</w:t>
            </w:r>
            <w:proofErr w:type="gramStart"/>
            <w:r w:rsidRPr="00461D7D">
              <w:rPr>
                <w:rFonts w:ascii="標楷體" w:eastAsia="標楷體" w:hAnsi="標楷體" w:cs="MHeiHK-Light" w:hint="eastAsia"/>
              </w:rPr>
              <w:t>一</w:t>
            </w:r>
            <w:proofErr w:type="gramEnd"/>
            <w:r w:rsidRPr="00461D7D">
              <w:rPr>
                <w:rFonts w:ascii="標楷體" w:eastAsia="標楷體" w:hAnsi="標楷體" w:cs="MHeiHK-Light" w:hint="eastAsia"/>
              </w:rPr>
              <w:t>)</w:t>
            </w:r>
            <w:r w:rsidRPr="00461D7D">
              <w:rPr>
                <w:rFonts w:ascii="Book Antiqua" w:eastAsia="標楷體" w:hAnsi="Book Antiqua" w:cs="MHeiHK-Light" w:hint="eastAsia"/>
              </w:rPr>
              <w:t>當期所得稅</w:t>
            </w:r>
          </w:p>
          <w:p w14:paraId="5418DAFF" w14:textId="77777777" w:rsidR="009B2A95" w:rsidRPr="00461D7D" w:rsidRDefault="009B2A95" w:rsidP="005F5923">
            <w:pPr>
              <w:pStyle w:val="a8"/>
              <w:numPr>
                <w:ilvl w:val="0"/>
                <w:numId w:val="17"/>
              </w:numPr>
              <w:spacing w:line="380" w:lineRule="exact"/>
              <w:ind w:left="2268" w:right="538" w:hanging="283"/>
              <w:jc w:val="both"/>
              <w:rPr>
                <w:rFonts w:ascii="Book Antiqua" w:eastAsia="標楷體" w:hAnsi="Book Antiqua" w:cs="MHeiHK-Light"/>
              </w:rPr>
            </w:pPr>
            <w:r w:rsidRPr="00461D7D">
              <w:rPr>
                <w:rFonts w:ascii="Book Antiqua" w:eastAsia="標楷體" w:hAnsi="Book Antiqua" w:cs="MHeiHK-Light" w:hint="eastAsia"/>
              </w:rPr>
              <w:t>當期應付所得稅係以當期課稅所得為基礎。因部分收益及</w:t>
            </w:r>
            <w:proofErr w:type="gramStart"/>
            <w:r w:rsidRPr="00461D7D">
              <w:rPr>
                <w:rFonts w:ascii="Book Antiqua" w:eastAsia="標楷體" w:hAnsi="Book Antiqua" w:cs="MHeiHK-Light" w:hint="eastAsia"/>
              </w:rPr>
              <w:t>費損係</w:t>
            </w:r>
            <w:proofErr w:type="gramEnd"/>
            <w:r w:rsidRPr="00461D7D">
              <w:rPr>
                <w:rFonts w:ascii="Book Antiqua" w:eastAsia="標楷體" w:hAnsi="Book Antiqua" w:cs="MHeiHK-Light" w:hint="eastAsia"/>
              </w:rPr>
              <w:t>其他期間之應課稅或可減</w:t>
            </w:r>
            <w:r w:rsidR="00355191" w:rsidRPr="00461D7D">
              <w:rPr>
                <w:rFonts w:ascii="Book Antiqua" w:eastAsia="標楷體" w:hAnsi="Book Antiqua" w:cs="MHeiHK-Light" w:hint="eastAsia"/>
              </w:rPr>
              <w:t>除項目，或依相關稅法非屬應課稅或可減除項目，致課稅所得不同於</w:t>
            </w:r>
            <w:r w:rsidRPr="00461D7D">
              <w:rPr>
                <w:rFonts w:ascii="Book Antiqua" w:eastAsia="標楷體" w:hAnsi="Book Antiqua" w:cs="MHeiHK-Light" w:hint="eastAsia"/>
              </w:rPr>
              <w:t>損益表所報導之稅前淨利。本公司當期所得稅相關負債係按資產</w:t>
            </w:r>
            <w:proofErr w:type="gramStart"/>
            <w:r w:rsidRPr="00461D7D">
              <w:rPr>
                <w:rFonts w:ascii="Book Antiqua" w:eastAsia="標楷體" w:hAnsi="Book Antiqua" w:cs="MHeiHK-Light" w:hint="eastAsia"/>
              </w:rPr>
              <w:t>負債表日法定</w:t>
            </w:r>
            <w:proofErr w:type="gramEnd"/>
            <w:r w:rsidRPr="00461D7D">
              <w:rPr>
                <w:rFonts w:ascii="Book Antiqua" w:eastAsia="標楷體" w:hAnsi="Book Antiqua" w:cs="MHeiHK-Light" w:hint="eastAsia"/>
              </w:rPr>
              <w:t>之稅率計算。</w:t>
            </w:r>
          </w:p>
          <w:p w14:paraId="58965AFA" w14:textId="77777777" w:rsidR="009B2A95" w:rsidRPr="00461D7D" w:rsidRDefault="009B2A95" w:rsidP="005F5923">
            <w:pPr>
              <w:pStyle w:val="a8"/>
              <w:numPr>
                <w:ilvl w:val="0"/>
                <w:numId w:val="17"/>
              </w:numPr>
              <w:spacing w:line="380" w:lineRule="exact"/>
              <w:ind w:left="2268" w:right="538" w:hanging="283"/>
              <w:jc w:val="both"/>
              <w:rPr>
                <w:rFonts w:ascii="Book Antiqua" w:eastAsia="標楷體" w:hAnsi="Book Antiqua" w:cs="MHeiHK-Light"/>
              </w:rPr>
            </w:pPr>
            <w:r w:rsidRPr="00461D7D">
              <w:rPr>
                <w:rFonts w:ascii="Book Antiqua" w:eastAsia="標楷體" w:hAnsi="Book Antiqua" w:cs="MHeiHK-Light" w:hint="eastAsia"/>
              </w:rPr>
              <w:t>依所得稅法規定計算之未分配盈餘加徵</w:t>
            </w:r>
            <w:r w:rsidR="00DE4DDC" w:rsidRPr="00461D7D">
              <w:rPr>
                <w:rFonts w:ascii="Book Antiqua" w:eastAsia="標楷體" w:hAnsi="Book Antiqua" w:cs="MHeiHK-Light" w:hint="eastAsia"/>
              </w:rPr>
              <w:t>之</w:t>
            </w:r>
            <w:r w:rsidRPr="00461D7D">
              <w:rPr>
                <w:rFonts w:ascii="Book Antiqua" w:eastAsia="標楷體" w:hAnsi="Book Antiqua" w:cs="MHeiHK-Light" w:hint="eastAsia"/>
              </w:rPr>
              <w:t>所得稅列為股東會決議年度之所得稅費用。</w:t>
            </w:r>
          </w:p>
          <w:p w14:paraId="1B2D09B5" w14:textId="77777777" w:rsidR="009B2A95" w:rsidRPr="00461D7D" w:rsidRDefault="009B2A95" w:rsidP="00B23F2E">
            <w:pPr>
              <w:pStyle w:val="a8"/>
              <w:numPr>
                <w:ilvl w:val="0"/>
                <w:numId w:val="17"/>
              </w:numPr>
              <w:spacing w:line="380" w:lineRule="exact"/>
              <w:ind w:left="2268" w:hanging="283"/>
              <w:jc w:val="both"/>
              <w:rPr>
                <w:rFonts w:ascii="Book Antiqua" w:eastAsia="標楷體" w:hAnsi="Book Antiqua"/>
                <w:b/>
              </w:rPr>
            </w:pPr>
            <w:r w:rsidRPr="00461D7D">
              <w:rPr>
                <w:rFonts w:ascii="Book Antiqua" w:eastAsia="標楷體" w:hAnsi="Book Antiqua" w:cs="MHeiHK-Light" w:hint="eastAsia"/>
              </w:rPr>
              <w:t>以前</w:t>
            </w:r>
            <w:r w:rsidRPr="00461D7D">
              <w:rPr>
                <w:rFonts w:ascii="Book Antiqua" w:eastAsia="標楷體" w:hAnsi="Book Antiqua" w:hint="eastAsia"/>
              </w:rPr>
              <w:t>年度應付所得稅之調整，列入當期所得稅。</w:t>
            </w:r>
          </w:p>
          <w:p w14:paraId="29DA12E9" w14:textId="77777777" w:rsidR="009B2A95" w:rsidRPr="00461D7D" w:rsidRDefault="009B2A95" w:rsidP="005F5923">
            <w:pPr>
              <w:pStyle w:val="a8"/>
              <w:tabs>
                <w:tab w:val="left" w:pos="1480"/>
                <w:tab w:val="left" w:pos="2098"/>
              </w:tabs>
              <w:spacing w:before="60" w:after="60" w:line="380" w:lineRule="exact"/>
              <w:ind w:leftChars="-1" w:left="-2" w:firstLineChars="638" w:firstLine="1531"/>
              <w:jc w:val="both"/>
              <w:rPr>
                <w:rFonts w:ascii="Book Antiqua" w:eastAsia="標楷體" w:hAnsi="Book Antiqua" w:cs="MHeiHK-Light"/>
              </w:rPr>
            </w:pPr>
            <w:r w:rsidRPr="00461D7D">
              <w:rPr>
                <w:rFonts w:ascii="標楷體" w:eastAsia="標楷體" w:hAnsi="標楷體" w:cs="MHeiHK-Light" w:hint="eastAsia"/>
              </w:rPr>
              <w:t>(二)</w:t>
            </w:r>
            <w:r w:rsidRPr="00461D7D">
              <w:rPr>
                <w:rFonts w:ascii="Book Antiqua" w:eastAsia="標楷體" w:hAnsi="Book Antiqua" w:cs="MHeiHK-Light" w:hint="eastAsia"/>
              </w:rPr>
              <w:t>遞延所得稅</w:t>
            </w:r>
          </w:p>
          <w:p w14:paraId="2E144A4A" w14:textId="77777777" w:rsidR="009B2A95" w:rsidRPr="00461D7D" w:rsidRDefault="009B2A95" w:rsidP="005F5923">
            <w:pPr>
              <w:pStyle w:val="a8"/>
              <w:numPr>
                <w:ilvl w:val="0"/>
                <w:numId w:val="18"/>
              </w:numPr>
              <w:spacing w:line="380" w:lineRule="exact"/>
              <w:ind w:left="2268" w:right="538" w:hanging="283"/>
              <w:jc w:val="both"/>
              <w:rPr>
                <w:rFonts w:ascii="Book Antiqua" w:eastAsia="標楷體" w:hAnsi="Book Antiqua" w:cs="MHeiHK-Light"/>
              </w:rPr>
            </w:pPr>
            <w:r w:rsidRPr="00461D7D">
              <w:rPr>
                <w:rFonts w:ascii="Book Antiqua" w:eastAsia="標楷體" w:hAnsi="Book Antiqua" w:cs="MHeiHK-Light" w:hint="eastAsia"/>
              </w:rPr>
              <w:t>遞延所得稅係依財務報表帳載資產及負債</w:t>
            </w:r>
            <w:proofErr w:type="gramStart"/>
            <w:r w:rsidRPr="00461D7D">
              <w:rPr>
                <w:rFonts w:ascii="Book Antiqua" w:eastAsia="標楷體" w:hAnsi="Book Antiqua" w:cs="MHeiHK-Light" w:hint="eastAsia"/>
              </w:rPr>
              <w:t>帳面</w:t>
            </w:r>
            <w:proofErr w:type="gramEnd"/>
            <w:r w:rsidRPr="00461D7D">
              <w:rPr>
                <w:rFonts w:ascii="Book Antiqua" w:eastAsia="標楷體" w:hAnsi="Book Antiqua" w:cs="MHeiHK-Light" w:hint="eastAsia"/>
              </w:rPr>
              <w:t>金額與計算課稅所得之課稅基礎二者所產生之暫時性差異予以認列。遞延所得稅負債一般係就所有應課稅暫時性差異予以認列，而遞延所得稅資產則於很有可能有課稅所得以供可減除暫時性差異使用時認列。</w:t>
            </w:r>
          </w:p>
          <w:p w14:paraId="5B72C3F6" w14:textId="77777777" w:rsidR="009B2A95" w:rsidRPr="00461D7D" w:rsidRDefault="009B2A95" w:rsidP="005F5923">
            <w:pPr>
              <w:pStyle w:val="a8"/>
              <w:numPr>
                <w:ilvl w:val="0"/>
                <w:numId w:val="18"/>
              </w:numPr>
              <w:spacing w:line="380" w:lineRule="exact"/>
              <w:ind w:left="2268" w:right="538" w:hanging="283"/>
              <w:jc w:val="both"/>
              <w:rPr>
                <w:rFonts w:ascii="標楷體" w:eastAsia="標楷體" w:hAnsi="標楷體"/>
              </w:rPr>
            </w:pPr>
            <w:r w:rsidRPr="00461D7D">
              <w:rPr>
                <w:rFonts w:ascii="Book Antiqua" w:eastAsia="標楷體" w:hAnsi="Book Antiqua" w:cs="MHeiHK-Light" w:hint="eastAsia"/>
              </w:rPr>
              <w:t>遞延所得稅資產之</w:t>
            </w:r>
            <w:proofErr w:type="gramStart"/>
            <w:r w:rsidRPr="00461D7D">
              <w:rPr>
                <w:rFonts w:ascii="Book Antiqua" w:eastAsia="標楷體" w:hAnsi="Book Antiqua" w:cs="MHeiHK-Light" w:hint="eastAsia"/>
              </w:rPr>
              <w:t>帳面</w:t>
            </w:r>
            <w:proofErr w:type="gramEnd"/>
            <w:r w:rsidRPr="00461D7D">
              <w:rPr>
                <w:rFonts w:ascii="Book Antiqua" w:eastAsia="標楷體" w:hAnsi="Book Antiqua" w:cs="MHeiHK-Light" w:hint="eastAsia"/>
              </w:rPr>
              <w:t>金額於每一資產</w:t>
            </w:r>
            <w:proofErr w:type="gramStart"/>
            <w:r w:rsidRPr="00461D7D">
              <w:rPr>
                <w:rFonts w:ascii="Book Antiqua" w:eastAsia="標楷體" w:hAnsi="Book Antiqua" w:cs="MHeiHK-Light" w:hint="eastAsia"/>
              </w:rPr>
              <w:t>負債表日予以</w:t>
            </w:r>
            <w:proofErr w:type="gramEnd"/>
            <w:r w:rsidRPr="00461D7D">
              <w:rPr>
                <w:rFonts w:ascii="Book Antiqua" w:eastAsia="標楷體" w:hAnsi="Book Antiqua" w:cs="MHeiHK-Light" w:hint="eastAsia"/>
              </w:rPr>
              <w:t>重新檢視，並針對已不再很有可能有足夠之課稅所得以供可減</w:t>
            </w:r>
            <w:proofErr w:type="gramStart"/>
            <w:r w:rsidRPr="00461D7D">
              <w:rPr>
                <w:rFonts w:ascii="Book Antiqua" w:eastAsia="標楷體" w:hAnsi="Book Antiqua" w:cs="MHeiHK-Light" w:hint="eastAsia"/>
              </w:rPr>
              <w:t>除者，調減</w:t>
            </w:r>
            <w:proofErr w:type="gramEnd"/>
            <w:r w:rsidRPr="00461D7D">
              <w:rPr>
                <w:rFonts w:ascii="Book Antiqua" w:eastAsia="標楷體" w:hAnsi="Book Antiqua" w:cs="MHeiHK-Light" w:hint="eastAsia"/>
              </w:rPr>
              <w:t>遞延所得稅資產</w:t>
            </w:r>
            <w:proofErr w:type="gramStart"/>
            <w:r w:rsidRPr="00461D7D">
              <w:rPr>
                <w:rFonts w:ascii="Book Antiqua" w:eastAsia="標楷體" w:hAnsi="Book Antiqua" w:cs="MHeiHK-Light" w:hint="eastAsia"/>
              </w:rPr>
              <w:t>帳面</w:t>
            </w:r>
            <w:proofErr w:type="gramEnd"/>
            <w:r w:rsidRPr="00461D7D">
              <w:rPr>
                <w:rFonts w:ascii="Book Antiqua" w:eastAsia="標楷體" w:hAnsi="Book Antiqua" w:cs="MHeiHK-Light" w:hint="eastAsia"/>
              </w:rPr>
              <w:t>金額。</w:t>
            </w:r>
            <w:proofErr w:type="gramStart"/>
            <w:r w:rsidRPr="00461D7D">
              <w:rPr>
                <w:rFonts w:ascii="Book Antiqua" w:eastAsia="標楷體" w:hAnsi="Book Antiqua" w:cs="MHeiHK-Light" w:hint="eastAsia"/>
              </w:rPr>
              <w:t>原未認</w:t>
            </w:r>
            <w:proofErr w:type="gramEnd"/>
            <w:r w:rsidRPr="00461D7D">
              <w:rPr>
                <w:rFonts w:ascii="Book Antiqua" w:eastAsia="標楷體" w:hAnsi="Book Antiqua" w:cs="MHeiHK-Light" w:hint="eastAsia"/>
              </w:rPr>
              <w:t>列為遞延所得稅資產者，亦於每一資產</w:t>
            </w:r>
            <w:proofErr w:type="gramStart"/>
            <w:r w:rsidRPr="00461D7D">
              <w:rPr>
                <w:rFonts w:ascii="Book Antiqua" w:eastAsia="標楷體" w:hAnsi="Book Antiqua" w:cs="MHeiHK-Light" w:hint="eastAsia"/>
              </w:rPr>
              <w:t>負債表日予以</w:t>
            </w:r>
            <w:proofErr w:type="gramEnd"/>
            <w:r w:rsidRPr="00461D7D">
              <w:rPr>
                <w:rFonts w:ascii="Book Antiqua" w:eastAsia="標楷體" w:hAnsi="Book Antiqua" w:cs="MHeiHK-Light" w:hint="eastAsia"/>
              </w:rPr>
              <w:t>重新檢視，並在未來很</w:t>
            </w:r>
            <w:r w:rsidRPr="00461D7D">
              <w:rPr>
                <w:rFonts w:ascii="標楷體" w:eastAsia="標楷體" w:hAnsi="標楷體" w:hint="eastAsia"/>
              </w:rPr>
              <w:t>有可能產生課稅所得以供可</w:t>
            </w:r>
            <w:proofErr w:type="gramStart"/>
            <w:r w:rsidRPr="00461D7D">
              <w:rPr>
                <w:rFonts w:ascii="標楷體" w:eastAsia="標楷體" w:hAnsi="標楷體" w:hint="eastAsia"/>
              </w:rPr>
              <w:t>減除者</w:t>
            </w:r>
            <w:proofErr w:type="gramEnd"/>
            <w:r w:rsidRPr="00461D7D">
              <w:rPr>
                <w:rFonts w:ascii="標楷體" w:eastAsia="標楷體" w:hAnsi="標楷體" w:hint="eastAsia"/>
              </w:rPr>
              <w:t>，調增遞延所得稅資產</w:t>
            </w:r>
            <w:proofErr w:type="gramStart"/>
            <w:r w:rsidRPr="00461D7D">
              <w:rPr>
                <w:rFonts w:ascii="標楷體" w:eastAsia="標楷體" w:hAnsi="標楷體" w:hint="eastAsia"/>
              </w:rPr>
              <w:t>帳面</w:t>
            </w:r>
            <w:proofErr w:type="gramEnd"/>
            <w:r w:rsidRPr="00461D7D">
              <w:rPr>
                <w:rFonts w:ascii="標楷體" w:eastAsia="標楷體" w:hAnsi="標楷體" w:hint="eastAsia"/>
              </w:rPr>
              <w:t>金額。</w:t>
            </w:r>
          </w:p>
          <w:p w14:paraId="5CD48E5B" w14:textId="77777777" w:rsidR="009B2A95" w:rsidRPr="00461D7D" w:rsidRDefault="009B2A95" w:rsidP="005F5923">
            <w:pPr>
              <w:pStyle w:val="a8"/>
              <w:numPr>
                <w:ilvl w:val="0"/>
                <w:numId w:val="18"/>
              </w:numPr>
              <w:spacing w:line="380" w:lineRule="exact"/>
              <w:ind w:left="2268" w:right="538" w:hanging="283"/>
              <w:jc w:val="both"/>
              <w:rPr>
                <w:rFonts w:ascii="Book Antiqua" w:eastAsia="標楷體" w:hAnsi="Book Antiqua" w:cs="MHeiHK-Light"/>
              </w:rPr>
            </w:pPr>
            <w:r w:rsidRPr="00461D7D">
              <w:rPr>
                <w:rFonts w:ascii="標楷體" w:eastAsia="標楷體" w:hAnsi="標楷體" w:hint="eastAsia"/>
              </w:rPr>
              <w:t>遞延</w:t>
            </w:r>
            <w:r w:rsidRPr="00461D7D">
              <w:rPr>
                <w:rFonts w:ascii="Book Antiqua" w:eastAsia="標楷體" w:hAnsi="Book Antiqua" w:cs="MHeiHK-Light" w:hint="eastAsia"/>
              </w:rPr>
              <w:t>所得稅資產及負債係以預期負債清償或資產實現時之稅率衡量。</w:t>
            </w:r>
          </w:p>
          <w:p w14:paraId="616618AA" w14:textId="1E993420" w:rsidR="00C87553" w:rsidRPr="00461D7D" w:rsidRDefault="00E22DEB" w:rsidP="005F5923">
            <w:pPr>
              <w:pStyle w:val="aa"/>
              <w:numPr>
                <w:ilvl w:val="0"/>
                <w:numId w:val="0"/>
              </w:numPr>
              <w:spacing w:before="120" w:after="0" w:line="380" w:lineRule="exact"/>
              <w:ind w:left="1531" w:right="539" w:hanging="482"/>
              <w:rPr>
                <w:rFonts w:ascii="標楷體" w:eastAsia="標楷體" w:hAnsi="標楷體"/>
              </w:rPr>
            </w:pPr>
            <w:r w:rsidRPr="00461D7D">
              <w:rPr>
                <w:rFonts w:ascii="標楷體" w:eastAsia="標楷體" w:hAnsi="標楷體" w:hint="eastAsia"/>
              </w:rPr>
              <w:t>四</w:t>
            </w:r>
            <w:r w:rsidR="00C87553" w:rsidRPr="00461D7D">
              <w:rPr>
                <w:rFonts w:ascii="標楷體" w:eastAsia="標楷體" w:hAnsi="標楷體" w:hint="eastAsia"/>
              </w:rPr>
              <w:t>、存貨評價方法：</w:t>
            </w:r>
          </w:p>
          <w:p w14:paraId="24CD2945" w14:textId="201EC84B" w:rsidR="00C87553" w:rsidRPr="00461D7D" w:rsidRDefault="00C87553" w:rsidP="00BA305C">
            <w:pPr>
              <w:pStyle w:val="a8"/>
              <w:spacing w:line="380" w:lineRule="exact"/>
              <w:ind w:left="1503" w:right="539" w:firstLineChars="189" w:firstLine="454"/>
              <w:jc w:val="both"/>
              <w:rPr>
                <w:rFonts w:ascii="標楷體" w:eastAsia="標楷體" w:hAnsi="標楷體"/>
              </w:rPr>
            </w:pPr>
            <w:r w:rsidRPr="00461D7D">
              <w:rPr>
                <w:rFonts w:ascii="標楷體" w:eastAsia="標楷體" w:hAnsi="標楷體" w:hint="eastAsia"/>
              </w:rPr>
              <w:t>存貨</w:t>
            </w:r>
            <w:r w:rsidR="00BA305C" w:rsidRPr="00461D7D">
              <w:rPr>
                <w:rFonts w:ascii="標楷體" w:eastAsia="標楷體" w:hAnsi="標楷體" w:hint="eastAsia"/>
              </w:rPr>
              <w:t>包括燃料、物料、在途材料</w:t>
            </w:r>
            <w:proofErr w:type="gramStart"/>
            <w:r w:rsidR="00BA305C" w:rsidRPr="00461D7D">
              <w:rPr>
                <w:rFonts w:ascii="標楷體" w:eastAsia="標楷體" w:hAnsi="標楷體" w:hint="eastAsia"/>
              </w:rPr>
              <w:t>及文創商品</w:t>
            </w:r>
            <w:proofErr w:type="gramEnd"/>
            <w:r w:rsidR="00BA305C" w:rsidRPr="00461D7D">
              <w:rPr>
                <w:rFonts w:ascii="標楷體" w:eastAsia="標楷體" w:hAnsi="標楷體" w:hint="eastAsia"/>
              </w:rPr>
              <w:t>存貨，</w:t>
            </w:r>
            <w:r w:rsidRPr="00461D7D">
              <w:rPr>
                <w:rFonts w:ascii="標楷體" w:eastAsia="標楷體" w:hAnsi="標楷體" w:hint="eastAsia"/>
              </w:rPr>
              <w:t>以取得成本為列帳基礎，</w:t>
            </w:r>
            <w:proofErr w:type="gramStart"/>
            <w:r w:rsidRPr="00461D7D">
              <w:rPr>
                <w:rFonts w:ascii="標楷體" w:eastAsia="標楷體" w:hAnsi="標楷體" w:hint="eastAsia"/>
              </w:rPr>
              <w:t>採</w:t>
            </w:r>
            <w:proofErr w:type="gramEnd"/>
            <w:r w:rsidRPr="00461D7D">
              <w:rPr>
                <w:rFonts w:ascii="標楷體" w:eastAsia="標楷體" w:hAnsi="標楷體" w:hint="eastAsia"/>
              </w:rPr>
              <w:t>永續盤存制</w:t>
            </w:r>
            <w:r w:rsidR="00BA305C" w:rsidRPr="00461D7D">
              <w:rPr>
                <w:rFonts w:ascii="標楷體" w:eastAsia="標楷體" w:hAnsi="標楷體" w:hint="eastAsia"/>
              </w:rPr>
              <w:t>。</w:t>
            </w:r>
            <w:proofErr w:type="gramStart"/>
            <w:r w:rsidR="00BA305C" w:rsidRPr="00461D7D">
              <w:rPr>
                <w:rFonts w:ascii="標楷體" w:eastAsia="標楷體" w:hAnsi="標楷體" w:hint="eastAsia"/>
              </w:rPr>
              <w:t>文創商品</w:t>
            </w:r>
            <w:proofErr w:type="gramEnd"/>
            <w:r w:rsidR="00BA305C" w:rsidRPr="00461D7D">
              <w:rPr>
                <w:rFonts w:ascii="標楷體" w:eastAsia="標楷體" w:hAnsi="標楷體" w:hint="eastAsia"/>
              </w:rPr>
              <w:t>存貨</w:t>
            </w:r>
            <w:r w:rsidRPr="00461D7D">
              <w:rPr>
                <w:rFonts w:ascii="標楷體" w:eastAsia="標楷體" w:hAnsi="標楷體" w:hint="eastAsia"/>
              </w:rPr>
              <w:t>成本之結轉採用</w:t>
            </w:r>
            <w:r w:rsidR="00BA305C" w:rsidRPr="00461D7D">
              <w:rPr>
                <w:rFonts w:ascii="標楷體" w:eastAsia="標楷體" w:hAnsi="標楷體" w:hint="eastAsia"/>
              </w:rPr>
              <w:t>先進</w:t>
            </w:r>
            <w:proofErr w:type="gramStart"/>
            <w:r w:rsidR="00BA305C" w:rsidRPr="00461D7D">
              <w:rPr>
                <w:rFonts w:ascii="標楷體" w:eastAsia="標楷體" w:hAnsi="標楷體" w:hint="eastAsia"/>
              </w:rPr>
              <w:t>先出法計價</w:t>
            </w:r>
            <w:proofErr w:type="gramEnd"/>
            <w:r w:rsidR="00BA305C" w:rsidRPr="00461D7D">
              <w:rPr>
                <w:rFonts w:ascii="標楷體" w:eastAsia="標楷體" w:hAnsi="標楷體" w:hint="eastAsia"/>
              </w:rPr>
              <w:t>；</w:t>
            </w:r>
            <w:proofErr w:type="gramStart"/>
            <w:r w:rsidR="00BA305C" w:rsidRPr="00461D7D">
              <w:rPr>
                <w:rFonts w:ascii="標楷體" w:eastAsia="標楷體" w:hAnsi="標楷體" w:hint="eastAsia"/>
              </w:rPr>
              <w:t>文創商品</w:t>
            </w:r>
            <w:proofErr w:type="gramEnd"/>
            <w:r w:rsidR="00BA305C" w:rsidRPr="00461D7D">
              <w:rPr>
                <w:rFonts w:ascii="標楷體" w:eastAsia="標楷體" w:hAnsi="標楷體" w:hint="eastAsia"/>
              </w:rPr>
              <w:t>以外之存貨成本之結轉採用</w:t>
            </w:r>
            <w:r w:rsidRPr="00461D7D">
              <w:rPr>
                <w:rFonts w:ascii="標楷體" w:eastAsia="標楷體" w:hAnsi="標楷體" w:hint="eastAsia"/>
              </w:rPr>
              <w:t>移動平均法計價</w:t>
            </w:r>
            <w:r w:rsidR="00BA305C" w:rsidRPr="00461D7D">
              <w:rPr>
                <w:rFonts w:ascii="標楷體" w:eastAsia="標楷體" w:hAnsi="標楷體" w:hint="eastAsia"/>
              </w:rPr>
              <w:t>。各類</w:t>
            </w:r>
            <w:r w:rsidRPr="00461D7D">
              <w:rPr>
                <w:rFonts w:ascii="標楷體" w:eastAsia="標楷體" w:hAnsi="標楷體" w:hint="eastAsia"/>
              </w:rPr>
              <w:t>存貨之後續評價依</w:t>
            </w:r>
            <w:r w:rsidR="00CD7643" w:rsidRPr="00461D7D">
              <w:rPr>
                <w:rFonts w:ascii="標楷體" w:eastAsia="標楷體" w:hAnsi="標楷體" w:hint="eastAsia"/>
              </w:rPr>
              <w:t>國際會計準則(IAS)2號</w:t>
            </w:r>
            <w:r w:rsidR="00124B2A" w:rsidRPr="00461D7D">
              <w:rPr>
                <w:rFonts w:ascii="標楷體" w:eastAsia="標楷體" w:hAnsi="標楷體" w:hint="eastAsia"/>
              </w:rPr>
              <w:t>「存貨」</w:t>
            </w:r>
            <w:r w:rsidR="00CD7643" w:rsidRPr="00461D7D">
              <w:rPr>
                <w:rFonts w:ascii="標楷體" w:eastAsia="標楷體" w:hAnsi="標楷體" w:hint="eastAsia"/>
              </w:rPr>
              <w:t>公報</w:t>
            </w:r>
            <w:r w:rsidR="00E81C6E" w:rsidRPr="00461D7D">
              <w:rPr>
                <w:rFonts w:ascii="標楷體" w:eastAsia="標楷體" w:hAnsi="標楷體" w:hint="eastAsia"/>
              </w:rPr>
              <w:t>規定</w:t>
            </w:r>
            <w:r w:rsidRPr="00461D7D">
              <w:rPr>
                <w:rFonts w:ascii="標楷體" w:eastAsia="標楷體" w:hAnsi="標楷體" w:hint="eastAsia"/>
              </w:rPr>
              <w:t>，</w:t>
            </w:r>
            <w:proofErr w:type="gramStart"/>
            <w:r w:rsidRPr="00461D7D">
              <w:rPr>
                <w:rFonts w:ascii="標楷體" w:eastAsia="標楷體" w:hAnsi="標楷體" w:hint="eastAsia"/>
              </w:rPr>
              <w:t>採</w:t>
            </w:r>
            <w:r w:rsidR="00E81C6E" w:rsidRPr="00461D7D">
              <w:rPr>
                <w:rFonts w:ascii="標楷體" w:eastAsia="標楷體" w:hAnsi="標楷體" w:hint="eastAsia"/>
              </w:rPr>
              <w:t>淨變</w:t>
            </w:r>
            <w:proofErr w:type="gramEnd"/>
            <w:r w:rsidR="00E81C6E" w:rsidRPr="00461D7D">
              <w:rPr>
                <w:rFonts w:ascii="標楷體" w:eastAsia="標楷體" w:hAnsi="標楷體" w:hint="eastAsia"/>
              </w:rPr>
              <w:t>現價值</w:t>
            </w:r>
            <w:r w:rsidRPr="00461D7D">
              <w:rPr>
                <w:rFonts w:ascii="標楷體" w:eastAsia="標楷體" w:hAnsi="標楷體" w:hint="eastAsia"/>
              </w:rPr>
              <w:t>孰低法辦理。</w:t>
            </w:r>
            <w:r w:rsidR="002953F2" w:rsidRPr="00461D7D">
              <w:rPr>
                <w:rFonts w:ascii="標楷體" w:eastAsia="標楷體" w:hAnsi="標楷體" w:hint="eastAsia"/>
              </w:rPr>
              <w:t>1</w:t>
            </w:r>
            <w:r w:rsidR="00E834BA" w:rsidRPr="00461D7D">
              <w:rPr>
                <w:rFonts w:ascii="標楷體" w:eastAsia="標楷體" w:hAnsi="標楷體" w:hint="eastAsia"/>
              </w:rPr>
              <w:t>1</w:t>
            </w:r>
            <w:r w:rsidR="00927579" w:rsidRPr="00461D7D">
              <w:rPr>
                <w:rFonts w:ascii="標楷體" w:eastAsia="標楷體" w:hAnsi="標楷體" w:hint="eastAsia"/>
              </w:rPr>
              <w:t>2</w:t>
            </w:r>
            <w:r w:rsidR="00BC56FC" w:rsidRPr="00461D7D">
              <w:rPr>
                <w:rFonts w:ascii="標楷體" w:eastAsia="標楷體" w:hAnsi="標楷體" w:hint="eastAsia"/>
              </w:rPr>
              <w:t>年</w:t>
            </w:r>
            <w:r w:rsidR="00F05CC7" w:rsidRPr="00461D7D">
              <w:rPr>
                <w:rFonts w:ascii="標楷體" w:eastAsia="標楷體" w:hAnsi="標楷體" w:hint="eastAsia"/>
              </w:rPr>
              <w:t>12</w:t>
            </w:r>
            <w:r w:rsidRPr="00461D7D">
              <w:rPr>
                <w:rFonts w:ascii="標楷體" w:eastAsia="標楷體" w:hAnsi="標楷體" w:hint="eastAsia"/>
              </w:rPr>
              <w:t>月</w:t>
            </w:r>
            <w:r w:rsidR="00F05CC7" w:rsidRPr="00461D7D">
              <w:rPr>
                <w:rFonts w:ascii="標楷體" w:eastAsia="標楷體" w:hAnsi="標楷體" w:hint="eastAsia"/>
              </w:rPr>
              <w:t>31</w:t>
            </w:r>
            <w:r w:rsidRPr="00461D7D">
              <w:rPr>
                <w:rFonts w:ascii="標楷體" w:eastAsia="標楷體" w:hAnsi="標楷體" w:hint="eastAsia"/>
              </w:rPr>
              <w:t>日備抵存貨跌價損失</w:t>
            </w:r>
            <w:r w:rsidR="003014F4" w:rsidRPr="00461D7D">
              <w:rPr>
                <w:rFonts w:ascii="標楷體" w:eastAsia="標楷體" w:hAnsi="標楷體" w:hint="eastAsia"/>
              </w:rPr>
              <w:t>為</w:t>
            </w:r>
            <w:r w:rsidR="00927579" w:rsidRPr="00461D7D">
              <w:rPr>
                <w:rFonts w:ascii="標楷體" w:eastAsia="標楷體" w:hAnsi="標楷體" w:hint="eastAsia"/>
              </w:rPr>
              <w:t>1,675</w:t>
            </w:r>
            <w:r w:rsidR="00616683" w:rsidRPr="00461D7D">
              <w:rPr>
                <w:rFonts w:ascii="標楷體" w:eastAsia="標楷體" w:hAnsi="標楷體" w:hint="eastAsia"/>
              </w:rPr>
              <w:t>,</w:t>
            </w:r>
            <w:r w:rsidR="00927579" w:rsidRPr="00461D7D">
              <w:rPr>
                <w:rFonts w:ascii="標楷體" w:eastAsia="標楷體" w:hAnsi="標楷體" w:hint="eastAsia"/>
              </w:rPr>
              <w:t>159</w:t>
            </w:r>
            <w:r w:rsidR="00303C73" w:rsidRPr="00461D7D">
              <w:rPr>
                <w:rFonts w:ascii="標楷體" w:eastAsia="標楷體" w:hAnsi="標楷體" w:hint="eastAsia"/>
              </w:rPr>
              <w:t>千</w:t>
            </w:r>
            <w:r w:rsidRPr="00461D7D">
              <w:rPr>
                <w:rFonts w:ascii="標楷體" w:eastAsia="標楷體" w:hAnsi="標楷體" w:hint="eastAsia"/>
              </w:rPr>
              <w:t>元。</w:t>
            </w:r>
          </w:p>
          <w:p w14:paraId="6DB50B0A" w14:textId="76717CF3" w:rsidR="00736FF7" w:rsidRPr="00461D7D" w:rsidRDefault="00E22DEB" w:rsidP="005F5923">
            <w:pPr>
              <w:pStyle w:val="aa"/>
              <w:numPr>
                <w:ilvl w:val="0"/>
                <w:numId w:val="0"/>
              </w:numPr>
              <w:spacing w:before="120" w:after="0" w:line="380" w:lineRule="exact"/>
              <w:ind w:left="1531" w:right="539" w:hanging="482"/>
              <w:rPr>
                <w:rFonts w:ascii="標楷體" w:eastAsia="標楷體" w:hAnsi="標楷體"/>
              </w:rPr>
            </w:pPr>
            <w:r w:rsidRPr="00461D7D">
              <w:rPr>
                <w:rFonts w:ascii="標楷體" w:eastAsia="標楷體" w:hAnsi="標楷體" w:hint="eastAsia"/>
              </w:rPr>
              <w:t>五</w:t>
            </w:r>
            <w:r w:rsidR="00B00C6A" w:rsidRPr="00461D7D">
              <w:rPr>
                <w:rFonts w:ascii="標楷體" w:eastAsia="標楷體" w:hAnsi="標楷體" w:hint="eastAsia"/>
              </w:rPr>
              <w:t>、</w:t>
            </w:r>
            <w:r w:rsidR="00EE31DA" w:rsidRPr="00461D7D">
              <w:rPr>
                <w:rFonts w:ascii="標楷體" w:eastAsia="標楷體" w:hAnsi="標楷體" w:hint="eastAsia"/>
              </w:rPr>
              <w:t>金融工具（金融資產及金融負債）之評價方法</w:t>
            </w:r>
            <w:r w:rsidR="00736FF7" w:rsidRPr="00461D7D">
              <w:rPr>
                <w:rFonts w:ascii="標楷體" w:eastAsia="標楷體" w:hAnsi="標楷體" w:hint="eastAsia"/>
              </w:rPr>
              <w:t>：</w:t>
            </w:r>
          </w:p>
          <w:p w14:paraId="04AA01EF" w14:textId="7A8033B0" w:rsidR="007A2CFA" w:rsidRPr="00461D7D" w:rsidRDefault="00EE31DA" w:rsidP="005312E3">
            <w:pPr>
              <w:pStyle w:val="a8"/>
              <w:numPr>
                <w:ilvl w:val="0"/>
                <w:numId w:val="13"/>
              </w:numPr>
              <w:tabs>
                <w:tab w:val="left" w:pos="1957"/>
                <w:tab w:val="left" w:pos="2098"/>
              </w:tabs>
              <w:spacing w:before="60" w:after="60" w:line="380" w:lineRule="exact"/>
              <w:ind w:left="1843" w:right="539" w:hanging="498"/>
              <w:jc w:val="both"/>
              <w:rPr>
                <w:rFonts w:ascii="標楷體" w:eastAsia="標楷體" w:hAnsi="標楷體"/>
                <w:spacing w:val="-4"/>
                <w:szCs w:val="24"/>
              </w:rPr>
            </w:pPr>
            <w:r w:rsidRPr="00461D7D">
              <w:rPr>
                <w:rFonts w:ascii="標楷體" w:eastAsia="標楷體" w:hAnsi="標楷體" w:hint="eastAsia"/>
                <w:spacing w:val="-4"/>
                <w:szCs w:val="24"/>
              </w:rPr>
              <w:t>金融資產</w:t>
            </w:r>
          </w:p>
          <w:p w14:paraId="14650DF6" w14:textId="57B8B1F4" w:rsidR="004F007B" w:rsidRPr="00461D7D" w:rsidRDefault="004D7E66" w:rsidP="005457D6">
            <w:pPr>
              <w:pStyle w:val="13"/>
              <w:ind w:leftChars="779" w:left="2091" w:rightChars="223" w:right="535" w:hangingChars="92" w:hanging="221"/>
              <w:rPr>
                <w:rFonts w:hAnsi="標楷體" w:cs="Times New Roman"/>
                <w:color w:val="auto"/>
                <w:kern w:val="2"/>
                <w:szCs w:val="20"/>
              </w:rPr>
            </w:pPr>
            <w:r w:rsidRPr="00461D7D">
              <w:rPr>
                <w:rFonts w:hAnsi="標楷體" w:cs="Times New Roman" w:hint="eastAsia"/>
                <w:color w:val="auto"/>
                <w:kern w:val="2"/>
                <w:szCs w:val="20"/>
              </w:rPr>
              <w:t>1.</w:t>
            </w:r>
            <w:r w:rsidR="004F007B" w:rsidRPr="00461D7D">
              <w:rPr>
                <w:rFonts w:hAnsi="標楷體" w:cs="Times New Roman" w:hint="eastAsia"/>
                <w:color w:val="auto"/>
                <w:kern w:val="2"/>
                <w:szCs w:val="20"/>
              </w:rPr>
              <w:t>本公司之金融資產分類為：</w:t>
            </w:r>
            <w:proofErr w:type="gramStart"/>
            <w:r w:rsidR="004F007B" w:rsidRPr="00461D7D">
              <w:rPr>
                <w:rFonts w:hAnsi="標楷體" w:cs="Times New Roman" w:hint="eastAsia"/>
                <w:color w:val="auto"/>
                <w:kern w:val="2"/>
                <w:szCs w:val="20"/>
              </w:rPr>
              <w:t>按攤銷後</w:t>
            </w:r>
            <w:proofErr w:type="gramEnd"/>
            <w:r w:rsidR="004F007B" w:rsidRPr="00461D7D">
              <w:rPr>
                <w:rFonts w:hAnsi="標楷體" w:cs="Times New Roman" w:hint="eastAsia"/>
                <w:color w:val="auto"/>
                <w:kern w:val="2"/>
                <w:szCs w:val="20"/>
              </w:rPr>
              <w:t>成本衡量之金融資產及透過其他綜合損益按公允價值衡量之金融資產</w:t>
            </w:r>
            <w:r w:rsidRPr="00461D7D">
              <w:rPr>
                <w:rFonts w:hAnsi="標楷體" w:cs="Times New Roman" w:hint="eastAsia"/>
                <w:color w:val="auto"/>
                <w:kern w:val="2"/>
                <w:szCs w:val="20"/>
              </w:rPr>
              <w:t>，說明如下：</w:t>
            </w:r>
          </w:p>
          <w:p w14:paraId="03D55B9B" w14:textId="77777777" w:rsidR="00AF7A28" w:rsidRPr="00461D7D" w:rsidRDefault="00AF7A28" w:rsidP="005F5923">
            <w:pPr>
              <w:pStyle w:val="a9"/>
              <w:spacing w:before="0" w:after="0" w:line="380" w:lineRule="exact"/>
              <w:ind w:right="539" w:firstLineChars="59" w:firstLine="142"/>
              <w:rPr>
                <w:rFonts w:ascii="標楷體" w:eastAsia="標楷體" w:hAnsi="標楷體" w:cs="標楷體"/>
                <w:sz w:val="24"/>
                <w:szCs w:val="24"/>
              </w:rPr>
            </w:pPr>
            <w:r w:rsidRPr="00461D7D">
              <w:rPr>
                <w:rFonts w:ascii="標楷體" w:eastAsia="標楷體" w:hAnsi="標楷體" w:cs="標楷體" w:hint="eastAsia"/>
                <w:sz w:val="24"/>
                <w:szCs w:val="24"/>
              </w:rPr>
              <w:t>(1)</w:t>
            </w:r>
            <w:proofErr w:type="gramStart"/>
            <w:r w:rsidR="00CE2552" w:rsidRPr="00461D7D">
              <w:rPr>
                <w:rFonts w:ascii="標楷體" w:eastAsia="標楷體" w:hAnsi="標楷體" w:hint="eastAsia"/>
                <w:kern w:val="2"/>
                <w:sz w:val="24"/>
              </w:rPr>
              <w:t>按攤銷後</w:t>
            </w:r>
            <w:proofErr w:type="gramEnd"/>
            <w:r w:rsidR="00CE2552" w:rsidRPr="00461D7D">
              <w:rPr>
                <w:rFonts w:ascii="標楷體" w:eastAsia="標楷體" w:hAnsi="標楷體" w:hint="eastAsia"/>
                <w:kern w:val="2"/>
                <w:sz w:val="24"/>
              </w:rPr>
              <w:t>成本衡量之金融資產</w:t>
            </w:r>
          </w:p>
          <w:p w14:paraId="2B27F67E" w14:textId="44B7AE99" w:rsidR="00446F18" w:rsidRPr="00461D7D" w:rsidRDefault="00E07F9B" w:rsidP="005457D6">
            <w:pPr>
              <w:pStyle w:val="14"/>
              <w:spacing w:line="362" w:lineRule="exact"/>
              <w:ind w:left="2304" w:rightChars="223" w:right="535" w:firstLine="0"/>
              <w:rPr>
                <w:rFonts w:hAnsi="標楷體" w:cs="Times New Roman"/>
                <w:color w:val="auto"/>
                <w:kern w:val="2"/>
                <w:szCs w:val="20"/>
              </w:rPr>
            </w:pPr>
            <w:r w:rsidRPr="00461D7D">
              <w:rPr>
                <w:rFonts w:hAnsi="標楷體" w:cs="Times New Roman" w:hint="eastAsia"/>
                <w:color w:val="auto"/>
                <w:kern w:val="2"/>
                <w:szCs w:val="20"/>
              </w:rPr>
              <w:t xml:space="preserve">    </w:t>
            </w:r>
            <w:r w:rsidR="00446F18" w:rsidRPr="00461D7D">
              <w:rPr>
                <w:rFonts w:hAnsi="標楷體" w:cs="Times New Roman" w:hint="eastAsia"/>
                <w:color w:val="auto"/>
                <w:kern w:val="2"/>
                <w:szCs w:val="20"/>
              </w:rPr>
              <w:t>金融資產同時符合下列條件，且未指定為透過損益按公允價值衡</w:t>
            </w:r>
            <w:r w:rsidR="00446F18" w:rsidRPr="00461D7D">
              <w:rPr>
                <w:rFonts w:hAnsi="標楷體" w:cs="Times New Roman" w:hint="eastAsia"/>
                <w:color w:val="auto"/>
                <w:kern w:val="2"/>
                <w:szCs w:val="20"/>
              </w:rPr>
              <w:lastRenderedPageBreak/>
              <w:t>量時，係</w:t>
            </w:r>
            <w:proofErr w:type="gramStart"/>
            <w:r w:rsidR="00446F18" w:rsidRPr="00461D7D">
              <w:rPr>
                <w:rFonts w:hAnsi="標楷體" w:cs="Times New Roman" w:hint="eastAsia"/>
                <w:color w:val="auto"/>
                <w:kern w:val="2"/>
                <w:szCs w:val="20"/>
              </w:rPr>
              <w:t>按攤銷後</w:t>
            </w:r>
            <w:proofErr w:type="gramEnd"/>
            <w:r w:rsidR="00446F18" w:rsidRPr="00461D7D">
              <w:rPr>
                <w:rFonts w:hAnsi="標楷體" w:cs="Times New Roman" w:hint="eastAsia"/>
                <w:color w:val="auto"/>
                <w:kern w:val="2"/>
                <w:szCs w:val="20"/>
              </w:rPr>
              <w:t>成本衡量：</w:t>
            </w:r>
          </w:p>
          <w:p w14:paraId="3728078E" w14:textId="7D537431" w:rsidR="00446F18" w:rsidRPr="00461D7D" w:rsidRDefault="00845FC4" w:rsidP="00845FC4">
            <w:pPr>
              <w:pStyle w:val="14"/>
              <w:ind w:left="1842"/>
              <w:rPr>
                <w:rFonts w:hAnsi="標楷體" w:cs="Times New Roman"/>
                <w:color w:val="auto"/>
                <w:kern w:val="2"/>
                <w:szCs w:val="20"/>
              </w:rPr>
            </w:pPr>
            <w:r w:rsidRPr="00461D7D">
              <w:rPr>
                <w:rFonts w:hAnsi="標楷體" w:cs="Times New Roman" w:hint="eastAsia"/>
                <w:color w:val="auto"/>
                <w:kern w:val="2"/>
                <w:szCs w:val="20"/>
              </w:rPr>
              <w:t>A</w:t>
            </w:r>
            <w:r w:rsidRPr="00461D7D">
              <w:rPr>
                <w:rFonts w:hAnsi="標楷體" w:cs="Times New Roman"/>
                <w:color w:val="auto"/>
                <w:kern w:val="2"/>
                <w:szCs w:val="20"/>
              </w:rPr>
              <w:t>.</w:t>
            </w:r>
            <w:r w:rsidR="00446F18" w:rsidRPr="00461D7D">
              <w:rPr>
                <w:rFonts w:hAnsi="標楷體" w:cs="Times New Roman" w:hint="eastAsia"/>
                <w:color w:val="auto"/>
                <w:kern w:val="2"/>
                <w:szCs w:val="20"/>
              </w:rPr>
              <w:t>係在以收取合約現金流量為目的之經營模式下持有該金融資產。</w:t>
            </w:r>
          </w:p>
          <w:p w14:paraId="15B6ACE1" w14:textId="755CF413" w:rsidR="00446F18" w:rsidRPr="00461D7D" w:rsidRDefault="00845FC4" w:rsidP="005457D6">
            <w:pPr>
              <w:pStyle w:val="14"/>
              <w:ind w:leftChars="971" w:left="2565" w:rightChars="223" w:right="535" w:hangingChars="98" w:hanging="235"/>
              <w:rPr>
                <w:rFonts w:hAnsi="標楷體" w:cs="Times New Roman"/>
                <w:color w:val="auto"/>
                <w:kern w:val="2"/>
                <w:szCs w:val="20"/>
              </w:rPr>
            </w:pPr>
            <w:r w:rsidRPr="00461D7D">
              <w:rPr>
                <w:rFonts w:hAnsi="標楷體" w:cs="Times New Roman" w:hint="eastAsia"/>
                <w:color w:val="auto"/>
                <w:kern w:val="2"/>
                <w:szCs w:val="20"/>
              </w:rPr>
              <w:t>B.</w:t>
            </w:r>
            <w:r w:rsidR="00446F18" w:rsidRPr="00461D7D">
              <w:rPr>
                <w:rFonts w:hAnsi="標楷體" w:cs="Times New Roman" w:hint="eastAsia"/>
                <w:color w:val="auto"/>
                <w:kern w:val="2"/>
                <w:szCs w:val="20"/>
              </w:rPr>
              <w:t>該金融資產之合約條款產生特定日期之現金流量，完全為支付本金及流通在外本金金額之利息。</w:t>
            </w:r>
          </w:p>
          <w:p w14:paraId="1C12E27F" w14:textId="1A2C3BC4" w:rsidR="00AF7A28" w:rsidRPr="00461D7D" w:rsidRDefault="00E07F9B" w:rsidP="00446F18">
            <w:pPr>
              <w:pStyle w:val="a9"/>
              <w:spacing w:before="0" w:after="0" w:line="380" w:lineRule="exact"/>
              <w:ind w:leftChars="943" w:left="2280" w:right="539" w:hangingChars="7" w:hanging="17"/>
              <w:rPr>
                <w:rFonts w:ascii="標楷體" w:eastAsia="標楷體" w:hAnsi="標楷體"/>
                <w:kern w:val="2"/>
                <w:sz w:val="24"/>
              </w:rPr>
            </w:pPr>
            <w:r w:rsidRPr="00461D7D">
              <w:rPr>
                <w:rFonts w:ascii="標楷體" w:eastAsia="標楷體" w:hAnsi="標楷體" w:hint="eastAsia"/>
                <w:kern w:val="2"/>
                <w:sz w:val="24"/>
              </w:rPr>
              <w:t xml:space="preserve">    </w:t>
            </w:r>
            <w:r w:rsidR="00446F18" w:rsidRPr="00461D7D">
              <w:rPr>
                <w:rFonts w:ascii="標楷體" w:eastAsia="標楷體" w:hAnsi="標楷體" w:hint="eastAsia"/>
                <w:kern w:val="2"/>
                <w:sz w:val="24"/>
              </w:rPr>
              <w:t>原始認列時係按公允價值加計直接可歸屬之交易成本衡量；後續</w:t>
            </w:r>
            <w:proofErr w:type="gramStart"/>
            <w:r w:rsidR="00446F18" w:rsidRPr="00461D7D">
              <w:rPr>
                <w:rFonts w:ascii="標楷體" w:eastAsia="標楷體" w:hAnsi="標楷體" w:hint="eastAsia"/>
                <w:kern w:val="2"/>
                <w:sz w:val="24"/>
              </w:rPr>
              <w:t>採</w:t>
            </w:r>
            <w:proofErr w:type="gramEnd"/>
            <w:r w:rsidR="00446F18" w:rsidRPr="00461D7D">
              <w:rPr>
                <w:rFonts w:ascii="標楷體" w:eastAsia="標楷體" w:hAnsi="標楷體" w:hint="eastAsia"/>
                <w:kern w:val="2"/>
                <w:sz w:val="24"/>
              </w:rPr>
              <w:t>有效利</w:t>
            </w:r>
            <w:r w:rsidR="00A879E8" w:rsidRPr="00461D7D">
              <w:rPr>
                <w:rFonts w:ascii="標楷體" w:eastAsia="標楷體" w:hAnsi="標楷體" w:hint="eastAsia"/>
                <w:kern w:val="2"/>
                <w:sz w:val="24"/>
              </w:rPr>
              <w:t>息</w:t>
            </w:r>
            <w:r w:rsidR="00446F18" w:rsidRPr="00461D7D">
              <w:rPr>
                <w:rFonts w:ascii="標楷體" w:eastAsia="標楷體" w:hAnsi="標楷體" w:hint="eastAsia"/>
                <w:kern w:val="2"/>
                <w:sz w:val="24"/>
              </w:rPr>
              <w:t>法</w:t>
            </w:r>
            <w:proofErr w:type="gramStart"/>
            <w:r w:rsidR="00446F18" w:rsidRPr="00461D7D">
              <w:rPr>
                <w:rFonts w:ascii="標楷體" w:eastAsia="標楷體" w:hAnsi="標楷體" w:hint="eastAsia"/>
                <w:kern w:val="2"/>
                <w:sz w:val="24"/>
              </w:rPr>
              <w:t>以攤銷後</w:t>
            </w:r>
            <w:proofErr w:type="gramEnd"/>
            <w:r w:rsidR="00446F18" w:rsidRPr="00461D7D">
              <w:rPr>
                <w:rFonts w:ascii="標楷體" w:eastAsia="標楷體" w:hAnsi="標楷體" w:hint="eastAsia"/>
                <w:kern w:val="2"/>
                <w:sz w:val="24"/>
              </w:rPr>
              <w:t>成本</w:t>
            </w:r>
            <w:proofErr w:type="gramStart"/>
            <w:r w:rsidR="00446F18" w:rsidRPr="00461D7D">
              <w:rPr>
                <w:rFonts w:ascii="標楷體" w:eastAsia="標楷體" w:hAnsi="標楷體" w:hint="eastAsia"/>
                <w:kern w:val="2"/>
                <w:sz w:val="24"/>
              </w:rPr>
              <w:t>減除減損</w:t>
            </w:r>
            <w:proofErr w:type="gramEnd"/>
            <w:r w:rsidR="00446F18" w:rsidRPr="00461D7D">
              <w:rPr>
                <w:rFonts w:ascii="標楷體" w:eastAsia="標楷體" w:hAnsi="標楷體" w:hint="eastAsia"/>
                <w:kern w:val="2"/>
                <w:sz w:val="24"/>
              </w:rPr>
              <w:t>損失衡量。利息收入、外幣兌換損益及減損</w:t>
            </w:r>
            <w:proofErr w:type="gramStart"/>
            <w:r w:rsidR="00446F18" w:rsidRPr="00461D7D">
              <w:rPr>
                <w:rFonts w:ascii="標楷體" w:eastAsia="標楷體" w:hAnsi="標楷體" w:hint="eastAsia"/>
                <w:kern w:val="2"/>
                <w:sz w:val="24"/>
              </w:rPr>
              <w:t>損失係認列</w:t>
            </w:r>
            <w:proofErr w:type="gramEnd"/>
            <w:r w:rsidR="00446F18" w:rsidRPr="00461D7D">
              <w:rPr>
                <w:rFonts w:ascii="標楷體" w:eastAsia="標楷體" w:hAnsi="標楷體" w:hint="eastAsia"/>
                <w:kern w:val="2"/>
                <w:sz w:val="24"/>
              </w:rPr>
              <w:t>於損益。除列時，將利益或損失列入損益。</w:t>
            </w:r>
          </w:p>
          <w:p w14:paraId="1B87E2CD" w14:textId="64580009" w:rsidR="00AF7A28" w:rsidRPr="00461D7D" w:rsidRDefault="00AF7A28" w:rsidP="005F5923">
            <w:pPr>
              <w:pStyle w:val="a9"/>
              <w:spacing w:after="0" w:line="380" w:lineRule="exact"/>
              <w:ind w:right="539" w:firstLineChars="59" w:firstLine="142"/>
            </w:pPr>
            <w:r w:rsidRPr="00461D7D">
              <w:rPr>
                <w:rFonts w:ascii="標楷體" w:eastAsia="標楷體" w:hAnsi="標楷體" w:cs="標楷體" w:hint="eastAsia"/>
                <w:sz w:val="24"/>
                <w:szCs w:val="24"/>
              </w:rPr>
              <w:t>(2)</w:t>
            </w:r>
            <w:r w:rsidR="00446F18" w:rsidRPr="00461D7D">
              <w:rPr>
                <w:rFonts w:ascii="標楷體" w:eastAsia="標楷體" w:hAnsi="標楷體" w:cs="標楷體" w:hint="eastAsia"/>
                <w:sz w:val="24"/>
                <w:szCs w:val="24"/>
              </w:rPr>
              <w:t>透過其他綜合損益按公允價值衡量之金融資產</w:t>
            </w:r>
          </w:p>
          <w:p w14:paraId="4714A2F2" w14:textId="4E36E653" w:rsidR="00446F18" w:rsidRPr="00461D7D" w:rsidRDefault="00446F18" w:rsidP="00E07F9B">
            <w:pPr>
              <w:pStyle w:val="14"/>
              <w:spacing w:line="362" w:lineRule="exact"/>
              <w:ind w:left="2336" w:rightChars="223" w:right="535" w:firstLineChars="202" w:firstLine="485"/>
              <w:rPr>
                <w:rFonts w:hAnsi="標楷體" w:cs="Times New Roman"/>
                <w:color w:val="auto"/>
                <w:kern w:val="2"/>
                <w:szCs w:val="20"/>
              </w:rPr>
            </w:pPr>
            <w:r w:rsidRPr="00461D7D">
              <w:rPr>
                <w:rFonts w:hAnsi="標楷體" w:cs="Times New Roman" w:hint="eastAsia"/>
                <w:color w:val="auto"/>
                <w:kern w:val="2"/>
                <w:szCs w:val="20"/>
              </w:rPr>
              <w:t>本公司於原始認列時，可作</w:t>
            </w:r>
            <w:proofErr w:type="gramStart"/>
            <w:r w:rsidRPr="00461D7D">
              <w:rPr>
                <w:rFonts w:hAnsi="標楷體" w:cs="Times New Roman" w:hint="eastAsia"/>
                <w:color w:val="auto"/>
                <w:kern w:val="2"/>
                <w:szCs w:val="20"/>
              </w:rPr>
              <w:t>一</w:t>
            </w:r>
            <w:proofErr w:type="gramEnd"/>
            <w:r w:rsidRPr="00461D7D">
              <w:rPr>
                <w:rFonts w:hAnsi="標楷體" w:cs="Times New Roman" w:hint="eastAsia"/>
                <w:color w:val="auto"/>
                <w:kern w:val="2"/>
                <w:szCs w:val="20"/>
              </w:rPr>
              <w:t>不可撤銷之選擇，將非持有供交易之權益工具投資後續公允價值變動列報於其他綜合損益。前述選擇</w:t>
            </w:r>
            <w:proofErr w:type="gramStart"/>
            <w:r w:rsidRPr="00461D7D">
              <w:rPr>
                <w:rFonts w:hAnsi="標楷體" w:cs="Times New Roman" w:hint="eastAsia"/>
                <w:color w:val="auto"/>
                <w:kern w:val="2"/>
                <w:szCs w:val="20"/>
              </w:rPr>
              <w:t>係按逐項</w:t>
            </w:r>
            <w:proofErr w:type="gramEnd"/>
            <w:r w:rsidRPr="00461D7D">
              <w:rPr>
                <w:rFonts w:hAnsi="標楷體" w:cs="Times New Roman" w:hint="eastAsia"/>
                <w:color w:val="auto"/>
                <w:kern w:val="2"/>
                <w:szCs w:val="20"/>
              </w:rPr>
              <w:t>工具基礎所作成。</w:t>
            </w:r>
          </w:p>
          <w:p w14:paraId="7DBBFAE6" w14:textId="30CAB5F6" w:rsidR="00446F18" w:rsidRPr="00461D7D" w:rsidRDefault="00446F18" w:rsidP="00E07F9B">
            <w:pPr>
              <w:pStyle w:val="14"/>
              <w:spacing w:line="362" w:lineRule="exact"/>
              <w:ind w:left="2346" w:rightChars="223" w:right="535" w:firstLineChars="198" w:firstLine="475"/>
              <w:rPr>
                <w:color w:val="auto"/>
              </w:rPr>
            </w:pPr>
            <w:r w:rsidRPr="00461D7D">
              <w:rPr>
                <w:rFonts w:hAnsi="標楷體" w:cs="Times New Roman" w:hint="eastAsia"/>
                <w:color w:val="auto"/>
                <w:kern w:val="2"/>
                <w:szCs w:val="20"/>
              </w:rPr>
              <w:t>原始認列時係按公允價值加計直接可歸屬之交易成本衡量；後續按公允價值衡量，除權益工具投資之股利收入（除非明顯代表部分投資成本之回收）認列於損益外，其餘</w:t>
            </w:r>
            <w:proofErr w:type="gramStart"/>
            <w:r w:rsidRPr="00461D7D">
              <w:rPr>
                <w:rFonts w:hAnsi="標楷體" w:cs="Times New Roman" w:hint="eastAsia"/>
                <w:color w:val="auto"/>
                <w:kern w:val="2"/>
                <w:szCs w:val="20"/>
              </w:rPr>
              <w:t>帳面</w:t>
            </w:r>
            <w:proofErr w:type="gramEnd"/>
            <w:r w:rsidRPr="00461D7D">
              <w:rPr>
                <w:rFonts w:hAnsi="標楷體" w:cs="Times New Roman" w:hint="eastAsia"/>
                <w:color w:val="auto"/>
                <w:kern w:val="2"/>
                <w:szCs w:val="20"/>
              </w:rPr>
              <w:t>金額之</w:t>
            </w:r>
            <w:proofErr w:type="gramStart"/>
            <w:r w:rsidRPr="00461D7D">
              <w:rPr>
                <w:rFonts w:hAnsi="標楷體" w:cs="Times New Roman" w:hint="eastAsia"/>
                <w:color w:val="auto"/>
                <w:kern w:val="2"/>
                <w:szCs w:val="20"/>
              </w:rPr>
              <w:t>變動係認列為</w:t>
            </w:r>
            <w:proofErr w:type="gramEnd"/>
            <w:r w:rsidRPr="00461D7D">
              <w:rPr>
                <w:rFonts w:hAnsi="標楷體" w:cs="Times New Roman" w:hint="eastAsia"/>
                <w:color w:val="auto"/>
                <w:kern w:val="2"/>
                <w:szCs w:val="20"/>
              </w:rPr>
              <w:t>其他綜合損益，並累積於權益項下之透過其他綜合損益按公允價值衡量之金融資產未實現損益。</w:t>
            </w:r>
            <w:proofErr w:type="gramStart"/>
            <w:r w:rsidRPr="00461D7D">
              <w:rPr>
                <w:rFonts w:hAnsi="標楷體" w:cs="Times New Roman" w:hint="eastAsia"/>
                <w:color w:val="auto"/>
                <w:kern w:val="2"/>
                <w:szCs w:val="20"/>
              </w:rPr>
              <w:t>於除列</w:t>
            </w:r>
            <w:proofErr w:type="gramEnd"/>
            <w:r w:rsidRPr="00461D7D">
              <w:rPr>
                <w:rFonts w:hAnsi="標楷體" w:cs="Times New Roman" w:hint="eastAsia"/>
                <w:color w:val="auto"/>
                <w:kern w:val="2"/>
                <w:szCs w:val="20"/>
              </w:rPr>
              <w:t>時，屬權益工具投資者，則將權益項下之利益或損失累計金額重分類至保留盈餘，不重分類至損益。</w:t>
            </w:r>
          </w:p>
          <w:p w14:paraId="2F95335B" w14:textId="5166FA99" w:rsidR="00446F18" w:rsidRPr="00461D7D" w:rsidRDefault="00446F18" w:rsidP="006B00B1">
            <w:pPr>
              <w:pStyle w:val="a9"/>
              <w:spacing w:after="0" w:line="380" w:lineRule="exact"/>
              <w:ind w:left="2346" w:right="539" w:firstLineChars="198" w:firstLine="475"/>
              <w:rPr>
                <w:rFonts w:ascii="標楷體" w:eastAsia="標楷體" w:hAnsi="標楷體"/>
                <w:kern w:val="2"/>
                <w:sz w:val="24"/>
              </w:rPr>
            </w:pPr>
            <w:r w:rsidRPr="00461D7D">
              <w:rPr>
                <w:rFonts w:ascii="標楷體" w:eastAsia="標楷體" w:hAnsi="標楷體" w:hint="eastAsia"/>
                <w:kern w:val="2"/>
                <w:sz w:val="24"/>
              </w:rPr>
              <w:t>權益投資之股利收入於本公司有權利收取股利之日認列（通常係除息日）。</w:t>
            </w:r>
          </w:p>
          <w:p w14:paraId="09DFEFD2" w14:textId="087F52F1" w:rsidR="00446F18" w:rsidRPr="00461D7D" w:rsidRDefault="00CE2552" w:rsidP="00CE2552">
            <w:pPr>
              <w:pStyle w:val="a9"/>
              <w:spacing w:after="0" w:line="380" w:lineRule="exact"/>
              <w:ind w:right="539" w:firstLineChars="11" w:firstLine="26"/>
              <w:rPr>
                <w:rFonts w:ascii="標楷體" w:eastAsia="標楷體" w:hAnsi="標楷體" w:cs="標楷體"/>
                <w:sz w:val="24"/>
                <w:szCs w:val="24"/>
              </w:rPr>
            </w:pPr>
            <w:r w:rsidRPr="00461D7D">
              <w:rPr>
                <w:rFonts w:ascii="標楷體" w:eastAsia="標楷體" w:hAnsi="標楷體" w:cs="標楷體" w:hint="eastAsia"/>
                <w:sz w:val="24"/>
                <w:szCs w:val="24"/>
              </w:rPr>
              <w:t>2.</w:t>
            </w:r>
            <w:r w:rsidR="00446F18" w:rsidRPr="00461D7D">
              <w:rPr>
                <w:rFonts w:ascii="標楷體" w:eastAsia="標楷體" w:hAnsi="標楷體" w:cs="標楷體" w:hint="eastAsia"/>
                <w:sz w:val="24"/>
                <w:szCs w:val="24"/>
              </w:rPr>
              <w:t>金融資產之減損</w:t>
            </w:r>
          </w:p>
          <w:p w14:paraId="6F0002E2" w14:textId="7F66EECE" w:rsidR="00446F18" w:rsidRPr="00461D7D" w:rsidRDefault="00446F18" w:rsidP="006B00B1">
            <w:pPr>
              <w:pStyle w:val="a9"/>
              <w:spacing w:after="0" w:line="380" w:lineRule="exact"/>
              <w:ind w:left="2094" w:right="539" w:firstLineChars="192" w:firstLine="461"/>
              <w:rPr>
                <w:rFonts w:ascii="標楷體" w:eastAsia="標楷體" w:hAnsi="標楷體" w:cs="標楷體"/>
                <w:sz w:val="24"/>
                <w:szCs w:val="24"/>
              </w:rPr>
            </w:pPr>
            <w:r w:rsidRPr="00461D7D">
              <w:rPr>
                <w:rFonts w:ascii="標楷體" w:eastAsia="標楷體" w:hAnsi="標楷體" w:cs="標楷體" w:hint="eastAsia"/>
                <w:sz w:val="24"/>
                <w:szCs w:val="24"/>
              </w:rPr>
              <w:t>本公司針對</w:t>
            </w:r>
            <w:proofErr w:type="gramStart"/>
            <w:r w:rsidRPr="00461D7D">
              <w:rPr>
                <w:rFonts w:ascii="標楷體" w:eastAsia="標楷體" w:hAnsi="標楷體" w:cs="標楷體" w:hint="eastAsia"/>
                <w:sz w:val="24"/>
                <w:szCs w:val="24"/>
              </w:rPr>
              <w:t>按攤銷後</w:t>
            </w:r>
            <w:proofErr w:type="gramEnd"/>
            <w:r w:rsidRPr="00461D7D">
              <w:rPr>
                <w:rFonts w:ascii="標楷體" w:eastAsia="標楷體" w:hAnsi="標楷體" w:cs="標楷體" w:hint="eastAsia"/>
                <w:sz w:val="24"/>
                <w:szCs w:val="24"/>
              </w:rPr>
              <w:t>成本衡量之金融資產（包括現金及約當現金、應收票據及應收帳款、其他應收款、存出保證金及其他金融資產等）之預期信用損失認列備抵損失。</w:t>
            </w:r>
          </w:p>
          <w:p w14:paraId="6E7B8FC2" w14:textId="7517A481" w:rsidR="00446F18" w:rsidRPr="00461D7D" w:rsidRDefault="00446F18" w:rsidP="004C3E6A">
            <w:pPr>
              <w:pStyle w:val="a9"/>
              <w:spacing w:after="0" w:line="380" w:lineRule="exact"/>
              <w:ind w:left="2136" w:right="539" w:firstLineChars="163" w:firstLine="391"/>
              <w:rPr>
                <w:rFonts w:ascii="標楷體" w:eastAsia="標楷體" w:hAnsi="標楷體" w:cs="標楷體"/>
                <w:sz w:val="24"/>
                <w:szCs w:val="24"/>
              </w:rPr>
            </w:pPr>
            <w:r w:rsidRPr="00461D7D">
              <w:rPr>
                <w:rFonts w:ascii="標楷體" w:eastAsia="標楷體" w:hAnsi="標楷體" w:cs="標楷體" w:hint="eastAsia"/>
                <w:sz w:val="24"/>
                <w:szCs w:val="24"/>
              </w:rPr>
              <w:t>預期信用損失為金融工具預期存續期間信用損失之機率加權估計值。信用損失係按所有現金短收之現值衡量，亦即本公司依據合約可收取之現金流量與本公司預期收取之現金流量之差額。預期信用損失係按金融資產之有效利率折現。</w:t>
            </w:r>
          </w:p>
          <w:p w14:paraId="154708D4" w14:textId="739DDCB7" w:rsidR="00CE2552" w:rsidRPr="00461D7D" w:rsidRDefault="00CE2552" w:rsidP="004C3E6A">
            <w:pPr>
              <w:pStyle w:val="a9"/>
              <w:spacing w:after="0" w:line="380" w:lineRule="exact"/>
              <w:ind w:left="2136" w:right="539" w:firstLineChars="186" w:firstLine="446"/>
              <w:rPr>
                <w:rFonts w:ascii="標楷體" w:eastAsia="標楷體" w:hAnsi="標楷體" w:cs="標楷體"/>
                <w:sz w:val="24"/>
                <w:szCs w:val="24"/>
              </w:rPr>
            </w:pPr>
            <w:r w:rsidRPr="00461D7D">
              <w:rPr>
                <w:rFonts w:ascii="標楷體" w:eastAsia="標楷體" w:hAnsi="標楷體" w:cs="標楷體" w:hint="eastAsia"/>
                <w:sz w:val="24"/>
                <w:szCs w:val="24"/>
              </w:rPr>
              <w:t>本公司持有之部分金融資產，例如現金及約當現金、</w:t>
            </w:r>
            <w:proofErr w:type="gramStart"/>
            <w:r w:rsidRPr="00461D7D">
              <w:rPr>
                <w:rFonts w:ascii="標楷體" w:eastAsia="標楷體" w:hAnsi="標楷體" w:cs="標楷體" w:hint="eastAsia"/>
                <w:sz w:val="24"/>
                <w:szCs w:val="24"/>
              </w:rPr>
              <w:t>存出保證金</w:t>
            </w:r>
            <w:proofErr w:type="gramEnd"/>
            <w:r w:rsidRPr="00461D7D">
              <w:rPr>
                <w:rFonts w:ascii="標楷體" w:eastAsia="標楷體" w:hAnsi="標楷體" w:cs="標楷體" w:hint="eastAsia"/>
                <w:sz w:val="24"/>
                <w:szCs w:val="24"/>
              </w:rPr>
              <w:t>、應收帳款及其他應收款等，因多數交易對</w:t>
            </w:r>
            <w:r w:rsidR="00E07F9B" w:rsidRPr="00461D7D">
              <w:rPr>
                <w:rFonts w:ascii="標楷體" w:eastAsia="標楷體" w:hAnsi="標楷體" w:cs="標楷體" w:hint="eastAsia"/>
                <w:sz w:val="24"/>
                <w:szCs w:val="24"/>
              </w:rPr>
              <w:t>象</w:t>
            </w:r>
            <w:r w:rsidRPr="00461D7D">
              <w:rPr>
                <w:rFonts w:ascii="標楷體" w:eastAsia="標楷體" w:hAnsi="標楷體" w:cs="標楷體" w:hint="eastAsia"/>
                <w:sz w:val="24"/>
                <w:szCs w:val="24"/>
              </w:rPr>
              <w:t>皆擁有良好信用評等，故視為信用風險低。</w:t>
            </w:r>
          </w:p>
          <w:p w14:paraId="612A7086" w14:textId="185B1F4D" w:rsidR="00446F18" w:rsidRPr="00461D7D" w:rsidRDefault="00446F18" w:rsidP="004C3E6A">
            <w:pPr>
              <w:pStyle w:val="a9"/>
              <w:spacing w:after="0" w:line="380" w:lineRule="exact"/>
              <w:ind w:left="2150" w:right="539" w:firstLineChars="186" w:firstLine="446"/>
              <w:rPr>
                <w:rFonts w:ascii="標楷體" w:eastAsia="標楷體" w:hAnsi="標楷體" w:cs="標楷體"/>
                <w:sz w:val="24"/>
                <w:szCs w:val="24"/>
              </w:rPr>
            </w:pPr>
            <w:proofErr w:type="gramStart"/>
            <w:r w:rsidRPr="00461D7D">
              <w:rPr>
                <w:rFonts w:ascii="標楷體" w:eastAsia="標楷體" w:hAnsi="標楷體" w:cs="標楷體" w:hint="eastAsia"/>
                <w:sz w:val="24"/>
                <w:szCs w:val="24"/>
              </w:rPr>
              <w:t>按攤銷後</w:t>
            </w:r>
            <w:proofErr w:type="gramEnd"/>
            <w:r w:rsidRPr="00461D7D">
              <w:rPr>
                <w:rFonts w:ascii="標楷體" w:eastAsia="標楷體" w:hAnsi="標楷體" w:cs="標楷體" w:hint="eastAsia"/>
                <w:sz w:val="24"/>
                <w:szCs w:val="24"/>
              </w:rPr>
              <w:t>成本衡量之金融資產之備抵損失係自資產之</w:t>
            </w:r>
            <w:proofErr w:type="gramStart"/>
            <w:r w:rsidRPr="00461D7D">
              <w:rPr>
                <w:rFonts w:ascii="標楷體" w:eastAsia="標楷體" w:hAnsi="標楷體" w:cs="標楷體" w:hint="eastAsia"/>
                <w:sz w:val="24"/>
                <w:szCs w:val="24"/>
              </w:rPr>
              <w:t>帳面</w:t>
            </w:r>
            <w:proofErr w:type="gramEnd"/>
            <w:r w:rsidRPr="00461D7D">
              <w:rPr>
                <w:rFonts w:ascii="標楷體" w:eastAsia="標楷體" w:hAnsi="標楷體" w:cs="標楷體" w:hint="eastAsia"/>
                <w:sz w:val="24"/>
                <w:szCs w:val="24"/>
              </w:rPr>
              <w:t>金額中扣除。</w:t>
            </w:r>
          </w:p>
          <w:p w14:paraId="342BB7C5" w14:textId="707894A1" w:rsidR="00446F18" w:rsidRPr="00461D7D" w:rsidRDefault="003741E7" w:rsidP="003741E7">
            <w:pPr>
              <w:pStyle w:val="a9"/>
              <w:spacing w:after="0" w:line="380" w:lineRule="exact"/>
              <w:ind w:right="539" w:firstLineChars="40" w:firstLine="96"/>
              <w:rPr>
                <w:rFonts w:ascii="標楷體" w:eastAsia="標楷體" w:hAnsi="標楷體" w:cs="標楷體"/>
                <w:sz w:val="24"/>
                <w:szCs w:val="24"/>
              </w:rPr>
            </w:pPr>
            <w:r w:rsidRPr="00461D7D">
              <w:rPr>
                <w:rFonts w:ascii="標楷體" w:eastAsia="標楷體" w:hAnsi="標楷體" w:cs="標楷體" w:hint="eastAsia"/>
                <w:sz w:val="24"/>
                <w:szCs w:val="24"/>
              </w:rPr>
              <w:t>3.</w:t>
            </w:r>
            <w:r w:rsidR="00446F18" w:rsidRPr="00461D7D">
              <w:rPr>
                <w:rFonts w:ascii="標楷體" w:eastAsia="標楷體" w:hAnsi="標楷體" w:cs="標楷體" w:hint="eastAsia"/>
                <w:sz w:val="24"/>
                <w:szCs w:val="24"/>
              </w:rPr>
              <w:t>金融資產之除列</w:t>
            </w:r>
          </w:p>
          <w:p w14:paraId="0C35DA69" w14:textId="3382C762" w:rsidR="00AF7A28" w:rsidRPr="00461D7D" w:rsidRDefault="00446F18" w:rsidP="004C3E6A">
            <w:pPr>
              <w:pStyle w:val="a9"/>
              <w:spacing w:after="0" w:line="380" w:lineRule="exact"/>
              <w:ind w:left="2164" w:right="539" w:firstLineChars="210" w:firstLine="504"/>
              <w:rPr>
                <w:rFonts w:ascii="標楷體" w:eastAsia="標楷體" w:hAnsi="標楷體" w:cs="標楷體"/>
                <w:sz w:val="24"/>
                <w:szCs w:val="24"/>
              </w:rPr>
            </w:pPr>
            <w:r w:rsidRPr="00461D7D">
              <w:rPr>
                <w:rFonts w:ascii="標楷體" w:eastAsia="標楷體" w:hAnsi="標楷體" w:cs="標楷體" w:hint="eastAsia"/>
                <w:sz w:val="24"/>
                <w:szCs w:val="24"/>
              </w:rPr>
              <w:t>本公司僅於對來自金融資產現金流量之合約權利終止，或已移轉</w:t>
            </w:r>
            <w:r w:rsidRPr="00461D7D">
              <w:rPr>
                <w:rFonts w:ascii="標楷體" w:eastAsia="標楷體" w:hAnsi="標楷體" w:cs="標楷體" w:hint="eastAsia"/>
                <w:sz w:val="24"/>
                <w:szCs w:val="24"/>
              </w:rPr>
              <w:lastRenderedPageBreak/>
              <w:t>金融資產且該資產所有權幾乎所有之風險及報酬已移轉予其他企業時，始將金融資產除列。</w:t>
            </w:r>
          </w:p>
          <w:p w14:paraId="09089975" w14:textId="77777777" w:rsidR="00C87553" w:rsidRPr="00461D7D" w:rsidRDefault="00EE31DA" w:rsidP="00E2708F">
            <w:pPr>
              <w:pStyle w:val="a8"/>
              <w:numPr>
                <w:ilvl w:val="0"/>
                <w:numId w:val="13"/>
              </w:numPr>
              <w:tabs>
                <w:tab w:val="left" w:pos="1957"/>
                <w:tab w:val="left" w:pos="2098"/>
              </w:tabs>
              <w:spacing w:before="60" w:after="60" w:line="380" w:lineRule="exact"/>
              <w:ind w:left="1843" w:right="539" w:hanging="498"/>
              <w:jc w:val="both"/>
              <w:rPr>
                <w:rFonts w:ascii="標楷體" w:eastAsia="標楷體" w:hAnsi="標楷體"/>
                <w:spacing w:val="-4"/>
                <w:szCs w:val="24"/>
              </w:rPr>
            </w:pPr>
            <w:r w:rsidRPr="00461D7D">
              <w:rPr>
                <w:rFonts w:ascii="標楷體" w:eastAsia="標楷體" w:hAnsi="標楷體" w:hint="eastAsia"/>
                <w:spacing w:val="-4"/>
                <w:szCs w:val="24"/>
              </w:rPr>
              <w:t>金融負債：本公司所有金融負債係以有效利息</w:t>
            </w:r>
            <w:proofErr w:type="gramStart"/>
            <w:r w:rsidRPr="00461D7D">
              <w:rPr>
                <w:rFonts w:ascii="標楷體" w:eastAsia="標楷體" w:hAnsi="標楷體" w:hint="eastAsia"/>
                <w:spacing w:val="-4"/>
                <w:szCs w:val="24"/>
              </w:rPr>
              <w:t>法按攤銷後</w:t>
            </w:r>
            <w:proofErr w:type="gramEnd"/>
            <w:r w:rsidRPr="00461D7D">
              <w:rPr>
                <w:rFonts w:ascii="標楷體" w:eastAsia="標楷體" w:hAnsi="標楷體" w:hint="eastAsia"/>
                <w:spacing w:val="-4"/>
                <w:szCs w:val="24"/>
              </w:rPr>
              <w:t>成本衡量</w:t>
            </w:r>
            <w:r w:rsidR="00C87553" w:rsidRPr="00461D7D">
              <w:rPr>
                <w:rFonts w:ascii="標楷體" w:eastAsia="標楷體" w:hAnsi="標楷體" w:hint="eastAsia"/>
                <w:spacing w:val="-4"/>
                <w:szCs w:val="24"/>
              </w:rPr>
              <w:t>。</w:t>
            </w:r>
          </w:p>
          <w:p w14:paraId="29F3D088" w14:textId="7AD3617F" w:rsidR="00C87553" w:rsidRPr="00461D7D" w:rsidRDefault="00E22DEB" w:rsidP="005F5923">
            <w:pPr>
              <w:pStyle w:val="aa"/>
              <w:numPr>
                <w:ilvl w:val="0"/>
                <w:numId w:val="0"/>
              </w:numPr>
              <w:spacing w:before="120" w:after="0" w:line="380" w:lineRule="exact"/>
              <w:ind w:left="1531" w:right="539" w:hanging="482"/>
              <w:rPr>
                <w:rFonts w:ascii="標楷體" w:eastAsia="標楷體" w:hAnsi="標楷體"/>
              </w:rPr>
            </w:pPr>
            <w:r w:rsidRPr="00461D7D">
              <w:rPr>
                <w:rFonts w:ascii="標楷體" w:eastAsia="標楷體" w:hAnsi="標楷體" w:hint="eastAsia"/>
                <w:szCs w:val="24"/>
              </w:rPr>
              <w:t>六</w:t>
            </w:r>
            <w:r w:rsidR="001A483E" w:rsidRPr="00461D7D">
              <w:rPr>
                <w:rFonts w:ascii="標楷體" w:eastAsia="標楷體" w:hAnsi="標楷體" w:hint="eastAsia"/>
                <w:szCs w:val="24"/>
              </w:rPr>
              <w:t>、</w:t>
            </w:r>
            <w:r w:rsidR="00317C61" w:rsidRPr="00461D7D">
              <w:rPr>
                <w:rFonts w:ascii="標楷體" w:eastAsia="標楷體" w:hAnsi="標楷體" w:hint="eastAsia"/>
                <w:szCs w:val="24"/>
              </w:rPr>
              <w:t>不動產、廠房及設備評價基礎及折舊方法</w:t>
            </w:r>
            <w:r w:rsidR="00C87553" w:rsidRPr="00461D7D">
              <w:rPr>
                <w:rFonts w:ascii="標楷體" w:eastAsia="標楷體" w:hAnsi="標楷體" w:hint="eastAsia"/>
              </w:rPr>
              <w:t>：</w:t>
            </w:r>
          </w:p>
          <w:p w14:paraId="0993BFA3" w14:textId="620EA82F" w:rsidR="00C87553" w:rsidRPr="00461D7D" w:rsidRDefault="00BA6FC3" w:rsidP="00654071">
            <w:pPr>
              <w:pStyle w:val="a8"/>
              <w:spacing w:after="60" w:line="380" w:lineRule="exact"/>
              <w:ind w:left="1843" w:right="539" w:hanging="482"/>
              <w:jc w:val="both"/>
              <w:rPr>
                <w:rFonts w:ascii="標楷體" w:eastAsia="標楷體" w:hAnsi="標楷體"/>
              </w:rPr>
            </w:pPr>
            <w:r w:rsidRPr="00461D7D">
              <w:rPr>
                <w:rFonts w:ascii="標楷體" w:eastAsia="標楷體" w:hAnsi="標楷體" w:hint="eastAsia"/>
              </w:rPr>
              <w:t>(</w:t>
            </w:r>
            <w:proofErr w:type="gramStart"/>
            <w:r w:rsidRPr="00461D7D">
              <w:rPr>
                <w:rFonts w:ascii="標楷體" w:eastAsia="標楷體" w:hAnsi="標楷體" w:hint="eastAsia"/>
              </w:rPr>
              <w:t>一</w:t>
            </w:r>
            <w:proofErr w:type="gramEnd"/>
            <w:r w:rsidRPr="00461D7D">
              <w:rPr>
                <w:rFonts w:ascii="標楷體" w:eastAsia="標楷體" w:hAnsi="標楷體" w:hint="eastAsia"/>
              </w:rPr>
              <w:t>)</w:t>
            </w:r>
            <w:r w:rsidR="00317C61" w:rsidRPr="00461D7D">
              <w:rPr>
                <w:rFonts w:ascii="標楷體" w:eastAsia="標楷體" w:hAnsi="標楷體" w:hint="eastAsia"/>
              </w:rPr>
              <w:t>不動產、廠房及設備評價基礎</w:t>
            </w:r>
          </w:p>
          <w:p w14:paraId="042B759C" w14:textId="77777777" w:rsidR="00C87553" w:rsidRPr="00461D7D" w:rsidRDefault="00D35FED" w:rsidP="005F5923">
            <w:pPr>
              <w:pStyle w:val="a9"/>
              <w:spacing w:before="0" w:after="0" w:line="380" w:lineRule="exact"/>
              <w:ind w:leftChars="750" w:left="2040" w:right="539" w:hangingChars="100" w:hanging="240"/>
              <w:rPr>
                <w:rFonts w:ascii="標楷體" w:eastAsia="標楷體" w:hAnsi="標楷體"/>
                <w:sz w:val="24"/>
              </w:rPr>
            </w:pPr>
            <w:r w:rsidRPr="00461D7D">
              <w:rPr>
                <w:rFonts w:ascii="標楷體" w:eastAsia="標楷體" w:hAnsi="標楷體" w:hint="eastAsia"/>
                <w:sz w:val="24"/>
              </w:rPr>
              <w:t>1.</w:t>
            </w:r>
            <w:r w:rsidR="00317C61" w:rsidRPr="00461D7D">
              <w:rPr>
                <w:rFonts w:ascii="標楷體" w:eastAsia="標楷體" w:hAnsi="標楷體" w:hint="eastAsia"/>
                <w:sz w:val="24"/>
              </w:rPr>
              <w:t>70年6月30日前取得之電業設備(不包括土地)及86年9月30日前取得之土地，業已依照有關法令辦理資產重估價，以取得成本加重</w:t>
            </w:r>
            <w:proofErr w:type="gramStart"/>
            <w:r w:rsidR="00317C61" w:rsidRPr="00461D7D">
              <w:rPr>
                <w:rFonts w:ascii="標楷體" w:eastAsia="標楷體" w:hAnsi="標楷體" w:hint="eastAsia"/>
                <w:sz w:val="24"/>
              </w:rPr>
              <w:t>估</w:t>
            </w:r>
            <w:proofErr w:type="gramEnd"/>
            <w:r w:rsidR="00317C61" w:rsidRPr="00461D7D">
              <w:rPr>
                <w:rFonts w:ascii="標楷體" w:eastAsia="標楷體" w:hAnsi="標楷體" w:hint="eastAsia"/>
                <w:sz w:val="24"/>
              </w:rPr>
              <w:t>增值為</w:t>
            </w:r>
            <w:proofErr w:type="gramStart"/>
            <w:r w:rsidR="00317C61" w:rsidRPr="00461D7D">
              <w:rPr>
                <w:rFonts w:ascii="標楷體" w:eastAsia="標楷體" w:hAnsi="標楷體" w:hint="eastAsia"/>
                <w:sz w:val="24"/>
              </w:rPr>
              <w:t>入帳</w:t>
            </w:r>
            <w:proofErr w:type="gramEnd"/>
            <w:r w:rsidR="00317C61" w:rsidRPr="00461D7D">
              <w:rPr>
                <w:rFonts w:ascii="標楷體" w:eastAsia="標楷體" w:hAnsi="標楷體" w:hint="eastAsia"/>
                <w:sz w:val="24"/>
              </w:rPr>
              <w:t>基礎；該日以後取得之電業設備，係以取得成本為</w:t>
            </w:r>
            <w:proofErr w:type="gramStart"/>
            <w:r w:rsidR="00317C61" w:rsidRPr="00461D7D">
              <w:rPr>
                <w:rFonts w:ascii="標楷體" w:eastAsia="標楷體" w:hAnsi="標楷體" w:hint="eastAsia"/>
                <w:sz w:val="24"/>
              </w:rPr>
              <w:t>入帳</w:t>
            </w:r>
            <w:proofErr w:type="gramEnd"/>
            <w:r w:rsidR="00317C61" w:rsidRPr="00461D7D">
              <w:rPr>
                <w:rFonts w:ascii="標楷體" w:eastAsia="標楷體" w:hAnsi="標楷體" w:hint="eastAsia"/>
                <w:sz w:val="24"/>
              </w:rPr>
              <w:t>基礎。102年國際財務報導準則(IFRS</w:t>
            </w:r>
            <w:r w:rsidR="00355191" w:rsidRPr="00461D7D">
              <w:rPr>
                <w:rFonts w:ascii="標楷體" w:eastAsia="標楷體" w:hAnsi="標楷體" w:hint="eastAsia"/>
                <w:sz w:val="24"/>
              </w:rPr>
              <w:t>s</w:t>
            </w:r>
            <w:r w:rsidR="00317C61" w:rsidRPr="00461D7D">
              <w:rPr>
                <w:rFonts w:ascii="標楷體" w:eastAsia="標楷體" w:hAnsi="標楷體" w:hint="eastAsia"/>
                <w:sz w:val="24"/>
              </w:rPr>
              <w:t>)導入，不動產、廠房及設備係以先前一般公認會計原則之重估增值作為轉換至IFRS</w:t>
            </w:r>
            <w:r w:rsidR="00355191" w:rsidRPr="00461D7D">
              <w:rPr>
                <w:rFonts w:ascii="標楷體" w:eastAsia="標楷體" w:hAnsi="標楷體" w:hint="eastAsia"/>
                <w:sz w:val="24"/>
              </w:rPr>
              <w:t>s</w:t>
            </w:r>
            <w:r w:rsidR="00317C61" w:rsidRPr="00461D7D">
              <w:rPr>
                <w:rFonts w:ascii="標楷體" w:eastAsia="標楷體" w:hAnsi="標楷體" w:hint="eastAsia"/>
                <w:sz w:val="24"/>
              </w:rPr>
              <w:t>之認定成本，而自102年1月1日起取得之不動產、廠房及設備係以取得成本為</w:t>
            </w:r>
            <w:proofErr w:type="gramStart"/>
            <w:r w:rsidR="00317C61" w:rsidRPr="00461D7D">
              <w:rPr>
                <w:rFonts w:ascii="標楷體" w:eastAsia="標楷體" w:hAnsi="標楷體" w:hint="eastAsia"/>
                <w:sz w:val="24"/>
              </w:rPr>
              <w:t>入帳</w:t>
            </w:r>
            <w:proofErr w:type="gramEnd"/>
            <w:r w:rsidR="00317C61" w:rsidRPr="00461D7D">
              <w:rPr>
                <w:rFonts w:ascii="標楷體" w:eastAsia="標楷體" w:hAnsi="標楷體" w:hint="eastAsia"/>
                <w:sz w:val="24"/>
              </w:rPr>
              <w:t>基礎。不動產、廠房及設備後續並以減除累計折舊及累計</w:t>
            </w:r>
            <w:proofErr w:type="gramStart"/>
            <w:r w:rsidR="00317C61" w:rsidRPr="00461D7D">
              <w:rPr>
                <w:rFonts w:ascii="標楷體" w:eastAsia="標楷體" w:hAnsi="標楷體" w:hint="eastAsia"/>
                <w:sz w:val="24"/>
              </w:rPr>
              <w:t>減損後之</w:t>
            </w:r>
            <w:proofErr w:type="gramEnd"/>
            <w:r w:rsidR="00317C61" w:rsidRPr="00461D7D">
              <w:rPr>
                <w:rFonts w:ascii="標楷體" w:eastAsia="標楷體" w:hAnsi="標楷體" w:hint="eastAsia"/>
                <w:sz w:val="24"/>
              </w:rPr>
              <w:t>金額衡量。另租賃權益改良亦列不動產、廠房及設備</w:t>
            </w:r>
            <w:r w:rsidR="00C87553" w:rsidRPr="00461D7D">
              <w:rPr>
                <w:rFonts w:ascii="標楷體" w:eastAsia="標楷體" w:hAnsi="標楷體" w:hint="eastAsia"/>
                <w:sz w:val="24"/>
              </w:rPr>
              <w:t>。</w:t>
            </w:r>
          </w:p>
          <w:p w14:paraId="124B874A" w14:textId="77777777" w:rsidR="00D35FED" w:rsidRPr="00461D7D" w:rsidRDefault="00D35FED" w:rsidP="005F5923">
            <w:pPr>
              <w:pStyle w:val="a9"/>
              <w:spacing w:before="0" w:after="0" w:line="380" w:lineRule="exact"/>
              <w:ind w:leftChars="750" w:left="2040" w:right="539" w:hangingChars="100" w:hanging="240"/>
              <w:rPr>
                <w:rFonts w:ascii="標楷體" w:eastAsia="標楷體" w:hAnsi="標楷體"/>
                <w:sz w:val="24"/>
              </w:rPr>
            </w:pPr>
            <w:r w:rsidRPr="00461D7D">
              <w:rPr>
                <w:rFonts w:ascii="標楷體" w:eastAsia="標楷體" w:hAnsi="標楷體" w:hint="eastAsia"/>
                <w:sz w:val="24"/>
              </w:rPr>
              <w:t>2.</w:t>
            </w:r>
            <w:r w:rsidR="00317C61" w:rsidRPr="00461D7D">
              <w:rPr>
                <w:rFonts w:ascii="標楷體" w:eastAsia="標楷體" w:hAnsi="標楷體" w:hint="eastAsia"/>
                <w:sz w:val="24"/>
              </w:rPr>
              <w:t>自94年度起，</w:t>
            </w:r>
            <w:proofErr w:type="gramStart"/>
            <w:r w:rsidR="00317C61" w:rsidRPr="00461D7D">
              <w:rPr>
                <w:rFonts w:ascii="標楷體" w:eastAsia="標楷體" w:hAnsi="標楷體" w:hint="eastAsia"/>
                <w:sz w:val="24"/>
              </w:rPr>
              <w:t>固定資產均依我國</w:t>
            </w:r>
            <w:proofErr w:type="gramEnd"/>
            <w:r w:rsidR="00317C61" w:rsidRPr="00461D7D">
              <w:rPr>
                <w:rFonts w:ascii="標楷體" w:eastAsia="標楷體" w:hAnsi="標楷體" w:hint="eastAsia"/>
                <w:sz w:val="24"/>
              </w:rPr>
              <w:t>財務會計準則第35號公報「資產減損之會計處理準則」辦理資產減損評估；自102年起，適用IFRS</w:t>
            </w:r>
            <w:r w:rsidR="00355191" w:rsidRPr="00461D7D">
              <w:rPr>
                <w:rFonts w:ascii="標楷體" w:eastAsia="標楷體" w:hAnsi="標楷體" w:hint="eastAsia"/>
                <w:sz w:val="24"/>
              </w:rPr>
              <w:t>s</w:t>
            </w:r>
            <w:r w:rsidR="00317C61" w:rsidRPr="00461D7D">
              <w:rPr>
                <w:rFonts w:ascii="標楷體" w:eastAsia="標楷體" w:hAnsi="標楷體" w:hint="eastAsia"/>
                <w:sz w:val="24"/>
              </w:rPr>
              <w:t>後，不動產、廠房及設備改</w:t>
            </w:r>
            <w:proofErr w:type="gramStart"/>
            <w:r w:rsidR="00317C61" w:rsidRPr="00461D7D">
              <w:rPr>
                <w:rFonts w:ascii="標楷體" w:eastAsia="標楷體" w:hAnsi="標楷體" w:hint="eastAsia"/>
                <w:sz w:val="24"/>
              </w:rPr>
              <w:t>採</w:t>
            </w:r>
            <w:proofErr w:type="gramEnd"/>
            <w:r w:rsidR="00317C61" w:rsidRPr="00461D7D">
              <w:rPr>
                <w:rFonts w:ascii="標楷體" w:eastAsia="標楷體" w:hAnsi="標楷體" w:hint="eastAsia"/>
                <w:sz w:val="24"/>
              </w:rPr>
              <w:t>國際會計準則(IAS)36號公報辦理資產減損評估</w:t>
            </w:r>
            <w:r w:rsidRPr="00461D7D">
              <w:rPr>
                <w:rFonts w:ascii="標楷體" w:eastAsia="標楷體" w:hAnsi="標楷體" w:hint="eastAsia"/>
                <w:sz w:val="24"/>
              </w:rPr>
              <w:t>。</w:t>
            </w:r>
          </w:p>
          <w:p w14:paraId="7691DC66" w14:textId="67570B68" w:rsidR="00C87553" w:rsidRPr="00461D7D" w:rsidRDefault="00BA6FC3" w:rsidP="005F5923">
            <w:pPr>
              <w:pStyle w:val="a8"/>
              <w:spacing w:before="60" w:after="60" w:line="380" w:lineRule="exact"/>
              <w:ind w:left="1843" w:right="539" w:hanging="482"/>
              <w:jc w:val="both"/>
              <w:rPr>
                <w:rFonts w:ascii="標楷體" w:eastAsia="標楷體" w:hAnsi="標楷體"/>
              </w:rPr>
            </w:pPr>
            <w:r w:rsidRPr="00461D7D">
              <w:rPr>
                <w:rFonts w:ascii="標楷體" w:eastAsia="標楷體" w:hAnsi="標楷體" w:hint="eastAsia"/>
              </w:rPr>
              <w:t>(二)</w:t>
            </w:r>
            <w:r w:rsidR="00C87553" w:rsidRPr="00461D7D">
              <w:rPr>
                <w:rFonts w:ascii="標楷體" w:eastAsia="標楷體" w:hAnsi="標楷體" w:hint="eastAsia"/>
              </w:rPr>
              <w:t>折舊方法</w:t>
            </w:r>
            <w:r w:rsidR="00C87553" w:rsidRPr="00461D7D">
              <w:rPr>
                <w:rFonts w:ascii="標楷體" w:eastAsia="標楷體" w:hAnsi="標楷體"/>
              </w:rPr>
              <w:t xml:space="preserve"> </w:t>
            </w:r>
          </w:p>
          <w:p w14:paraId="54C12FF0" w14:textId="115D8A0C" w:rsidR="00317C61" w:rsidRPr="00461D7D" w:rsidRDefault="00317C61" w:rsidP="005F5923">
            <w:pPr>
              <w:pStyle w:val="a9"/>
              <w:spacing w:before="0" w:after="0" w:line="380" w:lineRule="exact"/>
              <w:ind w:leftChars="750" w:left="2040" w:right="539" w:hangingChars="100" w:hanging="240"/>
              <w:rPr>
                <w:rFonts w:ascii="標楷體" w:eastAsia="標楷體" w:hAnsi="標楷體"/>
                <w:sz w:val="24"/>
              </w:rPr>
            </w:pPr>
            <w:r w:rsidRPr="00461D7D">
              <w:rPr>
                <w:rFonts w:ascii="標楷體" w:eastAsia="標楷體" w:hAnsi="標楷體" w:hint="eastAsia"/>
                <w:sz w:val="24"/>
              </w:rPr>
              <w:t>1.除核燃料</w:t>
            </w:r>
            <w:r w:rsidR="00A879E8" w:rsidRPr="00461D7D">
              <w:rPr>
                <w:rFonts w:ascii="標楷體" w:eastAsia="標楷體" w:hAnsi="標楷體" w:hint="eastAsia"/>
                <w:sz w:val="24"/>
              </w:rPr>
              <w:t>（反應器內核燃料棒）</w:t>
            </w:r>
            <w:r w:rsidRPr="00461D7D">
              <w:rPr>
                <w:rFonts w:ascii="標楷體" w:eastAsia="標楷體" w:hAnsi="標楷體" w:hint="eastAsia"/>
                <w:sz w:val="24"/>
              </w:rPr>
              <w:t>及租賃權益改良係按生產數量法攤銷或依租賃期間平</w:t>
            </w:r>
            <w:proofErr w:type="gramStart"/>
            <w:r w:rsidRPr="00461D7D">
              <w:rPr>
                <w:rFonts w:ascii="標楷體" w:eastAsia="標楷體" w:hAnsi="標楷體" w:hint="eastAsia"/>
                <w:sz w:val="24"/>
              </w:rPr>
              <w:t>均攤銷外</w:t>
            </w:r>
            <w:proofErr w:type="gramEnd"/>
            <w:r w:rsidRPr="00461D7D">
              <w:rPr>
                <w:rFonts w:ascii="標楷體" w:eastAsia="標楷體" w:hAnsi="標楷體" w:hint="eastAsia"/>
                <w:sz w:val="24"/>
              </w:rPr>
              <w:t>，其餘不動產、廠房及設備之折舊係以</w:t>
            </w:r>
            <w:proofErr w:type="gramStart"/>
            <w:r w:rsidR="00A879E8" w:rsidRPr="00461D7D">
              <w:rPr>
                <w:rFonts w:ascii="標楷體" w:eastAsia="標楷體" w:hAnsi="標楷體" w:hint="eastAsia"/>
                <w:sz w:val="24"/>
              </w:rPr>
              <w:t>直線</w:t>
            </w:r>
            <w:r w:rsidRPr="00461D7D">
              <w:rPr>
                <w:rFonts w:ascii="標楷體" w:eastAsia="標楷體" w:hAnsi="標楷體" w:hint="eastAsia"/>
                <w:sz w:val="24"/>
              </w:rPr>
              <w:t>法提列</w:t>
            </w:r>
            <w:proofErr w:type="gramEnd"/>
            <w:r w:rsidRPr="00461D7D">
              <w:rPr>
                <w:rFonts w:ascii="標楷體" w:eastAsia="標楷體" w:hAnsi="標楷體" w:hint="eastAsia"/>
                <w:sz w:val="24"/>
              </w:rPr>
              <w:t>折舊。</w:t>
            </w:r>
          </w:p>
          <w:p w14:paraId="1258DFD5" w14:textId="77777777" w:rsidR="00C87553" w:rsidRPr="00461D7D" w:rsidRDefault="00317C61" w:rsidP="005F5923">
            <w:pPr>
              <w:pStyle w:val="a9"/>
              <w:spacing w:before="0" w:after="0" w:line="380" w:lineRule="exact"/>
              <w:ind w:leftChars="750" w:left="2040" w:right="539" w:hangingChars="100" w:hanging="240"/>
              <w:rPr>
                <w:rFonts w:ascii="標楷體" w:eastAsia="標楷體" w:hAnsi="標楷體"/>
                <w:sz w:val="24"/>
              </w:rPr>
            </w:pPr>
            <w:r w:rsidRPr="00461D7D">
              <w:rPr>
                <w:rFonts w:ascii="標楷體" w:eastAsia="標楷體" w:hAnsi="標楷體" w:hint="eastAsia"/>
                <w:sz w:val="24"/>
              </w:rPr>
              <w:t>2.不動產、廠房及設備係對於每一重大部分單獨提列折舊。本公司至少於每一年度結束日對估計耐用</w:t>
            </w:r>
            <w:proofErr w:type="gramStart"/>
            <w:r w:rsidRPr="00461D7D">
              <w:rPr>
                <w:rFonts w:ascii="標楷體" w:eastAsia="標楷體" w:hAnsi="標楷體" w:hint="eastAsia"/>
                <w:sz w:val="24"/>
              </w:rPr>
              <w:t>年限及殘值</w:t>
            </w:r>
            <w:proofErr w:type="gramEnd"/>
            <w:r w:rsidRPr="00461D7D">
              <w:rPr>
                <w:rFonts w:ascii="標楷體" w:eastAsia="標楷體" w:hAnsi="標楷體" w:hint="eastAsia"/>
                <w:sz w:val="24"/>
              </w:rPr>
              <w:t>進行檢視，會計估計變動之影響係以推延方式處理。</w:t>
            </w:r>
          </w:p>
          <w:p w14:paraId="768FB974" w14:textId="2C34EF7F" w:rsidR="00317C61" w:rsidRPr="00461D7D" w:rsidRDefault="00E22DEB" w:rsidP="005F5923">
            <w:pPr>
              <w:pStyle w:val="aa"/>
              <w:numPr>
                <w:ilvl w:val="0"/>
                <w:numId w:val="0"/>
              </w:numPr>
              <w:spacing w:before="120" w:after="0" w:line="380" w:lineRule="exact"/>
              <w:ind w:left="1531" w:right="539" w:hanging="482"/>
              <w:rPr>
                <w:rFonts w:ascii="標楷體" w:eastAsia="標楷體" w:hAnsi="標楷體"/>
              </w:rPr>
            </w:pPr>
            <w:r w:rsidRPr="00461D7D">
              <w:rPr>
                <w:rFonts w:ascii="標楷體" w:eastAsia="標楷體" w:hAnsi="標楷體" w:hint="eastAsia"/>
              </w:rPr>
              <w:t>七</w:t>
            </w:r>
            <w:r w:rsidR="00317C61" w:rsidRPr="00461D7D">
              <w:rPr>
                <w:rFonts w:ascii="標楷體" w:eastAsia="標楷體" w:hAnsi="標楷體" w:hint="eastAsia"/>
              </w:rPr>
              <w:t>、投資性不動產之評價基礎：</w:t>
            </w:r>
          </w:p>
          <w:p w14:paraId="31229C75" w14:textId="47E0241E" w:rsidR="00317C61" w:rsidRPr="00461D7D" w:rsidRDefault="008D5B92" w:rsidP="008D5B92">
            <w:pPr>
              <w:pStyle w:val="a8"/>
              <w:spacing w:line="380" w:lineRule="exact"/>
              <w:ind w:left="1531" w:right="539" w:firstLineChars="47" w:firstLine="113"/>
              <w:jc w:val="both"/>
              <w:rPr>
                <w:rFonts w:ascii="標楷體" w:eastAsia="標楷體" w:hAnsi="標楷體"/>
              </w:rPr>
            </w:pPr>
            <w:r w:rsidRPr="00461D7D">
              <w:rPr>
                <w:rFonts w:ascii="標楷體" w:eastAsia="標楷體" w:hAnsi="標楷體" w:hint="eastAsia"/>
              </w:rPr>
              <w:t xml:space="preserve">   </w:t>
            </w:r>
            <w:r w:rsidR="00317C61" w:rsidRPr="00461D7D">
              <w:rPr>
                <w:rFonts w:ascii="標楷體" w:eastAsia="標楷體" w:hAnsi="標楷體" w:hint="eastAsia"/>
              </w:rPr>
              <w:t>投資性不動產</w:t>
            </w:r>
            <w:r w:rsidRPr="00461D7D">
              <w:rPr>
                <w:rFonts w:ascii="標楷體" w:eastAsia="標楷體" w:hAnsi="標楷體" w:hint="eastAsia"/>
              </w:rPr>
              <w:t>係指持有供賺取租金或資產增值或二者兼具，而非供正常營業出售、用於生產、提供商品或勞務或作為行政管理目的之不動產。投資性不動產原始以成本衡量，後續以公允價值衡量，其任何變動</w:t>
            </w:r>
            <w:proofErr w:type="gramStart"/>
            <w:r w:rsidRPr="00461D7D">
              <w:rPr>
                <w:rFonts w:ascii="標楷體" w:eastAsia="標楷體" w:hAnsi="標楷體" w:hint="eastAsia"/>
              </w:rPr>
              <w:t>數係認</w:t>
            </w:r>
            <w:proofErr w:type="gramEnd"/>
            <w:r w:rsidRPr="00461D7D">
              <w:rPr>
                <w:rFonts w:ascii="標楷體" w:eastAsia="標楷體" w:hAnsi="標楷體" w:hint="eastAsia"/>
              </w:rPr>
              <w:t>列為損益。</w:t>
            </w:r>
          </w:p>
          <w:p w14:paraId="559EBCC7" w14:textId="14197103" w:rsidR="00C87553" w:rsidRPr="00461D7D" w:rsidRDefault="00E22DEB" w:rsidP="005F5923">
            <w:pPr>
              <w:pStyle w:val="aa"/>
              <w:numPr>
                <w:ilvl w:val="0"/>
                <w:numId w:val="0"/>
              </w:numPr>
              <w:spacing w:before="120" w:after="0" w:line="380" w:lineRule="exact"/>
              <w:ind w:left="1531" w:right="539" w:hanging="482"/>
              <w:rPr>
                <w:rFonts w:ascii="標楷體" w:eastAsia="標楷體" w:hAnsi="標楷體"/>
              </w:rPr>
            </w:pPr>
            <w:r w:rsidRPr="00461D7D">
              <w:rPr>
                <w:rFonts w:ascii="標楷體" w:eastAsia="標楷體" w:hAnsi="標楷體" w:hint="eastAsia"/>
              </w:rPr>
              <w:t>八</w:t>
            </w:r>
            <w:r w:rsidR="001A483E" w:rsidRPr="00461D7D">
              <w:rPr>
                <w:rFonts w:ascii="標楷體" w:eastAsia="標楷體" w:hAnsi="標楷體" w:hint="eastAsia"/>
              </w:rPr>
              <w:t>、</w:t>
            </w:r>
            <w:r w:rsidR="00C87553" w:rsidRPr="00461D7D">
              <w:rPr>
                <w:rFonts w:ascii="標楷體" w:eastAsia="標楷體" w:hAnsi="標楷體" w:hint="eastAsia"/>
              </w:rPr>
              <w:t>無形資產評價基礎及攤銷方法：</w:t>
            </w:r>
          </w:p>
          <w:p w14:paraId="45BD0B2A" w14:textId="4C1E3570" w:rsidR="00C87553" w:rsidRPr="00461D7D" w:rsidRDefault="000F68CA" w:rsidP="0060399A">
            <w:pPr>
              <w:pStyle w:val="a8"/>
              <w:spacing w:line="380" w:lineRule="exact"/>
              <w:ind w:left="1531" w:right="539" w:firstLineChars="47" w:firstLine="113"/>
              <w:jc w:val="both"/>
              <w:rPr>
                <w:rFonts w:ascii="標楷體" w:eastAsia="標楷體" w:hAnsi="標楷體"/>
              </w:rPr>
            </w:pPr>
            <w:r w:rsidRPr="00461D7D">
              <w:rPr>
                <w:rFonts w:ascii="標楷體" w:eastAsia="標楷體" w:hAnsi="標楷體" w:hint="eastAsia"/>
              </w:rPr>
              <w:t xml:space="preserve">   </w:t>
            </w:r>
            <w:r w:rsidR="00C87553" w:rsidRPr="00461D7D">
              <w:rPr>
                <w:rFonts w:ascii="標楷體" w:eastAsia="標楷體" w:hAnsi="標楷體" w:hint="eastAsia"/>
              </w:rPr>
              <w:t>凡長期供生產及營業使用，具有未來經濟效益及無實體存在之各種排他專用權，</w:t>
            </w:r>
            <w:proofErr w:type="gramStart"/>
            <w:r w:rsidR="00C87553" w:rsidRPr="00461D7D">
              <w:rPr>
                <w:rFonts w:ascii="標楷體" w:eastAsia="標楷體" w:hAnsi="標楷體" w:hint="eastAsia"/>
              </w:rPr>
              <w:t>採</w:t>
            </w:r>
            <w:proofErr w:type="gramEnd"/>
            <w:r w:rsidR="00C87553" w:rsidRPr="00461D7D">
              <w:rPr>
                <w:rFonts w:ascii="標楷體" w:eastAsia="標楷體" w:hAnsi="標楷體" w:hint="eastAsia"/>
              </w:rPr>
              <w:t>無形資產評價。目前本公司有電腦軟體</w:t>
            </w:r>
            <w:r w:rsidR="00752392" w:rsidRPr="00461D7D">
              <w:rPr>
                <w:rFonts w:ascii="標楷體" w:eastAsia="標楷體" w:hAnsi="標楷體" w:hint="eastAsia"/>
              </w:rPr>
              <w:t>、</w:t>
            </w:r>
            <w:r w:rsidR="00C87553" w:rsidRPr="00461D7D">
              <w:rPr>
                <w:rFonts w:ascii="標楷體" w:eastAsia="標楷體" w:hAnsi="標楷體" w:hint="eastAsia"/>
              </w:rPr>
              <w:t>專利權</w:t>
            </w:r>
            <w:r w:rsidR="00A96CE3" w:rsidRPr="00461D7D">
              <w:rPr>
                <w:rFonts w:ascii="標楷體" w:eastAsia="標楷體" w:hAnsi="標楷體" w:hint="eastAsia"/>
              </w:rPr>
              <w:t>及商標權</w:t>
            </w:r>
            <w:r w:rsidR="00C87553" w:rsidRPr="00461D7D">
              <w:rPr>
                <w:rFonts w:ascii="標楷體" w:eastAsia="標楷體" w:hAnsi="標楷體" w:hint="eastAsia"/>
              </w:rPr>
              <w:t>，其攤銷方法係依使用</w:t>
            </w:r>
            <w:r w:rsidR="00A96CE3" w:rsidRPr="00461D7D">
              <w:rPr>
                <w:rFonts w:ascii="標楷體" w:eastAsia="標楷體" w:hAnsi="標楷體" w:hint="eastAsia"/>
              </w:rPr>
              <w:t>年限、</w:t>
            </w:r>
            <w:r w:rsidR="00C87553" w:rsidRPr="00461D7D">
              <w:rPr>
                <w:rFonts w:ascii="標楷體" w:eastAsia="標楷體" w:hAnsi="標楷體" w:hint="eastAsia"/>
              </w:rPr>
              <w:t>專利</w:t>
            </w:r>
            <w:r w:rsidR="0054029C" w:rsidRPr="00461D7D">
              <w:rPr>
                <w:rFonts w:ascii="標楷體" w:eastAsia="標楷體" w:hAnsi="標楷體" w:hint="eastAsia"/>
              </w:rPr>
              <w:t>權</w:t>
            </w:r>
            <w:r w:rsidR="00F72232" w:rsidRPr="00461D7D">
              <w:rPr>
                <w:rFonts w:ascii="標楷體" w:eastAsia="標楷體" w:hAnsi="標楷體" w:hint="eastAsia"/>
              </w:rPr>
              <w:t>或商標</w:t>
            </w:r>
            <w:r w:rsidR="0054029C" w:rsidRPr="00461D7D">
              <w:rPr>
                <w:rFonts w:ascii="標楷體" w:eastAsia="標楷體" w:hAnsi="標楷體" w:hint="eastAsia"/>
              </w:rPr>
              <w:t>權</w:t>
            </w:r>
            <w:r w:rsidR="00C87553" w:rsidRPr="00461D7D">
              <w:rPr>
                <w:rFonts w:ascii="標楷體" w:eastAsia="標楷體" w:hAnsi="標楷體" w:hint="eastAsia"/>
              </w:rPr>
              <w:t>年限，以</w:t>
            </w:r>
            <w:r w:rsidR="00A879E8" w:rsidRPr="00461D7D">
              <w:rPr>
                <w:rFonts w:ascii="標楷體" w:eastAsia="標楷體" w:hAnsi="標楷體" w:hint="eastAsia"/>
              </w:rPr>
              <w:t>直線</w:t>
            </w:r>
            <w:r w:rsidR="00C87553" w:rsidRPr="00461D7D">
              <w:rPr>
                <w:rFonts w:ascii="標楷體" w:eastAsia="標楷體" w:hAnsi="標楷體" w:hint="eastAsia"/>
              </w:rPr>
              <w:t>法逐年攤銷。</w:t>
            </w:r>
          </w:p>
          <w:p w14:paraId="3DF4DE35" w14:textId="77777777" w:rsidR="007F4661" w:rsidRPr="00461D7D" w:rsidRDefault="007F4661" w:rsidP="0060399A">
            <w:pPr>
              <w:pStyle w:val="a8"/>
              <w:spacing w:line="380" w:lineRule="exact"/>
              <w:ind w:left="1531" w:right="539" w:firstLineChars="47" w:firstLine="113"/>
              <w:jc w:val="both"/>
              <w:rPr>
                <w:rFonts w:ascii="標楷體" w:eastAsia="標楷體" w:hAnsi="標楷體"/>
              </w:rPr>
            </w:pPr>
          </w:p>
          <w:p w14:paraId="0062212E" w14:textId="2F1134FE" w:rsidR="003826C8" w:rsidRPr="00461D7D" w:rsidRDefault="00E22DEB" w:rsidP="005F5923">
            <w:pPr>
              <w:pStyle w:val="aa"/>
              <w:numPr>
                <w:ilvl w:val="0"/>
                <w:numId w:val="0"/>
              </w:numPr>
              <w:spacing w:before="120" w:after="0" w:line="380" w:lineRule="exact"/>
              <w:ind w:left="1531" w:right="539" w:hanging="482"/>
              <w:rPr>
                <w:rFonts w:ascii="標楷體" w:eastAsia="標楷體" w:hAnsi="標楷體"/>
              </w:rPr>
            </w:pPr>
            <w:r w:rsidRPr="00461D7D">
              <w:rPr>
                <w:rFonts w:ascii="標楷體" w:eastAsia="標楷體" w:hAnsi="標楷體" w:hint="eastAsia"/>
              </w:rPr>
              <w:lastRenderedPageBreak/>
              <w:t>九</w:t>
            </w:r>
            <w:r w:rsidR="003826C8" w:rsidRPr="00461D7D">
              <w:rPr>
                <w:rFonts w:ascii="標楷體" w:eastAsia="標楷體" w:hAnsi="標楷體" w:hint="eastAsia"/>
              </w:rPr>
              <w:t>、資本支出與收益支出之劃分：</w:t>
            </w:r>
          </w:p>
          <w:p w14:paraId="4F9F89CC" w14:textId="069DD0A3" w:rsidR="003826C8" w:rsidRPr="00461D7D" w:rsidRDefault="000F68CA" w:rsidP="0060399A">
            <w:pPr>
              <w:pStyle w:val="a8"/>
              <w:spacing w:line="380" w:lineRule="exact"/>
              <w:ind w:left="1531" w:right="540" w:firstLineChars="42" w:firstLine="101"/>
              <w:jc w:val="both"/>
              <w:rPr>
                <w:rFonts w:ascii="標楷體" w:eastAsia="標楷體" w:hAnsi="標楷體"/>
              </w:rPr>
            </w:pPr>
            <w:r w:rsidRPr="00461D7D">
              <w:rPr>
                <w:rFonts w:ascii="標楷體" w:eastAsia="標楷體" w:hAnsi="標楷體" w:hint="eastAsia"/>
              </w:rPr>
              <w:t xml:space="preserve">   </w:t>
            </w:r>
            <w:r w:rsidR="003826C8" w:rsidRPr="00461D7D">
              <w:rPr>
                <w:rFonts w:ascii="標楷體" w:eastAsia="標楷體" w:hAnsi="標楷體" w:hint="eastAsia"/>
              </w:rPr>
              <w:t>財產主要項目之新建、增建、購置及重置，其成本</w:t>
            </w:r>
            <w:r w:rsidR="003826C8" w:rsidRPr="00461D7D">
              <w:rPr>
                <w:rFonts w:ascii="標楷體" w:eastAsia="標楷體" w:hAnsi="標楷體"/>
              </w:rPr>
              <w:t xml:space="preserve"> (</w:t>
            </w:r>
            <w:r w:rsidR="003826C8" w:rsidRPr="00461D7D">
              <w:rPr>
                <w:rFonts w:ascii="標楷體" w:eastAsia="標楷體" w:hAnsi="標楷體" w:hint="eastAsia"/>
              </w:rPr>
              <w:t>包括財產次要項目</w:t>
            </w:r>
            <w:r w:rsidR="003826C8" w:rsidRPr="00461D7D">
              <w:rPr>
                <w:rFonts w:ascii="標楷體" w:eastAsia="標楷體" w:hAnsi="標楷體"/>
              </w:rPr>
              <w:t xml:space="preserve">) </w:t>
            </w:r>
            <w:r w:rsidR="003826C8" w:rsidRPr="00461D7D">
              <w:rPr>
                <w:rFonts w:ascii="標楷體" w:eastAsia="標楷體" w:hAnsi="標楷體" w:hint="eastAsia"/>
              </w:rPr>
              <w:t>以資本支出處理；僅財產次要項目之增設、修換，其支出則以費用處理。</w:t>
            </w:r>
          </w:p>
          <w:p w14:paraId="367637C5" w14:textId="422AB0E4" w:rsidR="00D35FED" w:rsidRPr="00461D7D" w:rsidRDefault="00E22DEB" w:rsidP="005F5923">
            <w:pPr>
              <w:pStyle w:val="aa"/>
              <w:numPr>
                <w:ilvl w:val="0"/>
                <w:numId w:val="0"/>
              </w:numPr>
              <w:spacing w:before="120" w:after="0" w:line="380" w:lineRule="exact"/>
              <w:ind w:left="1531" w:right="539" w:hanging="482"/>
              <w:rPr>
                <w:rFonts w:ascii="標楷體" w:eastAsia="標楷體" w:hAnsi="標楷體"/>
              </w:rPr>
            </w:pPr>
            <w:r w:rsidRPr="00461D7D">
              <w:rPr>
                <w:rFonts w:ascii="標楷體" w:eastAsia="標楷體" w:hAnsi="標楷體" w:hint="eastAsia"/>
              </w:rPr>
              <w:t>十</w:t>
            </w:r>
            <w:r w:rsidR="001A483E" w:rsidRPr="00461D7D">
              <w:rPr>
                <w:rFonts w:ascii="標楷體" w:eastAsia="標楷體" w:hAnsi="標楷體" w:hint="eastAsia"/>
              </w:rPr>
              <w:t>、</w:t>
            </w:r>
            <w:r w:rsidR="00386BA7" w:rsidRPr="00461D7D">
              <w:rPr>
                <w:rFonts w:ascii="標楷體" w:eastAsia="標楷體" w:hAnsi="標楷體" w:hint="eastAsia"/>
              </w:rPr>
              <w:t>核能</w:t>
            </w:r>
            <w:r w:rsidR="003826C8" w:rsidRPr="00461D7D">
              <w:rPr>
                <w:rFonts w:ascii="標楷體" w:eastAsia="標楷體" w:hAnsi="標楷體" w:hint="eastAsia"/>
              </w:rPr>
              <w:t>除役負債</w:t>
            </w:r>
            <w:r w:rsidR="00D3170B" w:rsidRPr="00461D7D">
              <w:rPr>
                <w:rFonts w:ascii="標楷體" w:eastAsia="標楷體" w:hAnsi="標楷體" w:hint="eastAsia"/>
              </w:rPr>
              <w:t>：</w:t>
            </w:r>
          </w:p>
          <w:p w14:paraId="70464E90" w14:textId="1C351FBC" w:rsidR="009B5DCB" w:rsidRPr="00461D7D" w:rsidRDefault="009B5DCB" w:rsidP="00654071">
            <w:pPr>
              <w:pStyle w:val="a8"/>
              <w:spacing w:after="60" w:line="380" w:lineRule="exact"/>
              <w:ind w:left="1843" w:right="539" w:hanging="493"/>
              <w:jc w:val="both"/>
              <w:rPr>
                <w:rFonts w:ascii="標楷體" w:eastAsia="標楷體" w:hAnsi="標楷體"/>
              </w:rPr>
            </w:pPr>
            <w:r w:rsidRPr="00461D7D">
              <w:rPr>
                <w:rFonts w:ascii="標楷體" w:eastAsia="標楷體" w:hAnsi="標楷體" w:hint="eastAsia"/>
              </w:rPr>
              <w:t>(</w:t>
            </w:r>
            <w:proofErr w:type="gramStart"/>
            <w:r w:rsidRPr="00461D7D">
              <w:rPr>
                <w:rFonts w:ascii="標楷體" w:eastAsia="標楷體" w:hAnsi="標楷體" w:hint="eastAsia"/>
              </w:rPr>
              <w:t>一</w:t>
            </w:r>
            <w:proofErr w:type="gramEnd"/>
            <w:r w:rsidRPr="00461D7D">
              <w:rPr>
                <w:rFonts w:ascii="標楷體" w:eastAsia="標楷體" w:hAnsi="標楷體" w:hint="eastAsia"/>
              </w:rPr>
              <w:t>)</w:t>
            </w:r>
            <w:proofErr w:type="gramStart"/>
            <w:r w:rsidR="00645A74" w:rsidRPr="00461D7D">
              <w:rPr>
                <w:rFonts w:ascii="標楷體" w:eastAsia="標楷體" w:hAnsi="標楷體" w:hint="eastAsia"/>
              </w:rPr>
              <w:t>101</w:t>
            </w:r>
            <w:proofErr w:type="gramEnd"/>
            <w:r w:rsidR="00645A74" w:rsidRPr="00461D7D">
              <w:rPr>
                <w:rFonts w:ascii="標楷體" w:eastAsia="標楷體" w:hAnsi="標楷體" w:hint="eastAsia"/>
              </w:rPr>
              <w:t>年度以前之帳</w:t>
            </w:r>
            <w:proofErr w:type="gramStart"/>
            <w:r w:rsidR="00645A74" w:rsidRPr="00461D7D">
              <w:rPr>
                <w:rFonts w:ascii="標楷體" w:eastAsia="標楷體" w:hAnsi="標楷體" w:hint="eastAsia"/>
              </w:rPr>
              <w:t>務</w:t>
            </w:r>
            <w:proofErr w:type="gramEnd"/>
            <w:r w:rsidR="00645A74" w:rsidRPr="00461D7D">
              <w:rPr>
                <w:rFonts w:ascii="標楷體" w:eastAsia="標楷體" w:hAnsi="標楷體" w:hint="eastAsia"/>
              </w:rPr>
              <w:t>處理</w:t>
            </w:r>
          </w:p>
          <w:p w14:paraId="5440EDE3" w14:textId="512A2920" w:rsidR="00645A74" w:rsidRPr="00461D7D" w:rsidRDefault="00645A74" w:rsidP="0060399A">
            <w:pPr>
              <w:pStyle w:val="a8"/>
              <w:spacing w:line="380" w:lineRule="exact"/>
              <w:ind w:left="1815" w:right="539" w:firstLineChars="192" w:firstLine="461"/>
              <w:jc w:val="both"/>
              <w:rPr>
                <w:rFonts w:ascii="標楷體" w:eastAsia="標楷體" w:hAnsi="標楷體"/>
              </w:rPr>
            </w:pPr>
            <w:r w:rsidRPr="00461D7D">
              <w:rPr>
                <w:rFonts w:ascii="標楷體" w:eastAsia="標楷體" w:hAnsi="標楷體" w:hint="eastAsia"/>
              </w:rPr>
              <w:t>依本公司核能發電度數</w:t>
            </w:r>
            <w:proofErr w:type="gramStart"/>
            <w:r w:rsidRPr="00461D7D">
              <w:rPr>
                <w:rFonts w:ascii="標楷體" w:eastAsia="標楷體" w:hAnsi="標楷體" w:hint="eastAsia"/>
              </w:rPr>
              <w:t>提撥</w:t>
            </w:r>
            <w:proofErr w:type="gramEnd"/>
            <w:r w:rsidRPr="00461D7D">
              <w:rPr>
                <w:rFonts w:ascii="標楷體" w:eastAsia="標楷體" w:hAnsi="標楷體" w:hint="eastAsia"/>
              </w:rPr>
              <w:t>「核能發電後端營運基金」時，認列核能後端營運費用，核能電廠除役負債</w:t>
            </w:r>
            <w:proofErr w:type="gramStart"/>
            <w:r w:rsidRPr="00461D7D">
              <w:rPr>
                <w:rFonts w:ascii="標楷體" w:eastAsia="標楷體" w:hAnsi="標楷體" w:hint="eastAsia"/>
              </w:rPr>
              <w:t>未予認列</w:t>
            </w:r>
            <w:proofErr w:type="gramEnd"/>
            <w:r w:rsidRPr="00461D7D">
              <w:rPr>
                <w:rFonts w:ascii="標楷體" w:eastAsia="標楷體" w:hAnsi="標楷體" w:hint="eastAsia"/>
              </w:rPr>
              <w:t>。</w:t>
            </w:r>
          </w:p>
          <w:p w14:paraId="59F2F5CE" w14:textId="77777777" w:rsidR="00645A74" w:rsidRPr="00461D7D" w:rsidRDefault="00645A74" w:rsidP="005F5923">
            <w:pPr>
              <w:pStyle w:val="a8"/>
              <w:spacing w:before="60" w:after="60" w:line="380" w:lineRule="exact"/>
              <w:ind w:left="1843" w:right="539" w:hanging="482"/>
              <w:jc w:val="both"/>
              <w:rPr>
                <w:rFonts w:ascii="標楷體" w:eastAsia="標楷體" w:hAnsi="標楷體"/>
              </w:rPr>
            </w:pPr>
            <w:r w:rsidRPr="00461D7D">
              <w:rPr>
                <w:rFonts w:ascii="標楷體" w:eastAsia="標楷體" w:hAnsi="標楷體" w:hint="eastAsia"/>
              </w:rPr>
              <w:t>(二)</w:t>
            </w:r>
            <w:proofErr w:type="gramStart"/>
            <w:r w:rsidRPr="00461D7D">
              <w:rPr>
                <w:rFonts w:ascii="標楷體" w:eastAsia="標楷體" w:hAnsi="標楷體" w:hint="eastAsia"/>
              </w:rPr>
              <w:t>102</w:t>
            </w:r>
            <w:proofErr w:type="gramEnd"/>
            <w:r w:rsidRPr="00461D7D">
              <w:rPr>
                <w:rFonts w:ascii="標楷體" w:eastAsia="標楷體" w:hAnsi="標楷體" w:hint="eastAsia"/>
              </w:rPr>
              <w:t>年度起採用IFRS</w:t>
            </w:r>
            <w:r w:rsidR="00355191" w:rsidRPr="00461D7D">
              <w:rPr>
                <w:rFonts w:ascii="標楷體" w:eastAsia="標楷體" w:hAnsi="標楷體" w:hint="eastAsia"/>
              </w:rPr>
              <w:t>s</w:t>
            </w:r>
            <w:r w:rsidRPr="00461D7D">
              <w:rPr>
                <w:rFonts w:ascii="標楷體" w:eastAsia="標楷體" w:hAnsi="標楷體" w:hint="eastAsia"/>
              </w:rPr>
              <w:t>之情形</w:t>
            </w:r>
          </w:p>
          <w:p w14:paraId="58CCBF98" w14:textId="1E394E01" w:rsidR="005115FA" w:rsidRPr="00461D7D" w:rsidRDefault="005115FA" w:rsidP="005F5923">
            <w:pPr>
              <w:pStyle w:val="a9"/>
              <w:spacing w:before="0" w:after="0" w:line="380" w:lineRule="exact"/>
              <w:ind w:leftChars="750" w:left="2040" w:right="539" w:hangingChars="100" w:hanging="240"/>
              <w:rPr>
                <w:rFonts w:ascii="標楷體" w:eastAsia="標楷體" w:hAnsi="標楷體"/>
                <w:sz w:val="24"/>
              </w:rPr>
            </w:pPr>
            <w:r w:rsidRPr="00461D7D">
              <w:rPr>
                <w:rFonts w:ascii="標楷體" w:eastAsia="標楷體" w:hAnsi="標楷體" w:hint="eastAsia"/>
                <w:sz w:val="24"/>
              </w:rPr>
              <w:t>1.核能</w:t>
            </w:r>
            <w:r w:rsidR="00A8503E" w:rsidRPr="00461D7D">
              <w:rPr>
                <w:rFonts w:ascii="標楷體" w:eastAsia="標楷體" w:hAnsi="標楷體" w:hint="eastAsia"/>
                <w:sz w:val="24"/>
              </w:rPr>
              <w:t>發電</w:t>
            </w:r>
            <w:r w:rsidRPr="00461D7D">
              <w:rPr>
                <w:rFonts w:ascii="標楷體" w:eastAsia="標楷體" w:hAnsi="標楷體" w:hint="eastAsia"/>
                <w:sz w:val="24"/>
              </w:rPr>
              <w:t>後端基金(應收歸墊款)</w:t>
            </w:r>
          </w:p>
          <w:p w14:paraId="41DF094E" w14:textId="3C34397C" w:rsidR="00281BDE" w:rsidRPr="00461D7D" w:rsidRDefault="00281BDE" w:rsidP="005F5923">
            <w:pPr>
              <w:pStyle w:val="a8"/>
              <w:spacing w:line="380" w:lineRule="exact"/>
              <w:ind w:left="2041" w:right="539" w:firstLineChars="200" w:firstLine="480"/>
              <w:jc w:val="both"/>
              <w:rPr>
                <w:rFonts w:ascii="標楷體" w:eastAsia="標楷體" w:hAnsi="標楷體"/>
              </w:rPr>
            </w:pPr>
            <w:r w:rsidRPr="00461D7D">
              <w:rPr>
                <w:rFonts w:ascii="標楷體" w:eastAsia="標楷體" w:hAnsi="標楷體" w:hint="eastAsia"/>
              </w:rPr>
              <w:t>核能</w:t>
            </w:r>
            <w:r w:rsidR="00A8503E" w:rsidRPr="00461D7D">
              <w:rPr>
                <w:rFonts w:ascii="標楷體" w:eastAsia="標楷體" w:hAnsi="標楷體" w:hint="eastAsia"/>
              </w:rPr>
              <w:t>發電</w:t>
            </w:r>
            <w:r w:rsidRPr="00461D7D">
              <w:rPr>
                <w:rFonts w:ascii="標楷體" w:eastAsia="標楷體" w:hAnsi="標楷體" w:hint="eastAsia"/>
              </w:rPr>
              <w:t>後端基金係本公司管理階層依IFRIC 5「對除役、復原及環境修復基金權益之權利」規定</w:t>
            </w:r>
            <w:r w:rsidR="004C728E" w:rsidRPr="00461D7D">
              <w:rPr>
                <w:rFonts w:ascii="標楷體" w:eastAsia="標楷體" w:hAnsi="標楷體" w:hint="eastAsia"/>
              </w:rPr>
              <w:t>之應</w:t>
            </w:r>
            <w:proofErr w:type="gramStart"/>
            <w:r w:rsidR="004C728E" w:rsidRPr="00461D7D">
              <w:rPr>
                <w:rFonts w:ascii="標楷體" w:eastAsia="標楷體" w:hAnsi="標楷體" w:hint="eastAsia"/>
              </w:rPr>
              <w:t>收歸墊權</w:t>
            </w:r>
            <w:proofErr w:type="gramEnd"/>
            <w:r w:rsidRPr="00461D7D">
              <w:rPr>
                <w:rFonts w:ascii="標楷體" w:eastAsia="標楷體" w:hAnsi="標楷體" w:hint="eastAsia"/>
              </w:rPr>
              <w:t>，評估該基金係受法令限制供未來核能發電廠除役工作支出，且本公司亦負擔除役之義務，對該基金未有控制、聯合控制或重大影響力。每年度公司</w:t>
            </w:r>
            <w:proofErr w:type="gramStart"/>
            <w:r w:rsidRPr="00461D7D">
              <w:rPr>
                <w:rFonts w:ascii="標楷體" w:eastAsia="標楷體" w:hAnsi="標楷體" w:hint="eastAsia"/>
              </w:rPr>
              <w:t>提撥</w:t>
            </w:r>
            <w:proofErr w:type="gramEnd"/>
            <w:r w:rsidRPr="00461D7D">
              <w:rPr>
                <w:rFonts w:ascii="標楷體" w:eastAsia="標楷體" w:hAnsi="標楷體" w:hint="eastAsia"/>
              </w:rPr>
              <w:t>款項，增加該基金</w:t>
            </w:r>
            <w:proofErr w:type="gramStart"/>
            <w:r w:rsidRPr="00461D7D">
              <w:rPr>
                <w:rFonts w:ascii="標楷體" w:eastAsia="標楷體" w:hAnsi="標楷體" w:hint="eastAsia"/>
              </w:rPr>
              <w:t>帳面</w:t>
            </w:r>
            <w:proofErr w:type="gramEnd"/>
            <w:r w:rsidRPr="00461D7D">
              <w:rPr>
                <w:rFonts w:ascii="標楷體" w:eastAsia="標楷體" w:hAnsi="標楷體" w:hint="eastAsia"/>
              </w:rPr>
              <w:t>金額。該基金產生之孳息</w:t>
            </w:r>
            <w:r w:rsidR="00645A74" w:rsidRPr="00461D7D">
              <w:rPr>
                <w:rFonts w:ascii="標楷體" w:eastAsia="標楷體" w:hAnsi="標楷體" w:hint="eastAsia"/>
              </w:rPr>
              <w:t>收入</w:t>
            </w:r>
            <w:r w:rsidRPr="00461D7D">
              <w:rPr>
                <w:rFonts w:ascii="標楷體" w:eastAsia="標楷體" w:hAnsi="標楷體" w:hint="eastAsia"/>
              </w:rPr>
              <w:t>，本公司認列於當期</w:t>
            </w:r>
            <w:r w:rsidR="00645A74" w:rsidRPr="00461D7D">
              <w:rPr>
                <w:rFonts w:ascii="標楷體" w:eastAsia="標楷體" w:hAnsi="標楷體" w:hint="eastAsia"/>
              </w:rPr>
              <w:t>利</w:t>
            </w:r>
            <w:r w:rsidRPr="00461D7D">
              <w:rPr>
                <w:rFonts w:ascii="標楷體" w:eastAsia="標楷體" w:hAnsi="標楷體" w:hint="eastAsia"/>
              </w:rPr>
              <w:t>益，增加該基金</w:t>
            </w:r>
            <w:proofErr w:type="gramStart"/>
            <w:r w:rsidRPr="00461D7D">
              <w:rPr>
                <w:rFonts w:ascii="標楷體" w:eastAsia="標楷體" w:hAnsi="標楷體" w:hint="eastAsia"/>
              </w:rPr>
              <w:t>帳面</w:t>
            </w:r>
            <w:proofErr w:type="gramEnd"/>
            <w:r w:rsidRPr="00461D7D">
              <w:rPr>
                <w:rFonts w:ascii="標楷體" w:eastAsia="標楷體" w:hAnsi="標楷體" w:hint="eastAsia"/>
              </w:rPr>
              <w:t>金額。</w:t>
            </w:r>
          </w:p>
          <w:p w14:paraId="2474BC12" w14:textId="5F02A6B4" w:rsidR="005115FA" w:rsidRPr="00461D7D" w:rsidRDefault="005115FA" w:rsidP="005F5923">
            <w:pPr>
              <w:pStyle w:val="a9"/>
              <w:spacing w:after="0" w:line="380" w:lineRule="exact"/>
              <w:ind w:leftChars="750" w:left="2040" w:right="539" w:hangingChars="100" w:hanging="240"/>
              <w:rPr>
                <w:rFonts w:ascii="標楷體" w:eastAsia="標楷體" w:hAnsi="標楷體"/>
                <w:sz w:val="24"/>
              </w:rPr>
            </w:pPr>
            <w:r w:rsidRPr="00461D7D">
              <w:rPr>
                <w:rFonts w:ascii="標楷體" w:eastAsia="標楷體" w:hAnsi="標楷體" w:hint="eastAsia"/>
                <w:sz w:val="24"/>
              </w:rPr>
              <w:t>2.除役負債準備</w:t>
            </w:r>
          </w:p>
          <w:p w14:paraId="2D5FC400" w14:textId="18B7B802" w:rsidR="00281BDE" w:rsidRPr="00461D7D" w:rsidRDefault="00281BDE" w:rsidP="005F5923">
            <w:pPr>
              <w:pStyle w:val="a8"/>
              <w:spacing w:line="380" w:lineRule="exact"/>
              <w:ind w:left="2041" w:right="539" w:firstLineChars="200" w:firstLine="480"/>
              <w:jc w:val="both"/>
              <w:rPr>
                <w:rFonts w:ascii="標楷體" w:eastAsia="標楷體" w:hAnsi="標楷體"/>
              </w:rPr>
            </w:pPr>
            <w:r w:rsidRPr="00461D7D">
              <w:rPr>
                <w:rFonts w:ascii="標楷體" w:eastAsia="標楷體" w:hAnsi="標楷體" w:hint="eastAsia"/>
              </w:rPr>
              <w:t>依據國際會計準則(IAS)37</w:t>
            </w:r>
            <w:r w:rsidR="00355191" w:rsidRPr="00461D7D">
              <w:rPr>
                <w:rFonts w:ascii="標楷體" w:eastAsia="標楷體" w:hAnsi="標楷體" w:hint="eastAsia"/>
              </w:rPr>
              <w:t>號</w:t>
            </w:r>
            <w:r w:rsidRPr="00461D7D">
              <w:rPr>
                <w:rFonts w:ascii="標楷體" w:eastAsia="標楷體" w:hAnsi="標楷體" w:hint="eastAsia"/>
              </w:rPr>
              <w:t>「負債準備、或有負債及或有資產」</w:t>
            </w:r>
            <w:r w:rsidR="00355191" w:rsidRPr="00461D7D">
              <w:rPr>
                <w:rFonts w:ascii="標楷體" w:eastAsia="標楷體" w:hAnsi="標楷體" w:hint="eastAsia"/>
              </w:rPr>
              <w:t>公報</w:t>
            </w:r>
            <w:r w:rsidRPr="00461D7D">
              <w:rPr>
                <w:rFonts w:ascii="標楷體" w:eastAsia="標楷體" w:hAnsi="標楷體" w:hint="eastAsia"/>
              </w:rPr>
              <w:t>規定，本公司之核能發電廠於未來達運轉年限並經主管機關許可除役時，具有法定除役義務。</w:t>
            </w:r>
            <w:r w:rsidR="00947597" w:rsidRPr="00461D7D">
              <w:rPr>
                <w:rFonts w:ascii="標楷體" w:eastAsia="標楷體" w:hAnsi="標楷體" w:hint="eastAsia"/>
              </w:rPr>
              <w:t>本公司依據核能發電後端營運基金估計並經經濟部核定之核能發電後端營運總費用，以現值作為認列除役負債之</w:t>
            </w:r>
            <w:proofErr w:type="gramStart"/>
            <w:r w:rsidR="00947597" w:rsidRPr="00461D7D">
              <w:rPr>
                <w:rFonts w:ascii="標楷體" w:eastAsia="標楷體" w:hAnsi="標楷體" w:hint="eastAsia"/>
              </w:rPr>
              <w:t>帳面</w:t>
            </w:r>
            <w:proofErr w:type="gramEnd"/>
            <w:r w:rsidR="00947597" w:rsidRPr="00461D7D">
              <w:rPr>
                <w:rFonts w:ascii="標楷體" w:eastAsia="標楷體" w:hAnsi="標楷體" w:hint="eastAsia"/>
              </w:rPr>
              <w:t>金額</w:t>
            </w:r>
            <w:r w:rsidR="004C728E" w:rsidRPr="00461D7D">
              <w:rPr>
                <w:rFonts w:ascii="標楷體" w:eastAsia="標楷體" w:hAnsi="標楷體" w:hint="eastAsia"/>
              </w:rPr>
              <w:t>，核能發電後端營運總費用及相關折現率之估計係依據外部專家所出具研究報告及內部研究</w:t>
            </w:r>
            <w:r w:rsidR="00947597" w:rsidRPr="00461D7D">
              <w:rPr>
                <w:rFonts w:ascii="標楷體" w:eastAsia="標楷體" w:hAnsi="標楷體" w:hint="eastAsia"/>
              </w:rPr>
              <w:t>。</w:t>
            </w:r>
            <w:r w:rsidRPr="00461D7D">
              <w:rPr>
                <w:rFonts w:ascii="標楷體" w:eastAsia="標楷體" w:hAnsi="標楷體" w:hint="eastAsia"/>
              </w:rPr>
              <w:t>本公司依規定</w:t>
            </w:r>
            <w:r w:rsidR="004C728E" w:rsidRPr="00461D7D">
              <w:rPr>
                <w:rFonts w:ascii="標楷體" w:eastAsia="標楷體" w:hAnsi="標楷體" w:hint="eastAsia"/>
              </w:rPr>
              <w:t>將前述</w:t>
            </w:r>
            <w:r w:rsidRPr="00461D7D">
              <w:rPr>
                <w:rFonts w:ascii="標楷體" w:eastAsia="標楷體" w:hAnsi="標楷體" w:hint="eastAsia"/>
              </w:rPr>
              <w:t>估計之</w:t>
            </w:r>
            <w:r w:rsidR="003D4FDE" w:rsidRPr="00461D7D">
              <w:rPr>
                <w:rFonts w:ascii="標楷體" w:eastAsia="標楷體" w:hAnsi="標楷體" w:hint="eastAsia"/>
              </w:rPr>
              <w:t>核能發電後端營運總費用</w:t>
            </w:r>
            <w:r w:rsidRPr="00461D7D">
              <w:rPr>
                <w:rFonts w:ascii="標楷體" w:eastAsia="標楷體" w:hAnsi="標楷體" w:hint="eastAsia"/>
              </w:rPr>
              <w:t>，將</w:t>
            </w:r>
            <w:r w:rsidR="003D4FDE" w:rsidRPr="00461D7D">
              <w:rPr>
                <w:rFonts w:ascii="標楷體" w:eastAsia="標楷體" w:hAnsi="標楷體" w:hint="eastAsia"/>
              </w:rPr>
              <w:t>費用</w:t>
            </w:r>
            <w:r w:rsidRPr="00461D7D">
              <w:rPr>
                <w:rFonts w:ascii="標楷體" w:eastAsia="標楷體" w:hAnsi="標楷體" w:hint="eastAsia"/>
              </w:rPr>
              <w:t>金額按有效利率折現，作為認列除役負債之</w:t>
            </w:r>
            <w:proofErr w:type="gramStart"/>
            <w:r w:rsidRPr="00461D7D">
              <w:rPr>
                <w:rFonts w:ascii="標楷體" w:eastAsia="標楷體" w:hAnsi="標楷體" w:hint="eastAsia"/>
              </w:rPr>
              <w:t>帳面</w:t>
            </w:r>
            <w:proofErr w:type="gramEnd"/>
            <w:r w:rsidRPr="00461D7D">
              <w:rPr>
                <w:rFonts w:ascii="標楷體" w:eastAsia="標楷體" w:hAnsi="標楷體" w:hint="eastAsia"/>
              </w:rPr>
              <w:t>金額，並予以資本化，增加不動產、廠房及設備之</w:t>
            </w:r>
            <w:proofErr w:type="gramStart"/>
            <w:r w:rsidRPr="00461D7D">
              <w:rPr>
                <w:rFonts w:ascii="標楷體" w:eastAsia="標楷體" w:hAnsi="標楷體" w:hint="eastAsia"/>
              </w:rPr>
              <w:t>帳面</w:t>
            </w:r>
            <w:proofErr w:type="gramEnd"/>
            <w:r w:rsidRPr="00461D7D">
              <w:rPr>
                <w:rFonts w:ascii="標楷體" w:eastAsia="標楷體" w:hAnsi="標楷體" w:hint="eastAsia"/>
              </w:rPr>
              <w:t>金額。</w:t>
            </w:r>
          </w:p>
          <w:p w14:paraId="4DEEF616" w14:textId="5923E935" w:rsidR="00C50AA6" w:rsidRPr="00461D7D" w:rsidRDefault="00281BDE" w:rsidP="00C50AA6">
            <w:pPr>
              <w:pStyle w:val="a8"/>
              <w:spacing w:line="380" w:lineRule="exact"/>
              <w:ind w:left="2041" w:right="539" w:firstLineChars="200" w:firstLine="480"/>
              <w:jc w:val="both"/>
              <w:rPr>
                <w:rFonts w:ascii="標楷體" w:eastAsia="標楷體" w:hAnsi="標楷體"/>
              </w:rPr>
            </w:pPr>
            <w:r w:rsidRPr="00461D7D">
              <w:rPr>
                <w:rFonts w:ascii="標楷體" w:eastAsia="標楷體" w:hAnsi="標楷體" w:hint="eastAsia"/>
              </w:rPr>
              <w:t>本公司每年度認列因時間經過折現而增加之除役負債金額，並同時認列利息費用。</w:t>
            </w:r>
          </w:p>
          <w:p w14:paraId="63638BC6" w14:textId="128D655A" w:rsidR="00786668" w:rsidRPr="00461D7D" w:rsidRDefault="000D66AD" w:rsidP="000D66AD">
            <w:pPr>
              <w:pStyle w:val="a9"/>
              <w:spacing w:after="0" w:line="380" w:lineRule="exact"/>
              <w:ind w:left="1812" w:right="539"/>
              <w:rPr>
                <w:rFonts w:ascii="標楷體" w:eastAsia="標楷體" w:hAnsi="標楷體"/>
                <w:sz w:val="24"/>
                <w:szCs w:val="24"/>
              </w:rPr>
            </w:pPr>
            <w:r w:rsidRPr="00461D7D">
              <w:rPr>
                <w:rFonts w:ascii="標楷體" w:eastAsia="標楷體" w:hAnsi="標楷體" w:hint="eastAsia"/>
                <w:sz w:val="24"/>
                <w:szCs w:val="24"/>
              </w:rPr>
              <w:t>3.</w:t>
            </w:r>
            <w:r w:rsidR="00C67887" w:rsidRPr="00461D7D">
              <w:rPr>
                <w:rFonts w:ascii="標楷體" w:eastAsia="標楷體" w:hAnsi="標楷體" w:hint="eastAsia"/>
                <w:sz w:val="24"/>
                <w:szCs w:val="24"/>
              </w:rPr>
              <w:t>本公司核能</w:t>
            </w:r>
            <w:r w:rsidR="00786668" w:rsidRPr="00461D7D">
              <w:rPr>
                <w:rFonts w:ascii="標楷體" w:eastAsia="標楷體" w:hAnsi="標楷體" w:hint="eastAsia"/>
                <w:sz w:val="24"/>
                <w:szCs w:val="24"/>
              </w:rPr>
              <w:t>除役負債相關帳</w:t>
            </w:r>
            <w:proofErr w:type="gramStart"/>
            <w:r w:rsidR="00786668" w:rsidRPr="00461D7D">
              <w:rPr>
                <w:rFonts w:ascii="標楷體" w:eastAsia="標楷體" w:hAnsi="標楷體" w:hint="eastAsia"/>
                <w:sz w:val="24"/>
                <w:szCs w:val="24"/>
              </w:rPr>
              <w:t>務</w:t>
            </w:r>
            <w:proofErr w:type="gramEnd"/>
            <w:r w:rsidR="00786668" w:rsidRPr="00461D7D">
              <w:rPr>
                <w:rFonts w:ascii="標楷體" w:eastAsia="標楷體" w:hAnsi="標楷體" w:hint="eastAsia"/>
                <w:sz w:val="24"/>
                <w:szCs w:val="24"/>
              </w:rPr>
              <w:t>處理</w:t>
            </w:r>
            <w:r w:rsidR="00A31151" w:rsidRPr="00461D7D">
              <w:rPr>
                <w:rFonts w:ascii="標楷體" w:eastAsia="標楷體" w:hAnsi="標楷體" w:hint="eastAsia"/>
                <w:sz w:val="24"/>
                <w:szCs w:val="24"/>
              </w:rPr>
              <w:t>及</w:t>
            </w:r>
            <w:proofErr w:type="gramStart"/>
            <w:r w:rsidR="00D07BCA" w:rsidRPr="00461D7D">
              <w:rPr>
                <w:rFonts w:ascii="標楷體" w:eastAsia="標楷體" w:hAnsi="標楷體" w:hint="eastAsia"/>
                <w:sz w:val="24"/>
                <w:szCs w:val="24"/>
              </w:rPr>
              <w:t>1</w:t>
            </w:r>
            <w:r w:rsidR="00E834BA" w:rsidRPr="00461D7D">
              <w:rPr>
                <w:rFonts w:ascii="標楷體" w:eastAsia="標楷體" w:hAnsi="標楷體" w:hint="eastAsia"/>
                <w:sz w:val="24"/>
                <w:szCs w:val="24"/>
              </w:rPr>
              <w:t>1</w:t>
            </w:r>
            <w:r w:rsidR="00892C08" w:rsidRPr="00461D7D">
              <w:rPr>
                <w:rFonts w:ascii="標楷體" w:eastAsia="標楷體" w:hAnsi="標楷體" w:hint="eastAsia"/>
                <w:sz w:val="24"/>
                <w:szCs w:val="24"/>
              </w:rPr>
              <w:t>2</w:t>
            </w:r>
            <w:proofErr w:type="gramEnd"/>
            <w:r w:rsidR="00A31151" w:rsidRPr="00461D7D">
              <w:rPr>
                <w:rFonts w:ascii="標楷體" w:eastAsia="標楷體" w:hAnsi="標楷體" w:hint="eastAsia"/>
                <w:sz w:val="24"/>
                <w:szCs w:val="24"/>
              </w:rPr>
              <w:t>年度交易金額</w:t>
            </w:r>
            <w:r w:rsidR="00786668" w:rsidRPr="00461D7D">
              <w:rPr>
                <w:rFonts w:ascii="標楷體" w:eastAsia="標楷體" w:hAnsi="標楷體" w:hint="eastAsia"/>
                <w:sz w:val="24"/>
                <w:szCs w:val="24"/>
              </w:rPr>
              <w:t>如下：</w:t>
            </w:r>
          </w:p>
          <w:p w14:paraId="7CF60657" w14:textId="19AFC243" w:rsidR="00A31151" w:rsidRPr="00461D7D" w:rsidRDefault="00DE350D" w:rsidP="005B3DE4">
            <w:pPr>
              <w:pStyle w:val="a0"/>
              <w:ind w:leftChars="2700" w:left="6480" w:right="223" w:firstLineChars="282" w:firstLine="677"/>
              <w:jc w:val="both"/>
              <w:rPr>
                <w:rFonts w:ascii="標楷體" w:eastAsia="標楷體" w:hAnsi="標楷體"/>
                <w:szCs w:val="24"/>
              </w:rPr>
            </w:pPr>
            <w:r w:rsidRPr="00461D7D">
              <w:rPr>
                <w:rFonts w:ascii="標楷體" w:eastAsia="標楷體" w:hAnsi="標楷體" w:hint="eastAsia"/>
                <w:szCs w:val="24"/>
              </w:rPr>
              <w:t xml:space="preserve">  </w:t>
            </w:r>
            <w:r w:rsidR="00A31151" w:rsidRPr="00461D7D">
              <w:rPr>
                <w:rFonts w:ascii="標楷體" w:eastAsia="標楷體" w:hAnsi="標楷體" w:hint="eastAsia"/>
                <w:szCs w:val="24"/>
              </w:rPr>
              <w:t>單位：新臺幣千元</w:t>
            </w:r>
          </w:p>
          <w:tbl>
            <w:tblPr>
              <w:tblW w:w="9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3"/>
              <w:gridCol w:w="2884"/>
              <w:gridCol w:w="616"/>
              <w:gridCol w:w="4978"/>
            </w:tblGrid>
            <w:tr w:rsidR="00461D7D" w:rsidRPr="00461D7D" w14:paraId="0DB18B2C" w14:textId="77777777" w:rsidTr="0033499F">
              <w:trPr>
                <w:trHeight w:val="514"/>
                <w:tblHeader/>
                <w:jc w:val="center"/>
              </w:trPr>
              <w:tc>
                <w:tcPr>
                  <w:tcW w:w="1483" w:type="dxa"/>
                  <w:vAlign w:val="center"/>
                </w:tcPr>
                <w:p w14:paraId="055E2887" w14:textId="77777777" w:rsidR="006E5367" w:rsidRPr="00461D7D" w:rsidRDefault="006E5367" w:rsidP="006E5367">
                  <w:pPr>
                    <w:snapToGrid w:val="0"/>
                    <w:spacing w:line="380" w:lineRule="exact"/>
                    <w:jc w:val="center"/>
                    <w:rPr>
                      <w:rFonts w:ascii="標楷體" w:eastAsia="標楷體" w:hAnsi="標楷體"/>
                    </w:rPr>
                  </w:pPr>
                  <w:r w:rsidRPr="00461D7D">
                    <w:rPr>
                      <w:rFonts w:ascii="標楷體" w:eastAsia="標楷體" w:hAnsi="標楷體" w:hint="eastAsia"/>
                    </w:rPr>
                    <w:t>項目</w:t>
                  </w:r>
                </w:p>
              </w:tc>
              <w:tc>
                <w:tcPr>
                  <w:tcW w:w="2884" w:type="dxa"/>
                  <w:vAlign w:val="center"/>
                </w:tcPr>
                <w:p w14:paraId="08456C55" w14:textId="0D660877" w:rsidR="006E5367" w:rsidRPr="00461D7D" w:rsidRDefault="006E5367" w:rsidP="006E5367">
                  <w:pPr>
                    <w:snapToGrid w:val="0"/>
                    <w:spacing w:line="380" w:lineRule="exact"/>
                    <w:jc w:val="center"/>
                    <w:rPr>
                      <w:rFonts w:ascii="標楷體" w:eastAsia="標楷體" w:hAnsi="標楷體"/>
                    </w:rPr>
                  </w:pPr>
                  <w:r w:rsidRPr="00461D7D">
                    <w:rPr>
                      <w:rFonts w:ascii="標楷體" w:eastAsia="標楷體" w:hAnsi="標楷體" w:hint="eastAsia"/>
                    </w:rPr>
                    <w:t>帳</w:t>
                  </w:r>
                  <w:proofErr w:type="gramStart"/>
                  <w:r w:rsidRPr="00461D7D">
                    <w:rPr>
                      <w:rFonts w:ascii="標楷體" w:eastAsia="標楷體" w:hAnsi="標楷體" w:hint="eastAsia"/>
                    </w:rPr>
                    <w:t>務</w:t>
                  </w:r>
                  <w:proofErr w:type="gramEnd"/>
                  <w:r w:rsidRPr="00461D7D">
                    <w:rPr>
                      <w:rFonts w:ascii="標楷體" w:eastAsia="標楷體" w:hAnsi="標楷體" w:hint="eastAsia"/>
                    </w:rPr>
                    <w:t>處理說明</w:t>
                  </w:r>
                </w:p>
              </w:tc>
              <w:tc>
                <w:tcPr>
                  <w:tcW w:w="5594" w:type="dxa"/>
                  <w:gridSpan w:val="2"/>
                  <w:vAlign w:val="center"/>
                </w:tcPr>
                <w:p w14:paraId="6A59AF93" w14:textId="77777777" w:rsidR="006E5367" w:rsidRPr="00461D7D" w:rsidRDefault="006E5367" w:rsidP="006E5367">
                  <w:pPr>
                    <w:snapToGrid w:val="0"/>
                    <w:spacing w:line="380" w:lineRule="exact"/>
                    <w:jc w:val="center"/>
                    <w:rPr>
                      <w:rFonts w:ascii="標楷體" w:eastAsia="標楷體" w:hAnsi="標楷體"/>
                    </w:rPr>
                  </w:pPr>
                  <w:r w:rsidRPr="00461D7D">
                    <w:rPr>
                      <w:rFonts w:ascii="標楷體" w:eastAsia="標楷體" w:hAnsi="標楷體" w:hint="eastAsia"/>
                    </w:rPr>
                    <w:t>交易分錄</w:t>
                  </w:r>
                </w:p>
              </w:tc>
            </w:tr>
            <w:tr w:rsidR="00461D7D" w:rsidRPr="00461D7D" w14:paraId="1EE9C1C5" w14:textId="77777777" w:rsidTr="00BF6A92">
              <w:trPr>
                <w:trHeight w:val="1701"/>
                <w:jc w:val="center"/>
              </w:trPr>
              <w:tc>
                <w:tcPr>
                  <w:tcW w:w="1483" w:type="dxa"/>
                  <w:tcBorders>
                    <w:top w:val="single" w:sz="4" w:space="0" w:color="auto"/>
                    <w:left w:val="single" w:sz="4" w:space="0" w:color="auto"/>
                    <w:bottom w:val="single" w:sz="4" w:space="0" w:color="auto"/>
                    <w:right w:val="single" w:sz="4" w:space="0" w:color="auto"/>
                  </w:tcBorders>
                </w:tcPr>
                <w:p w14:paraId="6F34D89E" w14:textId="35E5B496" w:rsidR="00DE350D" w:rsidRPr="00461D7D" w:rsidRDefault="006E5367" w:rsidP="005F5923">
                  <w:pPr>
                    <w:snapToGrid w:val="0"/>
                    <w:spacing w:line="380" w:lineRule="exact"/>
                    <w:jc w:val="both"/>
                    <w:rPr>
                      <w:rFonts w:ascii="標楷體" w:eastAsia="標楷體" w:hAnsi="標楷體"/>
                      <w:szCs w:val="24"/>
                    </w:rPr>
                  </w:pPr>
                  <w:r w:rsidRPr="00461D7D">
                    <w:rPr>
                      <w:rFonts w:ascii="標楷體" w:eastAsia="標楷體" w:hAnsi="標楷體" w:hint="eastAsia"/>
                      <w:szCs w:val="24"/>
                    </w:rPr>
                    <w:t>機械及設備</w:t>
                  </w:r>
                  <w:proofErr w:type="gramStart"/>
                  <w:r w:rsidRPr="00461D7D">
                    <w:rPr>
                      <w:rFonts w:ascii="標楷體" w:eastAsia="標楷體" w:hAnsi="標楷體" w:hint="eastAsia"/>
                      <w:szCs w:val="24"/>
                    </w:rPr>
                    <w:t>淨增帳</w:t>
                  </w:r>
                  <w:proofErr w:type="gramEnd"/>
                </w:p>
              </w:tc>
              <w:tc>
                <w:tcPr>
                  <w:tcW w:w="2884" w:type="dxa"/>
                  <w:tcBorders>
                    <w:top w:val="single" w:sz="4" w:space="0" w:color="auto"/>
                    <w:left w:val="single" w:sz="4" w:space="0" w:color="auto"/>
                    <w:bottom w:val="single" w:sz="4" w:space="0" w:color="auto"/>
                    <w:right w:val="single" w:sz="4" w:space="0" w:color="auto"/>
                  </w:tcBorders>
                </w:tcPr>
                <w:p w14:paraId="59672A18" w14:textId="4A8F82ED" w:rsidR="006E5367" w:rsidRPr="00461D7D" w:rsidRDefault="006E5367" w:rsidP="005F5923">
                  <w:pPr>
                    <w:tabs>
                      <w:tab w:val="left" w:pos="6975"/>
                    </w:tabs>
                    <w:snapToGrid w:val="0"/>
                    <w:spacing w:line="380" w:lineRule="exact"/>
                    <w:jc w:val="both"/>
                    <w:rPr>
                      <w:rFonts w:ascii="標楷體" w:eastAsia="標楷體" w:hAnsi="標楷體"/>
                      <w:szCs w:val="24"/>
                    </w:rPr>
                  </w:pPr>
                  <w:r w:rsidRPr="00461D7D">
                    <w:rPr>
                      <w:rFonts w:ascii="標楷體" w:eastAsia="標楷體" w:hAnsi="標楷體" w:hint="eastAsia"/>
                      <w:szCs w:val="24"/>
                    </w:rPr>
                    <w:t>以各機組設備剩餘使用年限計列折舊費用</w:t>
                  </w:r>
                </w:p>
              </w:tc>
              <w:tc>
                <w:tcPr>
                  <w:tcW w:w="616" w:type="dxa"/>
                  <w:tcBorders>
                    <w:top w:val="single" w:sz="4" w:space="0" w:color="auto"/>
                    <w:left w:val="single" w:sz="4" w:space="0" w:color="auto"/>
                    <w:bottom w:val="single" w:sz="4" w:space="0" w:color="auto"/>
                    <w:right w:val="single" w:sz="4" w:space="0" w:color="auto"/>
                  </w:tcBorders>
                </w:tcPr>
                <w:p w14:paraId="65C6CEEE" w14:textId="77777777" w:rsidR="006E5367" w:rsidRPr="00461D7D" w:rsidRDefault="008676E2" w:rsidP="005F5923">
                  <w:pPr>
                    <w:snapToGrid w:val="0"/>
                    <w:spacing w:line="380" w:lineRule="exact"/>
                    <w:jc w:val="both"/>
                    <w:rPr>
                      <w:rFonts w:ascii="標楷體" w:eastAsia="標楷體" w:hAnsi="標楷體"/>
                      <w:sz w:val="20"/>
                    </w:rPr>
                  </w:pPr>
                  <w:r w:rsidRPr="00461D7D">
                    <w:rPr>
                      <w:rFonts w:ascii="標楷體" w:eastAsia="標楷體" w:hAnsi="標楷體" w:hint="eastAsia"/>
                      <w:sz w:val="20"/>
                    </w:rPr>
                    <w:t>(1)</w:t>
                  </w:r>
                </w:p>
              </w:tc>
              <w:tc>
                <w:tcPr>
                  <w:tcW w:w="4978" w:type="dxa"/>
                  <w:tcBorders>
                    <w:top w:val="single" w:sz="4" w:space="0" w:color="auto"/>
                    <w:left w:val="single" w:sz="4" w:space="0" w:color="auto"/>
                    <w:bottom w:val="single" w:sz="4" w:space="0" w:color="auto"/>
                    <w:right w:val="single" w:sz="4" w:space="0" w:color="auto"/>
                  </w:tcBorders>
                </w:tcPr>
                <w:p w14:paraId="16FD761A" w14:textId="703BC6CB" w:rsidR="006E5367" w:rsidRPr="00461D7D" w:rsidRDefault="006E5367" w:rsidP="005F5923">
                  <w:pPr>
                    <w:snapToGrid w:val="0"/>
                    <w:spacing w:line="380" w:lineRule="exact"/>
                    <w:jc w:val="both"/>
                    <w:rPr>
                      <w:rFonts w:ascii="標楷體" w:eastAsia="標楷體" w:hAnsi="標楷體"/>
                      <w:szCs w:val="24"/>
                    </w:rPr>
                  </w:pPr>
                  <w:r w:rsidRPr="00461D7D">
                    <w:rPr>
                      <w:rFonts w:ascii="標楷體" w:eastAsia="標楷體" w:hAnsi="標楷體" w:hint="eastAsia"/>
                      <w:szCs w:val="24"/>
                    </w:rPr>
                    <w:t xml:space="preserve">借：核能發電設備折舊費用 </w:t>
                  </w:r>
                  <w:r w:rsidR="007A592B" w:rsidRPr="00461D7D">
                    <w:rPr>
                      <w:rFonts w:ascii="標楷體" w:eastAsia="標楷體" w:hAnsi="標楷體" w:hint="eastAsia"/>
                      <w:szCs w:val="24"/>
                    </w:rPr>
                    <w:t xml:space="preserve">  </w:t>
                  </w:r>
                  <w:r w:rsidR="00892C08" w:rsidRPr="00461D7D">
                    <w:rPr>
                      <w:rFonts w:ascii="標楷體" w:eastAsia="標楷體" w:hAnsi="標楷體" w:hint="eastAsia"/>
                      <w:szCs w:val="24"/>
                    </w:rPr>
                    <w:t>1</w:t>
                  </w:r>
                  <w:r w:rsidR="009A4D28" w:rsidRPr="00461D7D">
                    <w:rPr>
                      <w:rFonts w:ascii="標楷體" w:eastAsia="標楷體" w:hAnsi="標楷體"/>
                      <w:szCs w:val="24"/>
                    </w:rPr>
                    <w:t>,</w:t>
                  </w:r>
                  <w:r w:rsidR="00892C08" w:rsidRPr="00461D7D">
                    <w:rPr>
                      <w:rFonts w:ascii="標楷體" w:eastAsia="標楷體" w:hAnsi="標楷體" w:hint="eastAsia"/>
                      <w:szCs w:val="24"/>
                    </w:rPr>
                    <w:t>979</w:t>
                  </w:r>
                  <w:r w:rsidR="00192475" w:rsidRPr="00461D7D">
                    <w:rPr>
                      <w:rFonts w:ascii="標楷體" w:eastAsia="標楷體" w:hAnsi="標楷體" w:hint="eastAsia"/>
                      <w:szCs w:val="24"/>
                    </w:rPr>
                    <w:t>,</w:t>
                  </w:r>
                  <w:r w:rsidR="00F32BF6" w:rsidRPr="00461D7D">
                    <w:rPr>
                      <w:rFonts w:ascii="標楷體" w:eastAsia="標楷體" w:hAnsi="標楷體" w:hint="eastAsia"/>
                      <w:szCs w:val="24"/>
                    </w:rPr>
                    <w:t>510</w:t>
                  </w:r>
                </w:p>
                <w:p w14:paraId="14A87DAB" w14:textId="5868E4FA" w:rsidR="006E5367" w:rsidRPr="00461D7D" w:rsidRDefault="006E5367" w:rsidP="009A4D28">
                  <w:pPr>
                    <w:snapToGrid w:val="0"/>
                    <w:spacing w:line="380" w:lineRule="exact"/>
                    <w:rPr>
                      <w:rFonts w:ascii="標楷體" w:eastAsia="標楷體" w:hAnsi="標楷體"/>
                      <w:szCs w:val="24"/>
                    </w:rPr>
                  </w:pPr>
                  <w:r w:rsidRPr="00461D7D">
                    <w:rPr>
                      <w:rFonts w:ascii="標楷體" w:eastAsia="標楷體" w:hAnsi="標楷體" w:hint="eastAsia"/>
                      <w:szCs w:val="24"/>
                    </w:rPr>
                    <w:t xml:space="preserve">  貸：累計折舊-核能發電設備   </w:t>
                  </w:r>
                  <w:r w:rsidR="00F32BF6" w:rsidRPr="00461D7D">
                    <w:rPr>
                      <w:rFonts w:ascii="標楷體" w:eastAsia="標楷體" w:hAnsi="標楷體" w:hint="eastAsia"/>
                      <w:szCs w:val="24"/>
                    </w:rPr>
                    <w:t>1</w:t>
                  </w:r>
                  <w:r w:rsidR="009A4D28" w:rsidRPr="00461D7D">
                    <w:rPr>
                      <w:rFonts w:ascii="標楷體" w:eastAsia="標楷體" w:hAnsi="標楷體" w:hint="eastAsia"/>
                      <w:szCs w:val="24"/>
                    </w:rPr>
                    <w:t>,</w:t>
                  </w:r>
                  <w:r w:rsidR="00F32BF6" w:rsidRPr="00461D7D">
                    <w:rPr>
                      <w:rFonts w:ascii="標楷體" w:eastAsia="標楷體" w:hAnsi="標楷體" w:hint="eastAsia"/>
                      <w:szCs w:val="24"/>
                    </w:rPr>
                    <w:t>979</w:t>
                  </w:r>
                  <w:r w:rsidR="00192475" w:rsidRPr="00461D7D">
                    <w:rPr>
                      <w:rFonts w:ascii="標楷體" w:eastAsia="標楷體" w:hAnsi="標楷體" w:hint="eastAsia"/>
                      <w:szCs w:val="24"/>
                    </w:rPr>
                    <w:t>,</w:t>
                  </w:r>
                  <w:r w:rsidR="00F32BF6" w:rsidRPr="00461D7D">
                    <w:rPr>
                      <w:rFonts w:ascii="標楷體" w:eastAsia="標楷體" w:hAnsi="標楷體" w:hint="eastAsia"/>
                      <w:szCs w:val="24"/>
                    </w:rPr>
                    <w:t>510</w:t>
                  </w:r>
                </w:p>
              </w:tc>
            </w:tr>
            <w:tr w:rsidR="00461D7D" w:rsidRPr="00461D7D" w14:paraId="472974DA" w14:textId="77777777" w:rsidTr="0033499F">
              <w:trPr>
                <w:trHeight w:val="372"/>
                <w:jc w:val="center"/>
              </w:trPr>
              <w:tc>
                <w:tcPr>
                  <w:tcW w:w="1483" w:type="dxa"/>
                  <w:tcBorders>
                    <w:top w:val="single" w:sz="4" w:space="0" w:color="auto"/>
                    <w:left w:val="nil"/>
                    <w:bottom w:val="single" w:sz="4" w:space="0" w:color="auto"/>
                    <w:right w:val="nil"/>
                  </w:tcBorders>
                  <w:vAlign w:val="center"/>
                </w:tcPr>
                <w:p w14:paraId="4D3444C2" w14:textId="77777777" w:rsidR="005457D6" w:rsidRPr="00461D7D" w:rsidRDefault="005457D6" w:rsidP="005457D6">
                  <w:pPr>
                    <w:snapToGrid w:val="0"/>
                    <w:spacing w:line="380" w:lineRule="exact"/>
                    <w:jc w:val="center"/>
                    <w:rPr>
                      <w:rFonts w:ascii="標楷體" w:eastAsia="標楷體" w:hAnsi="標楷體"/>
                    </w:rPr>
                  </w:pPr>
                </w:p>
              </w:tc>
              <w:tc>
                <w:tcPr>
                  <w:tcW w:w="2884" w:type="dxa"/>
                  <w:tcBorders>
                    <w:top w:val="single" w:sz="4" w:space="0" w:color="auto"/>
                    <w:left w:val="nil"/>
                    <w:bottom w:val="single" w:sz="4" w:space="0" w:color="auto"/>
                    <w:right w:val="nil"/>
                  </w:tcBorders>
                  <w:vAlign w:val="center"/>
                </w:tcPr>
                <w:p w14:paraId="190B6F93" w14:textId="77777777" w:rsidR="005457D6" w:rsidRPr="00461D7D" w:rsidRDefault="005457D6" w:rsidP="005457D6">
                  <w:pPr>
                    <w:snapToGrid w:val="0"/>
                    <w:spacing w:line="380" w:lineRule="exact"/>
                    <w:jc w:val="center"/>
                    <w:rPr>
                      <w:rFonts w:ascii="標楷體" w:eastAsia="標楷體" w:hAnsi="標楷體"/>
                    </w:rPr>
                  </w:pPr>
                </w:p>
              </w:tc>
              <w:tc>
                <w:tcPr>
                  <w:tcW w:w="5594" w:type="dxa"/>
                  <w:gridSpan w:val="2"/>
                  <w:tcBorders>
                    <w:top w:val="single" w:sz="4" w:space="0" w:color="auto"/>
                    <w:left w:val="nil"/>
                    <w:bottom w:val="single" w:sz="4" w:space="0" w:color="auto"/>
                    <w:right w:val="nil"/>
                  </w:tcBorders>
                </w:tcPr>
                <w:p w14:paraId="50D2EF0C" w14:textId="1E6B7243" w:rsidR="005457D6" w:rsidRPr="00461D7D" w:rsidRDefault="005457D6" w:rsidP="005B3DE4">
                  <w:pPr>
                    <w:snapToGrid w:val="0"/>
                    <w:spacing w:line="380" w:lineRule="exact"/>
                    <w:jc w:val="center"/>
                    <w:rPr>
                      <w:rFonts w:ascii="標楷體" w:eastAsia="標楷體" w:hAnsi="標楷體"/>
                      <w:szCs w:val="24"/>
                    </w:rPr>
                  </w:pPr>
                  <w:r w:rsidRPr="00461D7D">
                    <w:rPr>
                      <w:rFonts w:ascii="標楷體" w:eastAsia="標楷體" w:hAnsi="標楷體" w:hint="eastAsia"/>
                      <w:szCs w:val="24"/>
                    </w:rPr>
                    <w:t xml:space="preserve"> </w:t>
                  </w:r>
                  <w:r w:rsidR="005B3DE4" w:rsidRPr="00461D7D">
                    <w:rPr>
                      <w:rFonts w:ascii="標楷體" w:eastAsia="標楷體" w:hAnsi="標楷體" w:hint="eastAsia"/>
                      <w:szCs w:val="24"/>
                    </w:rPr>
                    <w:t xml:space="preserve">　　　　　　　　　　</w:t>
                  </w:r>
                  <w:r w:rsidRPr="00461D7D">
                    <w:rPr>
                      <w:rFonts w:ascii="標楷體" w:eastAsia="標楷體" w:hAnsi="標楷體" w:hint="eastAsia"/>
                      <w:szCs w:val="24"/>
                    </w:rPr>
                    <w:t>單位：新臺幣千元</w:t>
                  </w:r>
                </w:p>
              </w:tc>
            </w:tr>
            <w:tr w:rsidR="00461D7D" w:rsidRPr="00461D7D" w14:paraId="7062FAEE" w14:textId="77777777" w:rsidTr="0070154C">
              <w:trPr>
                <w:trHeight w:val="499"/>
                <w:jc w:val="center"/>
              </w:trPr>
              <w:tc>
                <w:tcPr>
                  <w:tcW w:w="1483" w:type="dxa"/>
                  <w:tcBorders>
                    <w:top w:val="single" w:sz="4" w:space="0" w:color="auto"/>
                  </w:tcBorders>
                  <w:vAlign w:val="center"/>
                </w:tcPr>
                <w:p w14:paraId="1C74B2B4" w14:textId="77777777" w:rsidR="005457D6" w:rsidRPr="00461D7D" w:rsidRDefault="005457D6" w:rsidP="005457D6">
                  <w:pPr>
                    <w:snapToGrid w:val="0"/>
                    <w:spacing w:line="380" w:lineRule="exact"/>
                    <w:jc w:val="center"/>
                    <w:rPr>
                      <w:rFonts w:ascii="標楷體" w:eastAsia="標楷體" w:hAnsi="標楷體"/>
                    </w:rPr>
                  </w:pPr>
                  <w:r w:rsidRPr="00461D7D">
                    <w:rPr>
                      <w:rFonts w:ascii="標楷體" w:eastAsia="標楷體" w:hAnsi="標楷體" w:hint="eastAsia"/>
                    </w:rPr>
                    <w:t>項目</w:t>
                  </w:r>
                </w:p>
              </w:tc>
              <w:tc>
                <w:tcPr>
                  <w:tcW w:w="2884" w:type="dxa"/>
                  <w:tcBorders>
                    <w:top w:val="single" w:sz="4" w:space="0" w:color="auto"/>
                  </w:tcBorders>
                  <w:vAlign w:val="center"/>
                </w:tcPr>
                <w:p w14:paraId="43F85F42" w14:textId="77777777" w:rsidR="005457D6" w:rsidRPr="00461D7D" w:rsidRDefault="005457D6" w:rsidP="005457D6">
                  <w:pPr>
                    <w:snapToGrid w:val="0"/>
                    <w:spacing w:line="380" w:lineRule="exact"/>
                    <w:jc w:val="center"/>
                    <w:rPr>
                      <w:rFonts w:ascii="標楷體" w:eastAsia="標楷體" w:hAnsi="標楷體"/>
                    </w:rPr>
                  </w:pPr>
                  <w:r w:rsidRPr="00461D7D">
                    <w:rPr>
                      <w:rFonts w:ascii="標楷體" w:eastAsia="標楷體" w:hAnsi="標楷體" w:hint="eastAsia"/>
                    </w:rPr>
                    <w:t>帳</w:t>
                  </w:r>
                  <w:proofErr w:type="gramStart"/>
                  <w:r w:rsidRPr="00461D7D">
                    <w:rPr>
                      <w:rFonts w:ascii="標楷體" w:eastAsia="標楷體" w:hAnsi="標楷體" w:hint="eastAsia"/>
                    </w:rPr>
                    <w:t>務</w:t>
                  </w:r>
                  <w:proofErr w:type="gramEnd"/>
                  <w:r w:rsidRPr="00461D7D">
                    <w:rPr>
                      <w:rFonts w:ascii="標楷體" w:eastAsia="標楷體" w:hAnsi="標楷體" w:hint="eastAsia"/>
                    </w:rPr>
                    <w:t>處理說明</w:t>
                  </w:r>
                </w:p>
              </w:tc>
              <w:tc>
                <w:tcPr>
                  <w:tcW w:w="5594" w:type="dxa"/>
                  <w:gridSpan w:val="2"/>
                  <w:tcBorders>
                    <w:top w:val="single" w:sz="4" w:space="0" w:color="auto"/>
                    <w:left w:val="single" w:sz="4" w:space="0" w:color="auto"/>
                    <w:bottom w:val="nil"/>
                    <w:right w:val="single" w:sz="4" w:space="0" w:color="auto"/>
                  </w:tcBorders>
                  <w:vAlign w:val="center"/>
                </w:tcPr>
                <w:p w14:paraId="2A6B45D6" w14:textId="77777777" w:rsidR="005457D6" w:rsidRPr="00461D7D" w:rsidRDefault="005457D6" w:rsidP="005457D6">
                  <w:pPr>
                    <w:snapToGrid w:val="0"/>
                    <w:spacing w:line="380" w:lineRule="exact"/>
                    <w:jc w:val="center"/>
                    <w:rPr>
                      <w:rFonts w:ascii="標楷體" w:eastAsia="標楷體" w:hAnsi="標楷體"/>
                      <w:szCs w:val="24"/>
                    </w:rPr>
                  </w:pPr>
                  <w:r w:rsidRPr="00461D7D">
                    <w:rPr>
                      <w:rFonts w:ascii="標楷體" w:eastAsia="標楷體" w:hAnsi="標楷體" w:hint="eastAsia"/>
                      <w:szCs w:val="24"/>
                    </w:rPr>
                    <w:t>交易分錄</w:t>
                  </w:r>
                </w:p>
              </w:tc>
            </w:tr>
            <w:tr w:rsidR="00461D7D" w:rsidRPr="00461D7D" w14:paraId="0B8C6B92" w14:textId="77777777" w:rsidTr="00F91655">
              <w:trPr>
                <w:trHeight w:val="2830"/>
                <w:jc w:val="center"/>
              </w:trPr>
              <w:tc>
                <w:tcPr>
                  <w:tcW w:w="1483" w:type="dxa"/>
                  <w:tcBorders>
                    <w:top w:val="single" w:sz="4" w:space="0" w:color="auto"/>
                    <w:left w:val="single" w:sz="4" w:space="0" w:color="auto"/>
                    <w:bottom w:val="single" w:sz="4" w:space="0" w:color="auto"/>
                    <w:right w:val="single" w:sz="4" w:space="0" w:color="auto"/>
                  </w:tcBorders>
                </w:tcPr>
                <w:p w14:paraId="04E1EC27" w14:textId="5A1F965B" w:rsidR="00DE350D" w:rsidRPr="00461D7D" w:rsidRDefault="00DE350D" w:rsidP="00DE350D">
                  <w:pPr>
                    <w:snapToGrid w:val="0"/>
                    <w:spacing w:line="380" w:lineRule="exact"/>
                    <w:jc w:val="both"/>
                    <w:rPr>
                      <w:rFonts w:ascii="標楷體" w:eastAsia="標楷體" w:hAnsi="標楷體"/>
                      <w:szCs w:val="24"/>
                    </w:rPr>
                  </w:pPr>
                  <w:r w:rsidRPr="00461D7D">
                    <w:rPr>
                      <w:rFonts w:ascii="標楷體" w:eastAsia="標楷體" w:hAnsi="標楷體" w:hint="eastAsia"/>
                      <w:szCs w:val="24"/>
                    </w:rPr>
                    <w:t>反應器內核燃料</w:t>
                  </w:r>
                  <w:proofErr w:type="gramStart"/>
                  <w:r w:rsidRPr="00461D7D">
                    <w:rPr>
                      <w:rFonts w:ascii="標楷體" w:eastAsia="標楷體" w:hAnsi="標楷體" w:hint="eastAsia"/>
                      <w:szCs w:val="24"/>
                    </w:rPr>
                    <w:t>淨增帳</w:t>
                  </w:r>
                  <w:proofErr w:type="gramEnd"/>
                  <w:r w:rsidRPr="00461D7D">
                    <w:rPr>
                      <w:rFonts w:ascii="標楷體" w:eastAsia="標楷體" w:hAnsi="標楷體" w:hint="eastAsia"/>
                      <w:szCs w:val="24"/>
                    </w:rPr>
                    <w:t xml:space="preserve"> </w:t>
                  </w:r>
                </w:p>
              </w:tc>
              <w:tc>
                <w:tcPr>
                  <w:tcW w:w="2884" w:type="dxa"/>
                  <w:tcBorders>
                    <w:top w:val="single" w:sz="4" w:space="0" w:color="auto"/>
                    <w:left w:val="single" w:sz="4" w:space="0" w:color="auto"/>
                    <w:bottom w:val="single" w:sz="4" w:space="0" w:color="auto"/>
                    <w:right w:val="single" w:sz="4" w:space="0" w:color="auto"/>
                  </w:tcBorders>
                </w:tcPr>
                <w:p w14:paraId="6AE54564" w14:textId="77777777" w:rsidR="00DE350D" w:rsidRPr="00461D7D" w:rsidRDefault="00DE350D" w:rsidP="00DE350D">
                  <w:pPr>
                    <w:tabs>
                      <w:tab w:val="left" w:pos="6975"/>
                    </w:tabs>
                    <w:snapToGrid w:val="0"/>
                    <w:spacing w:line="380" w:lineRule="exact"/>
                    <w:ind w:left="240" w:hangingChars="100" w:hanging="240"/>
                    <w:jc w:val="both"/>
                    <w:rPr>
                      <w:rFonts w:ascii="標楷體" w:eastAsia="標楷體" w:hAnsi="標楷體"/>
                      <w:szCs w:val="24"/>
                    </w:rPr>
                  </w:pPr>
                  <w:r w:rsidRPr="00461D7D">
                    <w:rPr>
                      <w:rFonts w:ascii="標楷體" w:eastAsia="標楷體" w:hAnsi="標楷體" w:hint="eastAsia"/>
                      <w:szCs w:val="24"/>
                    </w:rPr>
                    <w:t>1.新填入核燃料時，除</w:t>
                  </w:r>
                  <w:proofErr w:type="gramStart"/>
                  <w:r w:rsidRPr="00461D7D">
                    <w:rPr>
                      <w:rFonts w:ascii="標楷體" w:eastAsia="標楷體" w:hAnsi="標楷體" w:hint="eastAsia"/>
                      <w:szCs w:val="24"/>
                    </w:rPr>
                    <w:t>原帳值外應補列</w:t>
                  </w:r>
                  <w:proofErr w:type="gramEnd"/>
                  <w:r w:rsidRPr="00461D7D">
                    <w:rPr>
                      <w:rFonts w:ascii="標楷體" w:eastAsia="標楷體" w:hAnsi="標楷體" w:hint="eastAsia"/>
                      <w:szCs w:val="24"/>
                    </w:rPr>
                    <w:t>該批核燃料之除役負債</w:t>
                  </w:r>
                </w:p>
                <w:p w14:paraId="67E2C270" w14:textId="78A3F507" w:rsidR="00DE350D" w:rsidRPr="00461D7D" w:rsidRDefault="00DE350D" w:rsidP="00BF264B">
                  <w:pPr>
                    <w:tabs>
                      <w:tab w:val="left" w:pos="6975"/>
                    </w:tabs>
                    <w:snapToGrid w:val="0"/>
                    <w:spacing w:line="380" w:lineRule="exact"/>
                    <w:ind w:left="245" w:hangingChars="102" w:hanging="245"/>
                    <w:jc w:val="both"/>
                    <w:rPr>
                      <w:rFonts w:ascii="標楷體" w:eastAsia="標楷體" w:hAnsi="標楷體"/>
                      <w:szCs w:val="24"/>
                    </w:rPr>
                  </w:pPr>
                  <w:r w:rsidRPr="00461D7D">
                    <w:rPr>
                      <w:rFonts w:ascii="標楷體" w:eastAsia="標楷體" w:hAnsi="標楷體" w:hint="eastAsia"/>
                      <w:szCs w:val="24"/>
                    </w:rPr>
                    <w:t>2.核燃料之除役成本按各機組實際發電熱值攤銷，列為核燃料費用</w:t>
                  </w:r>
                </w:p>
              </w:tc>
              <w:tc>
                <w:tcPr>
                  <w:tcW w:w="616" w:type="dxa"/>
                  <w:tcBorders>
                    <w:top w:val="single" w:sz="4" w:space="0" w:color="auto"/>
                    <w:left w:val="single" w:sz="4" w:space="0" w:color="auto"/>
                    <w:bottom w:val="single" w:sz="4" w:space="0" w:color="auto"/>
                    <w:right w:val="single" w:sz="4" w:space="0" w:color="auto"/>
                  </w:tcBorders>
                </w:tcPr>
                <w:p w14:paraId="1127527D" w14:textId="77777777" w:rsidR="00DE350D" w:rsidRPr="00461D7D" w:rsidRDefault="00DE350D" w:rsidP="00DE350D">
                  <w:pPr>
                    <w:snapToGrid w:val="0"/>
                    <w:spacing w:line="380" w:lineRule="exact"/>
                    <w:jc w:val="both"/>
                    <w:rPr>
                      <w:rFonts w:ascii="標楷體" w:eastAsia="標楷體" w:hAnsi="標楷體"/>
                      <w:sz w:val="20"/>
                    </w:rPr>
                  </w:pPr>
                  <w:r w:rsidRPr="00461D7D">
                    <w:rPr>
                      <w:rFonts w:ascii="標楷體" w:eastAsia="標楷體" w:hAnsi="標楷體" w:hint="eastAsia"/>
                      <w:sz w:val="20"/>
                    </w:rPr>
                    <w:t>(2)</w:t>
                  </w:r>
                </w:p>
                <w:p w14:paraId="2C942CD3" w14:textId="77777777" w:rsidR="00DE350D" w:rsidRPr="00461D7D" w:rsidRDefault="00DE350D" w:rsidP="00DE350D">
                  <w:pPr>
                    <w:snapToGrid w:val="0"/>
                    <w:spacing w:line="380" w:lineRule="exact"/>
                    <w:jc w:val="both"/>
                    <w:rPr>
                      <w:rFonts w:ascii="標楷體" w:eastAsia="標楷體" w:hAnsi="標楷體"/>
                      <w:sz w:val="20"/>
                    </w:rPr>
                  </w:pPr>
                </w:p>
                <w:p w14:paraId="4B8862F5" w14:textId="77777777" w:rsidR="00DE350D" w:rsidRPr="00461D7D" w:rsidRDefault="00DE350D" w:rsidP="00DE350D">
                  <w:pPr>
                    <w:snapToGrid w:val="0"/>
                    <w:spacing w:line="380" w:lineRule="exact"/>
                    <w:jc w:val="both"/>
                    <w:rPr>
                      <w:rFonts w:ascii="標楷體" w:eastAsia="標楷體" w:hAnsi="標楷體"/>
                      <w:sz w:val="20"/>
                    </w:rPr>
                  </w:pPr>
                </w:p>
                <w:p w14:paraId="014A255F" w14:textId="4A4935B5" w:rsidR="00DE350D" w:rsidRPr="00461D7D" w:rsidRDefault="00DE350D" w:rsidP="00DE350D">
                  <w:pPr>
                    <w:snapToGrid w:val="0"/>
                    <w:spacing w:line="380" w:lineRule="exact"/>
                    <w:jc w:val="both"/>
                    <w:rPr>
                      <w:rFonts w:ascii="標楷體" w:eastAsia="標楷體" w:hAnsi="標楷體"/>
                      <w:szCs w:val="24"/>
                    </w:rPr>
                  </w:pPr>
                  <w:r w:rsidRPr="00461D7D">
                    <w:rPr>
                      <w:rFonts w:ascii="標楷體" w:eastAsia="標楷體" w:hAnsi="標楷體" w:hint="eastAsia"/>
                      <w:sz w:val="20"/>
                    </w:rPr>
                    <w:t>(3)</w:t>
                  </w:r>
                </w:p>
              </w:tc>
              <w:tc>
                <w:tcPr>
                  <w:tcW w:w="4978" w:type="dxa"/>
                  <w:tcBorders>
                    <w:top w:val="single" w:sz="4" w:space="0" w:color="auto"/>
                    <w:left w:val="single" w:sz="4" w:space="0" w:color="auto"/>
                    <w:bottom w:val="single" w:sz="4" w:space="0" w:color="auto"/>
                    <w:right w:val="single" w:sz="4" w:space="0" w:color="auto"/>
                  </w:tcBorders>
                </w:tcPr>
                <w:p w14:paraId="52F2A29D" w14:textId="2A06E7DD" w:rsidR="00DE350D" w:rsidRPr="00461D7D" w:rsidRDefault="00DE350D" w:rsidP="00DE350D">
                  <w:pPr>
                    <w:snapToGrid w:val="0"/>
                    <w:spacing w:line="380" w:lineRule="exact"/>
                    <w:jc w:val="both"/>
                    <w:rPr>
                      <w:rFonts w:ascii="標楷體" w:eastAsia="標楷體" w:hAnsi="標楷體"/>
                      <w:szCs w:val="24"/>
                    </w:rPr>
                  </w:pPr>
                  <w:r w:rsidRPr="00461D7D">
                    <w:rPr>
                      <w:rFonts w:ascii="標楷體" w:eastAsia="標楷體" w:hAnsi="標楷體" w:hint="eastAsia"/>
                      <w:szCs w:val="24"/>
                    </w:rPr>
                    <w:t>借：反應器內核燃料</w:t>
                  </w:r>
                  <w:r w:rsidRPr="00461D7D">
                    <w:rPr>
                      <w:rFonts w:ascii="標楷體" w:eastAsia="標楷體" w:hAnsi="標楷體"/>
                      <w:szCs w:val="24"/>
                    </w:rPr>
                    <w:t xml:space="preserve">    </w:t>
                  </w:r>
                  <w:r w:rsidRPr="00461D7D">
                    <w:rPr>
                      <w:rFonts w:ascii="標楷體" w:eastAsia="標楷體" w:hAnsi="標楷體" w:hint="eastAsia"/>
                      <w:szCs w:val="24"/>
                    </w:rPr>
                    <w:t xml:space="preserve">   </w:t>
                  </w:r>
                  <w:r w:rsidR="00A339D2" w:rsidRPr="00461D7D">
                    <w:rPr>
                      <w:rFonts w:ascii="標楷體" w:eastAsia="標楷體" w:hAnsi="標楷體" w:hint="eastAsia"/>
                      <w:szCs w:val="24"/>
                    </w:rPr>
                    <w:t xml:space="preserve">  </w:t>
                  </w:r>
                  <w:r w:rsidR="007009A4" w:rsidRPr="00461D7D">
                    <w:rPr>
                      <w:rFonts w:ascii="標楷體" w:eastAsia="標楷體" w:hAnsi="標楷體" w:hint="eastAsia"/>
                      <w:szCs w:val="24"/>
                    </w:rPr>
                    <w:t>3</w:t>
                  </w:r>
                  <w:r w:rsidRPr="00461D7D">
                    <w:rPr>
                      <w:rFonts w:ascii="標楷體" w:eastAsia="標楷體" w:hAnsi="標楷體"/>
                      <w:szCs w:val="24"/>
                    </w:rPr>
                    <w:t>,</w:t>
                  </w:r>
                  <w:r w:rsidR="007009A4" w:rsidRPr="00461D7D">
                    <w:rPr>
                      <w:rFonts w:ascii="標楷體" w:eastAsia="標楷體" w:hAnsi="標楷體" w:hint="eastAsia"/>
                      <w:szCs w:val="24"/>
                    </w:rPr>
                    <w:t>492</w:t>
                  </w:r>
                  <w:r w:rsidRPr="00461D7D">
                    <w:rPr>
                      <w:rFonts w:ascii="標楷體" w:eastAsia="標楷體" w:hAnsi="標楷體"/>
                      <w:szCs w:val="24"/>
                    </w:rPr>
                    <w:t>,</w:t>
                  </w:r>
                  <w:r w:rsidR="007009A4" w:rsidRPr="00461D7D">
                    <w:rPr>
                      <w:rFonts w:ascii="標楷體" w:eastAsia="標楷體" w:hAnsi="標楷體" w:hint="eastAsia"/>
                      <w:szCs w:val="24"/>
                    </w:rPr>
                    <w:t>550</w:t>
                  </w:r>
                </w:p>
                <w:p w14:paraId="41553F5F" w14:textId="6058F50B" w:rsidR="00DE350D" w:rsidRPr="00461D7D" w:rsidRDefault="00DE350D" w:rsidP="00DE350D">
                  <w:pPr>
                    <w:tabs>
                      <w:tab w:val="left" w:pos="3840"/>
                    </w:tabs>
                    <w:snapToGrid w:val="0"/>
                    <w:spacing w:line="380" w:lineRule="exact"/>
                    <w:jc w:val="both"/>
                    <w:rPr>
                      <w:rFonts w:ascii="標楷體" w:eastAsia="標楷體" w:hAnsi="標楷體"/>
                      <w:szCs w:val="24"/>
                    </w:rPr>
                  </w:pPr>
                  <w:r w:rsidRPr="00461D7D">
                    <w:rPr>
                      <w:rFonts w:ascii="標楷體" w:eastAsia="標楷體" w:hAnsi="標楷體" w:hint="eastAsia"/>
                      <w:szCs w:val="24"/>
                    </w:rPr>
                    <w:t xml:space="preserve">  貸：</w:t>
                  </w:r>
                  <w:r w:rsidRPr="00461D7D">
                    <w:rPr>
                      <w:rFonts w:ascii="標楷體" w:eastAsia="標楷體" w:hAnsi="標楷體"/>
                      <w:szCs w:val="24"/>
                    </w:rPr>
                    <w:t>除役</w:t>
                  </w:r>
                  <w:r w:rsidRPr="00461D7D">
                    <w:rPr>
                      <w:rFonts w:ascii="標楷體" w:eastAsia="標楷體" w:hAnsi="標楷體" w:hint="eastAsia"/>
                      <w:szCs w:val="24"/>
                    </w:rPr>
                    <w:t xml:space="preserve">成本負債準備 </w:t>
                  </w:r>
                  <w:r w:rsidRPr="00461D7D">
                    <w:rPr>
                      <w:rFonts w:ascii="標楷體" w:eastAsia="標楷體" w:hAnsi="標楷體"/>
                      <w:szCs w:val="24"/>
                    </w:rPr>
                    <w:t xml:space="preserve">        </w:t>
                  </w:r>
                  <w:r w:rsidR="007009A4" w:rsidRPr="00461D7D">
                    <w:rPr>
                      <w:rFonts w:ascii="標楷體" w:eastAsia="標楷體" w:hAnsi="標楷體" w:hint="eastAsia"/>
                      <w:szCs w:val="24"/>
                    </w:rPr>
                    <w:t>3</w:t>
                  </w:r>
                  <w:r w:rsidR="00BD1D0D" w:rsidRPr="00461D7D">
                    <w:rPr>
                      <w:rFonts w:ascii="標楷體" w:eastAsia="標楷體" w:hAnsi="標楷體"/>
                      <w:szCs w:val="24"/>
                    </w:rPr>
                    <w:t>,</w:t>
                  </w:r>
                  <w:r w:rsidR="007009A4" w:rsidRPr="00461D7D">
                    <w:rPr>
                      <w:rFonts w:ascii="標楷體" w:eastAsia="標楷體" w:hAnsi="標楷體" w:hint="eastAsia"/>
                      <w:szCs w:val="24"/>
                    </w:rPr>
                    <w:t>492</w:t>
                  </w:r>
                  <w:r w:rsidR="00BD1D0D" w:rsidRPr="00461D7D">
                    <w:rPr>
                      <w:rFonts w:ascii="標楷體" w:eastAsia="標楷體" w:hAnsi="標楷體"/>
                      <w:szCs w:val="24"/>
                    </w:rPr>
                    <w:t>,</w:t>
                  </w:r>
                  <w:r w:rsidR="007009A4" w:rsidRPr="00461D7D">
                    <w:rPr>
                      <w:rFonts w:ascii="標楷體" w:eastAsia="標楷體" w:hAnsi="標楷體" w:hint="eastAsia"/>
                      <w:szCs w:val="24"/>
                    </w:rPr>
                    <w:t>550</w:t>
                  </w:r>
                </w:p>
                <w:p w14:paraId="7E6CED49" w14:textId="77777777" w:rsidR="00DE350D" w:rsidRPr="00461D7D" w:rsidRDefault="00DE350D" w:rsidP="00DE350D">
                  <w:pPr>
                    <w:snapToGrid w:val="0"/>
                    <w:spacing w:line="380" w:lineRule="exact"/>
                    <w:jc w:val="both"/>
                    <w:rPr>
                      <w:rFonts w:ascii="標楷體" w:eastAsia="標楷體" w:hAnsi="標楷體"/>
                      <w:szCs w:val="24"/>
                    </w:rPr>
                  </w:pPr>
                </w:p>
                <w:p w14:paraId="33D7F831" w14:textId="6CED045C" w:rsidR="00DE350D" w:rsidRPr="00461D7D" w:rsidRDefault="00DE350D" w:rsidP="00DE350D">
                  <w:pPr>
                    <w:snapToGrid w:val="0"/>
                    <w:spacing w:line="380" w:lineRule="exact"/>
                    <w:jc w:val="both"/>
                    <w:rPr>
                      <w:rFonts w:ascii="標楷體" w:eastAsia="標楷體" w:hAnsi="標楷體"/>
                      <w:szCs w:val="24"/>
                    </w:rPr>
                  </w:pPr>
                  <w:r w:rsidRPr="00461D7D">
                    <w:rPr>
                      <w:rFonts w:ascii="標楷體" w:eastAsia="標楷體" w:hAnsi="標楷體" w:hint="eastAsia"/>
                      <w:szCs w:val="24"/>
                    </w:rPr>
                    <w:t>借：核燃料(燃料費用)</w:t>
                  </w:r>
                  <w:r w:rsidRPr="00461D7D">
                    <w:rPr>
                      <w:rFonts w:ascii="標楷體" w:eastAsia="標楷體" w:hAnsi="標楷體"/>
                      <w:szCs w:val="24"/>
                    </w:rPr>
                    <w:t xml:space="preserve">    </w:t>
                  </w:r>
                  <w:r w:rsidRPr="00461D7D">
                    <w:rPr>
                      <w:rFonts w:ascii="標楷體" w:eastAsia="標楷體" w:hAnsi="標楷體" w:hint="eastAsia"/>
                      <w:szCs w:val="24"/>
                    </w:rPr>
                    <w:t xml:space="preserve"> </w:t>
                  </w:r>
                  <w:r w:rsidR="00A339D2" w:rsidRPr="00461D7D">
                    <w:rPr>
                      <w:rFonts w:ascii="標楷體" w:eastAsia="標楷體" w:hAnsi="標楷體" w:hint="eastAsia"/>
                      <w:szCs w:val="24"/>
                    </w:rPr>
                    <w:t xml:space="preserve">  </w:t>
                  </w:r>
                  <w:r w:rsidR="007009A4" w:rsidRPr="00461D7D">
                    <w:rPr>
                      <w:rFonts w:ascii="標楷體" w:eastAsia="標楷體" w:hAnsi="標楷體" w:hint="eastAsia"/>
                      <w:szCs w:val="24"/>
                    </w:rPr>
                    <w:t>3</w:t>
                  </w:r>
                  <w:r w:rsidRPr="00461D7D">
                    <w:rPr>
                      <w:rFonts w:ascii="標楷體" w:eastAsia="標楷體" w:hAnsi="標楷體"/>
                      <w:szCs w:val="24"/>
                    </w:rPr>
                    <w:t>,</w:t>
                  </w:r>
                  <w:r w:rsidR="007009A4" w:rsidRPr="00461D7D">
                    <w:rPr>
                      <w:rFonts w:ascii="標楷體" w:eastAsia="標楷體" w:hAnsi="標楷體" w:hint="eastAsia"/>
                      <w:szCs w:val="24"/>
                    </w:rPr>
                    <w:t>433</w:t>
                  </w:r>
                  <w:r w:rsidRPr="00461D7D">
                    <w:rPr>
                      <w:rFonts w:ascii="標楷體" w:eastAsia="標楷體" w:hAnsi="標楷體"/>
                      <w:szCs w:val="24"/>
                    </w:rPr>
                    <w:t>,</w:t>
                  </w:r>
                  <w:r w:rsidR="007009A4" w:rsidRPr="00461D7D">
                    <w:rPr>
                      <w:rFonts w:ascii="標楷體" w:eastAsia="標楷體" w:hAnsi="標楷體" w:hint="eastAsia"/>
                      <w:szCs w:val="24"/>
                    </w:rPr>
                    <w:t>810</w:t>
                  </w:r>
                </w:p>
                <w:p w14:paraId="7F592E36" w14:textId="49916DAD" w:rsidR="00DE350D" w:rsidRPr="00461D7D" w:rsidRDefault="00DE350D" w:rsidP="00DE350D">
                  <w:pPr>
                    <w:snapToGrid w:val="0"/>
                    <w:spacing w:line="380" w:lineRule="exact"/>
                    <w:jc w:val="both"/>
                    <w:rPr>
                      <w:rFonts w:ascii="標楷體" w:eastAsia="標楷體" w:hAnsi="標楷體"/>
                      <w:szCs w:val="24"/>
                    </w:rPr>
                  </w:pPr>
                  <w:r w:rsidRPr="00461D7D">
                    <w:rPr>
                      <w:rFonts w:ascii="標楷體" w:eastAsia="標楷體" w:hAnsi="標楷體" w:hint="eastAsia"/>
                      <w:szCs w:val="24"/>
                    </w:rPr>
                    <w:t xml:space="preserve">  貸：累計攤銷-反應器內核燃料  </w:t>
                  </w:r>
                  <w:r w:rsidR="007009A4" w:rsidRPr="00461D7D">
                    <w:rPr>
                      <w:rFonts w:ascii="標楷體" w:eastAsia="標楷體" w:hAnsi="標楷體" w:hint="eastAsia"/>
                      <w:szCs w:val="24"/>
                    </w:rPr>
                    <w:t>3</w:t>
                  </w:r>
                  <w:r w:rsidRPr="00461D7D">
                    <w:rPr>
                      <w:rFonts w:ascii="標楷體" w:eastAsia="標楷體" w:hAnsi="標楷體"/>
                      <w:szCs w:val="24"/>
                    </w:rPr>
                    <w:t>,</w:t>
                  </w:r>
                  <w:r w:rsidR="007009A4" w:rsidRPr="00461D7D">
                    <w:rPr>
                      <w:rFonts w:ascii="標楷體" w:eastAsia="標楷體" w:hAnsi="標楷體" w:hint="eastAsia"/>
                      <w:szCs w:val="24"/>
                    </w:rPr>
                    <w:t>433</w:t>
                  </w:r>
                  <w:r w:rsidRPr="00461D7D">
                    <w:rPr>
                      <w:rFonts w:ascii="標楷體" w:eastAsia="標楷體" w:hAnsi="標楷體"/>
                      <w:szCs w:val="24"/>
                    </w:rPr>
                    <w:t>,</w:t>
                  </w:r>
                  <w:r w:rsidR="007009A4" w:rsidRPr="00461D7D">
                    <w:rPr>
                      <w:rFonts w:ascii="標楷體" w:eastAsia="標楷體" w:hAnsi="標楷體" w:hint="eastAsia"/>
                      <w:szCs w:val="24"/>
                    </w:rPr>
                    <w:t>810</w:t>
                  </w:r>
                </w:p>
                <w:p w14:paraId="1F5B45AB" w14:textId="791A6552" w:rsidR="00DE350D" w:rsidRPr="00461D7D" w:rsidRDefault="00DE350D" w:rsidP="00DE350D">
                  <w:pPr>
                    <w:snapToGrid w:val="0"/>
                    <w:spacing w:line="380" w:lineRule="exact"/>
                    <w:jc w:val="both"/>
                    <w:rPr>
                      <w:rFonts w:ascii="標楷體" w:eastAsia="標楷體" w:hAnsi="標楷體"/>
                      <w:szCs w:val="24"/>
                    </w:rPr>
                  </w:pPr>
                  <w:r w:rsidRPr="00461D7D">
                    <w:rPr>
                      <w:rFonts w:ascii="標楷體" w:eastAsia="標楷體" w:hAnsi="標楷體" w:hint="eastAsia"/>
                      <w:szCs w:val="24"/>
                    </w:rPr>
                    <w:t xml:space="preserve">                            </w:t>
                  </w:r>
                </w:p>
              </w:tc>
            </w:tr>
            <w:tr w:rsidR="00461D7D" w:rsidRPr="00461D7D" w14:paraId="269AD060" w14:textId="77777777" w:rsidTr="00F91655">
              <w:trPr>
                <w:trHeight w:val="2120"/>
                <w:jc w:val="center"/>
              </w:trPr>
              <w:tc>
                <w:tcPr>
                  <w:tcW w:w="1483" w:type="dxa"/>
                  <w:tcBorders>
                    <w:top w:val="single" w:sz="4" w:space="0" w:color="auto"/>
                    <w:left w:val="single" w:sz="4" w:space="0" w:color="auto"/>
                    <w:bottom w:val="single" w:sz="4" w:space="0" w:color="auto"/>
                    <w:right w:val="single" w:sz="4" w:space="0" w:color="auto"/>
                  </w:tcBorders>
                </w:tcPr>
                <w:p w14:paraId="05C27EAB" w14:textId="77777777" w:rsidR="00924897" w:rsidRPr="00461D7D" w:rsidRDefault="00924897" w:rsidP="0034058A">
                  <w:pPr>
                    <w:snapToGrid w:val="0"/>
                    <w:spacing w:line="380" w:lineRule="exact"/>
                    <w:jc w:val="both"/>
                    <w:rPr>
                      <w:rFonts w:ascii="標楷體" w:eastAsia="標楷體" w:hAnsi="標楷體"/>
                      <w:szCs w:val="24"/>
                    </w:rPr>
                  </w:pPr>
                  <w:r w:rsidRPr="00461D7D">
                    <w:rPr>
                      <w:rFonts w:ascii="標楷體" w:eastAsia="標楷體" w:hAnsi="標楷體" w:hint="eastAsia"/>
                      <w:szCs w:val="24"/>
                    </w:rPr>
                    <w:t>長期除役負債準備</w:t>
                  </w:r>
                  <w:proofErr w:type="gramStart"/>
                  <w:r w:rsidRPr="00461D7D">
                    <w:rPr>
                      <w:rFonts w:ascii="標楷體" w:eastAsia="標楷體" w:hAnsi="標楷體" w:hint="eastAsia"/>
                      <w:szCs w:val="24"/>
                    </w:rPr>
                    <w:t>淨增帳</w:t>
                  </w:r>
                  <w:proofErr w:type="gramEnd"/>
                </w:p>
              </w:tc>
              <w:tc>
                <w:tcPr>
                  <w:tcW w:w="2884" w:type="dxa"/>
                  <w:tcBorders>
                    <w:top w:val="single" w:sz="4" w:space="0" w:color="auto"/>
                    <w:left w:val="single" w:sz="4" w:space="0" w:color="auto"/>
                    <w:bottom w:val="single" w:sz="4" w:space="0" w:color="auto"/>
                    <w:right w:val="single" w:sz="4" w:space="0" w:color="auto"/>
                  </w:tcBorders>
                </w:tcPr>
                <w:p w14:paraId="44DDEE1E" w14:textId="04ADFDC5" w:rsidR="00924897" w:rsidRPr="00461D7D" w:rsidRDefault="00924897" w:rsidP="0034058A">
                  <w:pPr>
                    <w:tabs>
                      <w:tab w:val="left" w:pos="6975"/>
                    </w:tabs>
                    <w:snapToGrid w:val="0"/>
                    <w:spacing w:line="380" w:lineRule="exact"/>
                    <w:jc w:val="both"/>
                    <w:rPr>
                      <w:rFonts w:ascii="標楷體" w:eastAsia="標楷體" w:hAnsi="標楷體"/>
                      <w:szCs w:val="24"/>
                    </w:rPr>
                  </w:pPr>
                  <w:r w:rsidRPr="00461D7D">
                    <w:rPr>
                      <w:rFonts w:ascii="標楷體" w:eastAsia="標楷體" w:hAnsi="標楷體" w:hint="eastAsia"/>
                      <w:szCs w:val="24"/>
                    </w:rPr>
                    <w:t>核能電廠</w:t>
                  </w:r>
                  <w:r w:rsidRPr="00461D7D">
                    <w:rPr>
                      <w:rFonts w:ascii="新細明體" w:hAnsi="新細明體" w:hint="eastAsia"/>
                      <w:szCs w:val="24"/>
                    </w:rPr>
                    <w:t>、</w:t>
                  </w:r>
                  <w:r w:rsidRPr="00461D7D">
                    <w:rPr>
                      <w:rFonts w:ascii="標楷體" w:eastAsia="標楷體" w:hAnsi="標楷體" w:hint="eastAsia"/>
                      <w:szCs w:val="24"/>
                    </w:rPr>
                    <w:t>核燃料及低放射性廢棄物之除役負債，按年利率2.04</w:t>
                  </w:r>
                  <w:r w:rsidR="0097778C" w:rsidRPr="00461D7D">
                    <w:rPr>
                      <w:rFonts w:ascii="標楷體" w:eastAsia="標楷體" w:hAnsi="標楷體" w:hint="eastAsia"/>
                      <w:szCs w:val="24"/>
                    </w:rPr>
                    <w:t>％</w:t>
                  </w:r>
                  <w:r w:rsidRPr="00461D7D">
                    <w:rPr>
                      <w:rFonts w:ascii="標楷體" w:eastAsia="標楷體" w:hAnsi="標楷體" w:hint="eastAsia"/>
                      <w:szCs w:val="24"/>
                    </w:rPr>
                    <w:t>計列利息費用</w:t>
                  </w:r>
                </w:p>
              </w:tc>
              <w:tc>
                <w:tcPr>
                  <w:tcW w:w="616" w:type="dxa"/>
                  <w:tcBorders>
                    <w:top w:val="single" w:sz="4" w:space="0" w:color="auto"/>
                    <w:left w:val="single" w:sz="4" w:space="0" w:color="auto"/>
                    <w:bottom w:val="single" w:sz="4" w:space="0" w:color="auto"/>
                    <w:right w:val="single" w:sz="4" w:space="0" w:color="auto"/>
                  </w:tcBorders>
                </w:tcPr>
                <w:p w14:paraId="1104E0E0" w14:textId="77777777" w:rsidR="00924897" w:rsidRPr="00461D7D" w:rsidRDefault="00924897" w:rsidP="0034058A">
                  <w:pPr>
                    <w:snapToGrid w:val="0"/>
                    <w:spacing w:line="380" w:lineRule="exact"/>
                    <w:jc w:val="both"/>
                    <w:rPr>
                      <w:rFonts w:ascii="標楷體" w:eastAsia="標楷體" w:hAnsi="標楷體"/>
                      <w:szCs w:val="24"/>
                    </w:rPr>
                  </w:pPr>
                  <w:r w:rsidRPr="00461D7D">
                    <w:rPr>
                      <w:rFonts w:ascii="標楷體" w:eastAsia="標楷體" w:hAnsi="標楷體" w:hint="eastAsia"/>
                      <w:sz w:val="20"/>
                    </w:rPr>
                    <w:t>(4)</w:t>
                  </w:r>
                </w:p>
              </w:tc>
              <w:tc>
                <w:tcPr>
                  <w:tcW w:w="4978" w:type="dxa"/>
                  <w:tcBorders>
                    <w:top w:val="single" w:sz="4" w:space="0" w:color="auto"/>
                    <w:left w:val="single" w:sz="4" w:space="0" w:color="auto"/>
                    <w:bottom w:val="single" w:sz="4" w:space="0" w:color="auto"/>
                    <w:right w:val="single" w:sz="4" w:space="0" w:color="auto"/>
                  </w:tcBorders>
                </w:tcPr>
                <w:p w14:paraId="03339B0A" w14:textId="77777777" w:rsidR="00924897" w:rsidRPr="00461D7D" w:rsidRDefault="00924897" w:rsidP="0034058A">
                  <w:pPr>
                    <w:snapToGrid w:val="0"/>
                    <w:spacing w:line="380" w:lineRule="exact"/>
                    <w:jc w:val="both"/>
                    <w:rPr>
                      <w:rFonts w:ascii="標楷體" w:eastAsia="標楷體" w:hAnsi="標楷體"/>
                      <w:szCs w:val="24"/>
                    </w:rPr>
                  </w:pPr>
                  <w:r w:rsidRPr="00461D7D">
                    <w:rPr>
                      <w:rFonts w:ascii="標楷體" w:eastAsia="標楷體" w:hAnsi="標楷體" w:hint="eastAsia"/>
                      <w:szCs w:val="24"/>
                    </w:rPr>
                    <w:t>借：核能電廠</w:t>
                  </w:r>
                  <w:r w:rsidRPr="00461D7D">
                    <w:rPr>
                      <w:rFonts w:ascii="標楷體" w:eastAsia="標楷體" w:hAnsi="標楷體"/>
                      <w:szCs w:val="24"/>
                    </w:rPr>
                    <w:t>除役</w:t>
                  </w:r>
                  <w:r w:rsidRPr="00461D7D">
                    <w:rPr>
                      <w:rFonts w:ascii="標楷體" w:eastAsia="標楷體" w:hAnsi="標楷體" w:hint="eastAsia"/>
                      <w:szCs w:val="24"/>
                    </w:rPr>
                    <w:t>成本及處置</w:t>
                  </w:r>
                </w:p>
                <w:p w14:paraId="6DCF81CE" w14:textId="3BAB4AA3" w:rsidR="00924897" w:rsidRPr="00461D7D" w:rsidRDefault="00924897" w:rsidP="0034058A">
                  <w:pPr>
                    <w:snapToGrid w:val="0"/>
                    <w:spacing w:line="380" w:lineRule="exact"/>
                    <w:jc w:val="both"/>
                    <w:rPr>
                      <w:rFonts w:ascii="標楷體" w:eastAsia="標楷體" w:hAnsi="標楷體"/>
                      <w:szCs w:val="24"/>
                    </w:rPr>
                  </w:pPr>
                  <w:r w:rsidRPr="00461D7D">
                    <w:rPr>
                      <w:rFonts w:ascii="標楷體" w:eastAsia="標楷體" w:hAnsi="標楷體" w:hint="eastAsia"/>
                      <w:szCs w:val="24"/>
                    </w:rPr>
                    <w:t xml:space="preserve">    義務</w:t>
                  </w:r>
                  <w:r w:rsidRPr="00461D7D">
                    <w:rPr>
                      <w:rFonts w:ascii="標楷體" w:eastAsia="標楷體" w:hAnsi="標楷體"/>
                      <w:szCs w:val="24"/>
                    </w:rPr>
                    <w:t>負債利息費用</w:t>
                  </w:r>
                  <w:r w:rsidRPr="00461D7D">
                    <w:rPr>
                      <w:rFonts w:ascii="標楷體" w:eastAsia="標楷體" w:hAnsi="標楷體" w:hint="eastAsia"/>
                      <w:szCs w:val="24"/>
                    </w:rPr>
                    <w:t xml:space="preserve">     </w:t>
                  </w:r>
                  <w:r w:rsidRPr="00461D7D">
                    <w:rPr>
                      <w:rFonts w:ascii="標楷體" w:eastAsia="標楷體" w:hAnsi="標楷體"/>
                      <w:szCs w:val="24"/>
                    </w:rPr>
                    <w:t xml:space="preserve"> </w:t>
                  </w:r>
                  <w:r w:rsidR="000311E7" w:rsidRPr="00461D7D">
                    <w:rPr>
                      <w:rFonts w:ascii="標楷體" w:eastAsia="標楷體" w:hAnsi="標楷體"/>
                      <w:szCs w:val="24"/>
                    </w:rPr>
                    <w:t>10</w:t>
                  </w:r>
                  <w:r w:rsidRPr="00461D7D">
                    <w:rPr>
                      <w:rFonts w:ascii="標楷體" w:eastAsia="標楷體" w:hAnsi="標楷體"/>
                      <w:szCs w:val="24"/>
                    </w:rPr>
                    <w:t>,</w:t>
                  </w:r>
                  <w:r w:rsidR="007009A4" w:rsidRPr="00461D7D">
                    <w:rPr>
                      <w:rFonts w:ascii="標楷體" w:eastAsia="標楷體" w:hAnsi="標楷體" w:hint="eastAsia"/>
                      <w:szCs w:val="24"/>
                    </w:rPr>
                    <w:t>320</w:t>
                  </w:r>
                  <w:r w:rsidRPr="00461D7D">
                    <w:rPr>
                      <w:rFonts w:ascii="標楷體" w:eastAsia="標楷體" w:hAnsi="標楷體"/>
                      <w:szCs w:val="24"/>
                    </w:rPr>
                    <w:t>,</w:t>
                  </w:r>
                  <w:r w:rsidR="007009A4" w:rsidRPr="00461D7D">
                    <w:rPr>
                      <w:rFonts w:ascii="標楷體" w:eastAsia="標楷體" w:hAnsi="標楷體" w:hint="eastAsia"/>
                      <w:szCs w:val="24"/>
                    </w:rPr>
                    <w:t>328</w:t>
                  </w:r>
                </w:p>
                <w:p w14:paraId="4EC98E74" w14:textId="77777777" w:rsidR="00120ED7" w:rsidRPr="00461D7D" w:rsidRDefault="00120ED7" w:rsidP="0034058A">
                  <w:pPr>
                    <w:snapToGrid w:val="0"/>
                    <w:spacing w:line="380" w:lineRule="exact"/>
                    <w:jc w:val="both"/>
                    <w:rPr>
                      <w:rFonts w:ascii="標楷體" w:eastAsia="標楷體" w:hAnsi="標楷體"/>
                      <w:szCs w:val="24"/>
                    </w:rPr>
                  </w:pPr>
                </w:p>
                <w:p w14:paraId="4CB3BE5D" w14:textId="6402947F" w:rsidR="00924897" w:rsidRPr="00461D7D" w:rsidRDefault="00924897" w:rsidP="0034058A">
                  <w:pPr>
                    <w:snapToGrid w:val="0"/>
                    <w:spacing w:line="380" w:lineRule="exact"/>
                    <w:jc w:val="both"/>
                    <w:rPr>
                      <w:rFonts w:ascii="標楷體" w:eastAsia="標楷體" w:hAnsi="標楷體"/>
                      <w:szCs w:val="24"/>
                    </w:rPr>
                  </w:pPr>
                  <w:r w:rsidRPr="00461D7D">
                    <w:rPr>
                      <w:rFonts w:ascii="標楷體" w:eastAsia="標楷體" w:hAnsi="標楷體" w:hint="eastAsia"/>
                      <w:szCs w:val="24"/>
                    </w:rPr>
                    <w:t xml:space="preserve">  貸：</w:t>
                  </w:r>
                  <w:r w:rsidRPr="00461D7D">
                    <w:rPr>
                      <w:rFonts w:ascii="標楷體" w:eastAsia="標楷體" w:hAnsi="標楷體"/>
                      <w:szCs w:val="24"/>
                    </w:rPr>
                    <w:t>除役</w:t>
                  </w:r>
                  <w:r w:rsidRPr="00461D7D">
                    <w:rPr>
                      <w:rFonts w:ascii="標楷體" w:eastAsia="標楷體" w:hAnsi="標楷體" w:hint="eastAsia"/>
                      <w:szCs w:val="24"/>
                    </w:rPr>
                    <w:t xml:space="preserve">成本負債準備        </w:t>
                  </w:r>
                  <w:r w:rsidR="000311E7" w:rsidRPr="00461D7D">
                    <w:rPr>
                      <w:rFonts w:ascii="標楷體" w:eastAsia="標楷體" w:hAnsi="標楷體"/>
                      <w:szCs w:val="24"/>
                    </w:rPr>
                    <w:t>10</w:t>
                  </w:r>
                  <w:r w:rsidRPr="00461D7D">
                    <w:rPr>
                      <w:rFonts w:ascii="標楷體" w:eastAsia="標楷體" w:hAnsi="標楷體"/>
                      <w:szCs w:val="24"/>
                    </w:rPr>
                    <w:t>,</w:t>
                  </w:r>
                  <w:r w:rsidR="007009A4" w:rsidRPr="00461D7D">
                    <w:rPr>
                      <w:rFonts w:ascii="標楷體" w:eastAsia="標楷體" w:hAnsi="標楷體" w:hint="eastAsia"/>
                      <w:szCs w:val="24"/>
                    </w:rPr>
                    <w:t>320</w:t>
                  </w:r>
                  <w:r w:rsidRPr="00461D7D">
                    <w:rPr>
                      <w:rFonts w:ascii="標楷體" w:eastAsia="標楷體" w:hAnsi="標楷體"/>
                      <w:szCs w:val="24"/>
                    </w:rPr>
                    <w:t>,</w:t>
                  </w:r>
                  <w:r w:rsidR="007009A4" w:rsidRPr="00461D7D">
                    <w:rPr>
                      <w:rFonts w:ascii="標楷體" w:eastAsia="標楷體" w:hAnsi="標楷體" w:hint="eastAsia"/>
                      <w:szCs w:val="24"/>
                    </w:rPr>
                    <w:t>328</w:t>
                  </w:r>
                  <w:r w:rsidRPr="00461D7D">
                    <w:rPr>
                      <w:rFonts w:ascii="標楷體" w:eastAsia="標楷體" w:hAnsi="標楷體" w:hint="eastAsia"/>
                      <w:szCs w:val="24"/>
                    </w:rPr>
                    <w:t xml:space="preserve">                             </w:t>
                  </w:r>
                </w:p>
              </w:tc>
            </w:tr>
            <w:tr w:rsidR="00461D7D" w:rsidRPr="00461D7D" w14:paraId="0AB001B7" w14:textId="77777777" w:rsidTr="00752A41">
              <w:trPr>
                <w:trHeight w:val="3172"/>
                <w:jc w:val="center"/>
              </w:trPr>
              <w:tc>
                <w:tcPr>
                  <w:tcW w:w="1483" w:type="dxa"/>
                  <w:tcBorders>
                    <w:top w:val="single" w:sz="4" w:space="0" w:color="auto"/>
                    <w:left w:val="single" w:sz="4" w:space="0" w:color="auto"/>
                    <w:bottom w:val="single" w:sz="4" w:space="0" w:color="auto"/>
                    <w:right w:val="single" w:sz="4" w:space="0" w:color="auto"/>
                  </w:tcBorders>
                </w:tcPr>
                <w:p w14:paraId="204174A6" w14:textId="384D2CB6" w:rsidR="003B4BAB" w:rsidRPr="00461D7D" w:rsidRDefault="003B4BAB" w:rsidP="003B4BAB">
                  <w:pPr>
                    <w:snapToGrid w:val="0"/>
                    <w:spacing w:line="360" w:lineRule="exact"/>
                    <w:jc w:val="both"/>
                    <w:rPr>
                      <w:rFonts w:ascii="標楷體" w:eastAsia="標楷體" w:hAnsi="標楷體"/>
                      <w:szCs w:val="24"/>
                    </w:rPr>
                  </w:pPr>
                  <w:r w:rsidRPr="00461D7D">
                    <w:rPr>
                      <w:rFonts w:ascii="標楷體" w:eastAsia="標楷體" w:hAnsi="標楷體"/>
                      <w:szCs w:val="24"/>
                    </w:rPr>
                    <w:t>應</w:t>
                  </w:r>
                  <w:proofErr w:type="gramStart"/>
                  <w:r w:rsidRPr="00461D7D">
                    <w:rPr>
                      <w:rFonts w:ascii="標楷體" w:eastAsia="標楷體" w:hAnsi="標楷體"/>
                      <w:szCs w:val="24"/>
                    </w:rPr>
                    <w:t>收歸墊權資產</w:t>
                  </w:r>
                  <w:proofErr w:type="gramEnd"/>
                  <w:r w:rsidRPr="00461D7D">
                    <w:rPr>
                      <w:rFonts w:ascii="標楷體" w:eastAsia="標楷體" w:hAnsi="標楷體" w:hint="eastAsia"/>
                      <w:szCs w:val="24"/>
                    </w:rPr>
                    <w:t>淨增帳</w:t>
                  </w:r>
                </w:p>
                <w:p w14:paraId="0A24C545" w14:textId="77777777" w:rsidR="003B4BAB" w:rsidRPr="00461D7D" w:rsidRDefault="003B4BAB" w:rsidP="003B4BAB">
                  <w:pPr>
                    <w:snapToGrid w:val="0"/>
                    <w:spacing w:line="360" w:lineRule="exact"/>
                    <w:jc w:val="both"/>
                    <w:rPr>
                      <w:rFonts w:ascii="標楷體" w:eastAsia="標楷體" w:hAnsi="標楷體"/>
                      <w:szCs w:val="24"/>
                    </w:rPr>
                  </w:pPr>
                </w:p>
                <w:p w14:paraId="3FB0AE0D" w14:textId="77777777" w:rsidR="003B4BAB" w:rsidRPr="00461D7D" w:rsidRDefault="003B4BAB" w:rsidP="003B4BAB">
                  <w:pPr>
                    <w:snapToGrid w:val="0"/>
                    <w:spacing w:line="360" w:lineRule="exact"/>
                    <w:jc w:val="both"/>
                    <w:rPr>
                      <w:rFonts w:ascii="標楷體" w:eastAsia="標楷體" w:hAnsi="標楷體"/>
                      <w:szCs w:val="24"/>
                    </w:rPr>
                  </w:pPr>
                </w:p>
                <w:p w14:paraId="7811F539" w14:textId="77777777" w:rsidR="003B4BAB" w:rsidRPr="00461D7D" w:rsidRDefault="003B4BAB" w:rsidP="003B4BAB">
                  <w:pPr>
                    <w:snapToGrid w:val="0"/>
                    <w:spacing w:line="360" w:lineRule="exact"/>
                    <w:jc w:val="both"/>
                    <w:rPr>
                      <w:rFonts w:ascii="標楷體" w:eastAsia="標楷體" w:hAnsi="標楷體"/>
                      <w:szCs w:val="24"/>
                    </w:rPr>
                  </w:pPr>
                </w:p>
                <w:p w14:paraId="63F97701" w14:textId="77777777" w:rsidR="003B4BAB" w:rsidRPr="00461D7D" w:rsidRDefault="003B4BAB" w:rsidP="003B4BAB">
                  <w:pPr>
                    <w:snapToGrid w:val="0"/>
                    <w:spacing w:line="360" w:lineRule="exact"/>
                    <w:jc w:val="both"/>
                    <w:rPr>
                      <w:rFonts w:ascii="標楷體" w:eastAsia="標楷體" w:hAnsi="標楷體"/>
                      <w:szCs w:val="24"/>
                    </w:rPr>
                  </w:pPr>
                </w:p>
                <w:p w14:paraId="74573F65" w14:textId="77777777" w:rsidR="003B4BAB" w:rsidRPr="00461D7D" w:rsidRDefault="003B4BAB" w:rsidP="003B4BAB">
                  <w:pPr>
                    <w:snapToGrid w:val="0"/>
                    <w:spacing w:line="360" w:lineRule="exact"/>
                    <w:jc w:val="both"/>
                    <w:rPr>
                      <w:rFonts w:ascii="標楷體" w:eastAsia="標楷體" w:hAnsi="標楷體"/>
                      <w:szCs w:val="24"/>
                    </w:rPr>
                  </w:pPr>
                </w:p>
                <w:p w14:paraId="52280452" w14:textId="77777777" w:rsidR="003B4BAB" w:rsidRPr="00461D7D" w:rsidRDefault="003B4BAB" w:rsidP="003B4BAB">
                  <w:pPr>
                    <w:snapToGrid w:val="0"/>
                    <w:spacing w:line="360" w:lineRule="exact"/>
                    <w:jc w:val="both"/>
                    <w:rPr>
                      <w:rFonts w:ascii="標楷體" w:eastAsia="標楷體" w:hAnsi="標楷體"/>
                      <w:szCs w:val="24"/>
                    </w:rPr>
                  </w:pPr>
                </w:p>
                <w:p w14:paraId="6FE7374F" w14:textId="77777777" w:rsidR="003B4BAB" w:rsidRPr="00461D7D" w:rsidRDefault="003B4BAB" w:rsidP="003B4BAB">
                  <w:pPr>
                    <w:snapToGrid w:val="0"/>
                    <w:spacing w:line="360" w:lineRule="exact"/>
                    <w:jc w:val="both"/>
                    <w:rPr>
                      <w:rFonts w:ascii="標楷體" w:eastAsia="標楷體" w:hAnsi="標楷體"/>
                      <w:szCs w:val="24"/>
                    </w:rPr>
                  </w:pPr>
                </w:p>
              </w:tc>
              <w:tc>
                <w:tcPr>
                  <w:tcW w:w="2884" w:type="dxa"/>
                  <w:tcBorders>
                    <w:top w:val="single" w:sz="4" w:space="0" w:color="auto"/>
                    <w:left w:val="single" w:sz="4" w:space="0" w:color="auto"/>
                    <w:bottom w:val="single" w:sz="4" w:space="0" w:color="auto"/>
                    <w:right w:val="single" w:sz="4" w:space="0" w:color="auto"/>
                  </w:tcBorders>
                </w:tcPr>
                <w:p w14:paraId="57B666CD" w14:textId="3414FF57" w:rsidR="003B4BAB" w:rsidRPr="00461D7D" w:rsidRDefault="003B4BAB" w:rsidP="003B4BAB">
                  <w:pPr>
                    <w:tabs>
                      <w:tab w:val="left" w:pos="6975"/>
                    </w:tabs>
                    <w:snapToGrid w:val="0"/>
                    <w:spacing w:line="360" w:lineRule="exact"/>
                    <w:ind w:left="288" w:hangingChars="120" w:hanging="288"/>
                    <w:jc w:val="both"/>
                    <w:rPr>
                      <w:rFonts w:ascii="標楷體" w:eastAsia="標楷體" w:hAnsi="標楷體"/>
                      <w:szCs w:val="24"/>
                    </w:rPr>
                  </w:pPr>
                  <w:r w:rsidRPr="00461D7D">
                    <w:rPr>
                      <w:rFonts w:ascii="標楷體" w:eastAsia="標楷體" w:hAnsi="標楷體"/>
                      <w:szCs w:val="24"/>
                    </w:rPr>
                    <w:t>1.</w:t>
                  </w:r>
                  <w:r w:rsidRPr="00461D7D">
                    <w:rPr>
                      <w:rFonts w:ascii="標楷體" w:eastAsia="標楷體" w:hAnsi="標楷體" w:hint="eastAsia"/>
                      <w:szCs w:val="24"/>
                    </w:rPr>
                    <w:t>依經濟部109年9月3日經營字第10900071320號函，自109年起本公司</w:t>
                  </w:r>
                  <w:proofErr w:type="gramStart"/>
                  <w:r w:rsidRPr="00461D7D">
                    <w:rPr>
                      <w:rFonts w:ascii="標楷體" w:eastAsia="標楷體" w:hAnsi="標楷體" w:hint="eastAsia"/>
                      <w:szCs w:val="24"/>
                    </w:rPr>
                    <w:t>提撥</w:t>
                  </w:r>
                  <w:proofErr w:type="gramEnd"/>
                  <w:r w:rsidRPr="00461D7D">
                    <w:rPr>
                      <w:rFonts w:ascii="標楷體" w:eastAsia="標楷體" w:hAnsi="標楷體" w:hint="eastAsia"/>
                      <w:szCs w:val="24"/>
                    </w:rPr>
                    <w:t>新</w:t>
                  </w:r>
                  <w:r w:rsidR="00A339D2" w:rsidRPr="00461D7D">
                    <w:rPr>
                      <w:rFonts w:ascii="標楷體" w:eastAsia="標楷體" w:hAnsi="標楷體" w:hint="eastAsia"/>
                      <w:szCs w:val="24"/>
                    </w:rPr>
                    <w:t>臺</w:t>
                  </w:r>
                  <w:r w:rsidRPr="00461D7D">
                    <w:rPr>
                      <w:rFonts w:ascii="標楷體" w:eastAsia="標楷體" w:hAnsi="標楷體" w:hint="eastAsia"/>
                      <w:szCs w:val="24"/>
                    </w:rPr>
                    <w:t>幣216.69億元至核後端基金，列為應</w:t>
                  </w:r>
                  <w:proofErr w:type="gramStart"/>
                  <w:r w:rsidRPr="00461D7D">
                    <w:rPr>
                      <w:rFonts w:ascii="標楷體" w:eastAsia="標楷體" w:hAnsi="標楷體" w:hint="eastAsia"/>
                      <w:szCs w:val="24"/>
                    </w:rPr>
                    <w:t>收歸墊權資產</w:t>
                  </w:r>
                  <w:proofErr w:type="gramEnd"/>
                  <w:r w:rsidRPr="00461D7D">
                    <w:rPr>
                      <w:rFonts w:ascii="標楷體" w:eastAsia="標楷體" w:hAnsi="標楷體" w:hint="eastAsia"/>
                      <w:szCs w:val="24"/>
                    </w:rPr>
                    <w:t>帳(</w:t>
                  </w:r>
                  <w:proofErr w:type="gramStart"/>
                  <w:r w:rsidRPr="00461D7D">
                    <w:rPr>
                      <w:rFonts w:ascii="標楷體" w:eastAsia="標楷體" w:hAnsi="標楷體" w:hint="eastAsia"/>
                      <w:szCs w:val="24"/>
                    </w:rPr>
                    <w:t>註</w:t>
                  </w:r>
                  <w:proofErr w:type="gramEnd"/>
                  <w:r w:rsidRPr="00461D7D">
                    <w:rPr>
                      <w:rFonts w:ascii="標楷體" w:eastAsia="標楷體" w:hAnsi="標楷體" w:hint="eastAsia"/>
                      <w:szCs w:val="24"/>
                    </w:rPr>
                    <w:t>：</w:t>
                  </w:r>
                  <w:proofErr w:type="gramStart"/>
                  <w:r w:rsidRPr="00461D7D">
                    <w:rPr>
                      <w:rFonts w:ascii="標楷體" w:eastAsia="標楷體" w:hAnsi="標楷體" w:hint="eastAsia"/>
                      <w:szCs w:val="24"/>
                    </w:rPr>
                    <w:t>102</w:t>
                  </w:r>
                  <w:proofErr w:type="gramEnd"/>
                  <w:r w:rsidRPr="00461D7D">
                    <w:rPr>
                      <w:rFonts w:ascii="標楷體" w:eastAsia="標楷體" w:hAnsi="標楷體" w:hint="eastAsia"/>
                      <w:szCs w:val="24"/>
                    </w:rPr>
                    <w:t>年度起不再列為核能發電後端營運費用)</w:t>
                  </w:r>
                </w:p>
                <w:p w14:paraId="0F38D177" w14:textId="77777777" w:rsidR="003B4BAB" w:rsidRPr="00461D7D" w:rsidRDefault="003B4BAB" w:rsidP="003B4BAB">
                  <w:pPr>
                    <w:tabs>
                      <w:tab w:val="left" w:pos="6975"/>
                    </w:tabs>
                    <w:snapToGrid w:val="0"/>
                    <w:spacing w:line="360" w:lineRule="exact"/>
                    <w:ind w:left="288" w:hangingChars="120" w:hanging="288"/>
                    <w:jc w:val="both"/>
                    <w:rPr>
                      <w:rFonts w:ascii="標楷體" w:eastAsia="標楷體" w:hAnsi="標楷體"/>
                      <w:szCs w:val="24"/>
                    </w:rPr>
                  </w:pPr>
                  <w:r w:rsidRPr="00461D7D">
                    <w:rPr>
                      <w:rFonts w:ascii="標楷體" w:eastAsia="標楷體" w:hAnsi="標楷體"/>
                      <w:szCs w:val="24"/>
                    </w:rPr>
                    <w:t>2</w:t>
                  </w:r>
                  <w:r w:rsidRPr="00461D7D">
                    <w:rPr>
                      <w:rFonts w:ascii="標楷體" w:eastAsia="標楷體" w:hAnsi="標楷體" w:hint="eastAsia"/>
                      <w:szCs w:val="24"/>
                    </w:rPr>
                    <w:t>.以核後端基金孳息收入認列台電應</w:t>
                  </w:r>
                  <w:proofErr w:type="gramStart"/>
                  <w:r w:rsidRPr="00461D7D">
                    <w:rPr>
                      <w:rFonts w:ascii="標楷體" w:eastAsia="標楷體" w:hAnsi="標楷體" w:hint="eastAsia"/>
                      <w:szCs w:val="24"/>
                    </w:rPr>
                    <w:t>收歸墊權資產</w:t>
                  </w:r>
                  <w:proofErr w:type="gramEnd"/>
                  <w:r w:rsidRPr="00461D7D">
                    <w:rPr>
                      <w:rFonts w:ascii="標楷體" w:eastAsia="標楷體" w:hAnsi="標楷體" w:hint="eastAsia"/>
                      <w:szCs w:val="24"/>
                    </w:rPr>
                    <w:t>增帳</w:t>
                  </w:r>
                </w:p>
                <w:p w14:paraId="3A976E41" w14:textId="162E1514" w:rsidR="00E95859" w:rsidRPr="00461D7D" w:rsidRDefault="00E95859" w:rsidP="00965F8F">
                  <w:pPr>
                    <w:tabs>
                      <w:tab w:val="left" w:pos="6975"/>
                    </w:tabs>
                    <w:snapToGrid w:val="0"/>
                    <w:spacing w:line="360" w:lineRule="exact"/>
                    <w:ind w:left="288" w:hangingChars="120" w:hanging="288"/>
                    <w:jc w:val="both"/>
                    <w:rPr>
                      <w:rFonts w:ascii="標楷體" w:eastAsia="標楷體" w:hAnsi="標楷體"/>
                      <w:szCs w:val="24"/>
                    </w:rPr>
                  </w:pPr>
                  <w:r w:rsidRPr="00461D7D">
                    <w:rPr>
                      <w:rFonts w:ascii="標楷體" w:eastAsia="標楷體" w:hAnsi="標楷體"/>
                      <w:szCs w:val="24"/>
                    </w:rPr>
                    <w:t>3</w:t>
                  </w:r>
                  <w:r w:rsidRPr="00461D7D">
                    <w:rPr>
                      <w:rFonts w:ascii="標楷體" w:eastAsia="標楷體" w:hAnsi="標楷體" w:hint="eastAsia"/>
                      <w:szCs w:val="24"/>
                    </w:rPr>
                    <w:t>.台電代辦後端營運工作及後端基金自辦營運工作產生雜項收入（含逾期違約金、罰款等收入）時，</w:t>
                  </w:r>
                  <w:proofErr w:type="gramStart"/>
                  <w:r w:rsidRPr="00461D7D">
                    <w:rPr>
                      <w:rFonts w:ascii="標楷體" w:eastAsia="標楷體" w:hAnsi="標楷體" w:hint="eastAsia"/>
                      <w:szCs w:val="24"/>
                    </w:rPr>
                    <w:t>認列核後</w:t>
                  </w:r>
                  <w:proofErr w:type="gramEnd"/>
                  <w:r w:rsidRPr="00461D7D">
                    <w:rPr>
                      <w:rFonts w:ascii="標楷體" w:eastAsia="標楷體" w:hAnsi="標楷體" w:hint="eastAsia"/>
                      <w:szCs w:val="24"/>
                    </w:rPr>
                    <w:t>端基金雜項收入及認列台電應收歸</w:t>
                  </w:r>
                  <w:proofErr w:type="gramStart"/>
                  <w:r w:rsidRPr="00461D7D">
                    <w:rPr>
                      <w:rFonts w:ascii="標楷體" w:eastAsia="標楷體" w:hAnsi="標楷體" w:hint="eastAsia"/>
                      <w:szCs w:val="24"/>
                    </w:rPr>
                    <w:t>墊權資產增帳</w:t>
                  </w:r>
                  <w:proofErr w:type="gramEnd"/>
                </w:p>
              </w:tc>
              <w:tc>
                <w:tcPr>
                  <w:tcW w:w="616" w:type="dxa"/>
                  <w:tcBorders>
                    <w:top w:val="single" w:sz="4" w:space="0" w:color="auto"/>
                    <w:left w:val="single" w:sz="4" w:space="0" w:color="auto"/>
                    <w:bottom w:val="single" w:sz="4" w:space="0" w:color="auto"/>
                    <w:right w:val="single" w:sz="4" w:space="0" w:color="auto"/>
                  </w:tcBorders>
                </w:tcPr>
                <w:p w14:paraId="7F62E44F" w14:textId="4FFCEAAF" w:rsidR="003B4BAB" w:rsidRPr="00461D7D" w:rsidRDefault="003B4BAB" w:rsidP="003B4BAB">
                  <w:pPr>
                    <w:snapToGrid w:val="0"/>
                    <w:spacing w:line="380" w:lineRule="exact"/>
                    <w:jc w:val="both"/>
                    <w:rPr>
                      <w:rFonts w:ascii="標楷體" w:eastAsia="標楷體" w:hAnsi="標楷體"/>
                      <w:sz w:val="20"/>
                    </w:rPr>
                  </w:pPr>
                  <w:r w:rsidRPr="00461D7D">
                    <w:rPr>
                      <w:rFonts w:ascii="標楷體" w:eastAsia="標楷體" w:hAnsi="標楷體" w:hint="eastAsia"/>
                      <w:sz w:val="20"/>
                    </w:rPr>
                    <w:t>(</w:t>
                  </w:r>
                  <w:r w:rsidR="00E95859" w:rsidRPr="00461D7D">
                    <w:rPr>
                      <w:rFonts w:ascii="標楷體" w:eastAsia="標楷體" w:hAnsi="標楷體"/>
                      <w:sz w:val="20"/>
                    </w:rPr>
                    <w:t>5</w:t>
                  </w:r>
                  <w:r w:rsidRPr="00461D7D">
                    <w:rPr>
                      <w:rFonts w:ascii="標楷體" w:eastAsia="標楷體" w:hAnsi="標楷體" w:hint="eastAsia"/>
                      <w:sz w:val="20"/>
                    </w:rPr>
                    <w:t>)</w:t>
                  </w:r>
                </w:p>
                <w:p w14:paraId="434050B4" w14:textId="77777777" w:rsidR="003B4BAB" w:rsidRPr="00461D7D" w:rsidRDefault="003B4BAB" w:rsidP="003B4BAB">
                  <w:pPr>
                    <w:snapToGrid w:val="0"/>
                    <w:spacing w:line="360" w:lineRule="exact"/>
                    <w:jc w:val="both"/>
                    <w:rPr>
                      <w:rFonts w:ascii="標楷體" w:eastAsia="標楷體" w:hAnsi="標楷體"/>
                      <w:sz w:val="20"/>
                    </w:rPr>
                  </w:pPr>
                </w:p>
                <w:p w14:paraId="5A264356" w14:textId="77777777" w:rsidR="003B4BAB" w:rsidRPr="00461D7D" w:rsidRDefault="003B4BAB" w:rsidP="003B4BAB">
                  <w:pPr>
                    <w:snapToGrid w:val="0"/>
                    <w:spacing w:line="360" w:lineRule="exact"/>
                    <w:jc w:val="both"/>
                    <w:rPr>
                      <w:rFonts w:ascii="標楷體" w:eastAsia="標楷體" w:hAnsi="標楷體"/>
                      <w:sz w:val="20"/>
                    </w:rPr>
                  </w:pPr>
                </w:p>
                <w:p w14:paraId="4DD8EEAF" w14:textId="5A3AB652" w:rsidR="003B4BAB" w:rsidRPr="00461D7D" w:rsidRDefault="003B4BAB" w:rsidP="003B4BAB">
                  <w:pPr>
                    <w:snapToGrid w:val="0"/>
                    <w:spacing w:line="360" w:lineRule="exact"/>
                    <w:jc w:val="both"/>
                    <w:rPr>
                      <w:rFonts w:ascii="標楷體" w:eastAsia="標楷體" w:hAnsi="標楷體"/>
                      <w:sz w:val="20"/>
                    </w:rPr>
                  </w:pPr>
                </w:p>
                <w:p w14:paraId="197150EB" w14:textId="2B39F4C7" w:rsidR="003B4BAB" w:rsidRPr="00461D7D" w:rsidRDefault="003B4BAB" w:rsidP="003B4BAB">
                  <w:pPr>
                    <w:snapToGrid w:val="0"/>
                    <w:spacing w:line="360" w:lineRule="exact"/>
                    <w:jc w:val="both"/>
                    <w:rPr>
                      <w:rFonts w:ascii="標楷體" w:eastAsia="標楷體" w:hAnsi="標楷體"/>
                      <w:sz w:val="20"/>
                    </w:rPr>
                  </w:pPr>
                </w:p>
                <w:p w14:paraId="697052FA" w14:textId="77777777" w:rsidR="003B4BAB" w:rsidRPr="00461D7D" w:rsidRDefault="003B4BAB" w:rsidP="003B4BAB">
                  <w:pPr>
                    <w:snapToGrid w:val="0"/>
                    <w:spacing w:line="360" w:lineRule="exact"/>
                    <w:jc w:val="both"/>
                    <w:rPr>
                      <w:rFonts w:ascii="標楷體" w:eastAsia="標楷體" w:hAnsi="標楷體"/>
                      <w:sz w:val="20"/>
                    </w:rPr>
                  </w:pPr>
                </w:p>
                <w:p w14:paraId="1DBF1DF8" w14:textId="77777777" w:rsidR="003B4BAB" w:rsidRPr="00461D7D" w:rsidRDefault="003B4BAB" w:rsidP="003B4BAB">
                  <w:pPr>
                    <w:snapToGrid w:val="0"/>
                    <w:spacing w:line="360" w:lineRule="exact"/>
                    <w:jc w:val="both"/>
                    <w:rPr>
                      <w:rFonts w:ascii="標楷體" w:eastAsia="標楷體" w:hAnsi="標楷體"/>
                      <w:sz w:val="20"/>
                    </w:rPr>
                  </w:pPr>
                </w:p>
                <w:p w14:paraId="794E232A" w14:textId="77777777" w:rsidR="003B4BAB" w:rsidRPr="00461D7D" w:rsidRDefault="003B4BAB" w:rsidP="003B4BAB">
                  <w:pPr>
                    <w:snapToGrid w:val="0"/>
                    <w:spacing w:line="360" w:lineRule="exact"/>
                    <w:jc w:val="both"/>
                    <w:rPr>
                      <w:rFonts w:ascii="標楷體" w:eastAsia="標楷體" w:hAnsi="標楷體"/>
                      <w:sz w:val="20"/>
                    </w:rPr>
                  </w:pPr>
                </w:p>
                <w:p w14:paraId="599E58BF" w14:textId="77777777" w:rsidR="003B4BAB" w:rsidRPr="00461D7D" w:rsidRDefault="003B4BAB" w:rsidP="003B4BAB">
                  <w:pPr>
                    <w:snapToGrid w:val="0"/>
                    <w:spacing w:line="360" w:lineRule="exact"/>
                    <w:jc w:val="both"/>
                    <w:rPr>
                      <w:rFonts w:ascii="標楷體" w:eastAsia="標楷體" w:hAnsi="標楷體"/>
                      <w:sz w:val="20"/>
                    </w:rPr>
                  </w:pPr>
                </w:p>
                <w:p w14:paraId="23CB2EAF" w14:textId="77777777" w:rsidR="003B4BAB" w:rsidRPr="00461D7D" w:rsidRDefault="003B4BAB" w:rsidP="003B4BAB">
                  <w:pPr>
                    <w:snapToGrid w:val="0"/>
                    <w:spacing w:line="360" w:lineRule="exact"/>
                    <w:jc w:val="both"/>
                    <w:rPr>
                      <w:rFonts w:ascii="標楷體" w:eastAsia="標楷體" w:hAnsi="標楷體"/>
                      <w:sz w:val="20"/>
                    </w:rPr>
                  </w:pPr>
                  <w:r w:rsidRPr="00461D7D">
                    <w:rPr>
                      <w:rFonts w:ascii="標楷體" w:eastAsia="標楷體" w:hAnsi="標楷體" w:hint="eastAsia"/>
                      <w:sz w:val="20"/>
                    </w:rPr>
                    <w:t>(</w:t>
                  </w:r>
                  <w:r w:rsidR="00E95859" w:rsidRPr="00461D7D">
                    <w:rPr>
                      <w:rFonts w:ascii="標楷體" w:eastAsia="標楷體" w:hAnsi="標楷體"/>
                      <w:sz w:val="20"/>
                    </w:rPr>
                    <w:t>6</w:t>
                  </w:r>
                  <w:r w:rsidRPr="00461D7D">
                    <w:rPr>
                      <w:rFonts w:ascii="標楷體" w:eastAsia="標楷體" w:hAnsi="標楷體" w:hint="eastAsia"/>
                      <w:sz w:val="20"/>
                    </w:rPr>
                    <w:t>)</w:t>
                  </w:r>
                </w:p>
                <w:p w14:paraId="55A7D06B" w14:textId="77777777" w:rsidR="00E95859" w:rsidRPr="00461D7D" w:rsidRDefault="00E95859" w:rsidP="003B4BAB">
                  <w:pPr>
                    <w:snapToGrid w:val="0"/>
                    <w:spacing w:line="360" w:lineRule="exact"/>
                    <w:jc w:val="both"/>
                    <w:rPr>
                      <w:rFonts w:ascii="標楷體" w:eastAsia="標楷體" w:hAnsi="標楷體"/>
                      <w:sz w:val="20"/>
                    </w:rPr>
                  </w:pPr>
                </w:p>
                <w:p w14:paraId="17BD512A" w14:textId="77777777" w:rsidR="00E95859" w:rsidRPr="00461D7D" w:rsidRDefault="00E95859" w:rsidP="003B4BAB">
                  <w:pPr>
                    <w:snapToGrid w:val="0"/>
                    <w:spacing w:line="360" w:lineRule="exact"/>
                    <w:jc w:val="both"/>
                    <w:rPr>
                      <w:rFonts w:ascii="標楷體" w:eastAsia="標楷體" w:hAnsi="標楷體"/>
                      <w:sz w:val="20"/>
                    </w:rPr>
                  </w:pPr>
                </w:p>
                <w:p w14:paraId="3F3E0298" w14:textId="49388207" w:rsidR="00E95859" w:rsidRPr="00461D7D" w:rsidRDefault="00E95859" w:rsidP="003B4BAB">
                  <w:pPr>
                    <w:snapToGrid w:val="0"/>
                    <w:spacing w:line="360" w:lineRule="exact"/>
                    <w:jc w:val="both"/>
                    <w:rPr>
                      <w:rFonts w:ascii="標楷體" w:eastAsia="標楷體" w:hAnsi="標楷體"/>
                      <w:sz w:val="20"/>
                    </w:rPr>
                  </w:pPr>
                  <w:r w:rsidRPr="00461D7D">
                    <w:rPr>
                      <w:rFonts w:ascii="標楷體" w:eastAsia="標楷體" w:hAnsi="標楷體" w:hint="eastAsia"/>
                      <w:sz w:val="20"/>
                    </w:rPr>
                    <w:t>(</w:t>
                  </w:r>
                  <w:r w:rsidRPr="00461D7D">
                    <w:rPr>
                      <w:rFonts w:ascii="標楷體" w:eastAsia="標楷體" w:hAnsi="標楷體"/>
                      <w:sz w:val="20"/>
                    </w:rPr>
                    <w:t>7</w:t>
                  </w:r>
                  <w:r w:rsidRPr="00461D7D">
                    <w:rPr>
                      <w:rFonts w:ascii="標楷體" w:eastAsia="標楷體" w:hAnsi="標楷體" w:hint="eastAsia"/>
                      <w:sz w:val="20"/>
                    </w:rPr>
                    <w:t>)</w:t>
                  </w:r>
                </w:p>
              </w:tc>
              <w:tc>
                <w:tcPr>
                  <w:tcW w:w="4978" w:type="dxa"/>
                  <w:tcBorders>
                    <w:top w:val="single" w:sz="4" w:space="0" w:color="auto"/>
                    <w:left w:val="single" w:sz="4" w:space="0" w:color="auto"/>
                    <w:bottom w:val="single" w:sz="4" w:space="0" w:color="auto"/>
                    <w:right w:val="single" w:sz="4" w:space="0" w:color="auto"/>
                  </w:tcBorders>
                </w:tcPr>
                <w:p w14:paraId="20E159E3" w14:textId="3EFB4CF4" w:rsidR="003B4BAB" w:rsidRPr="00461D7D" w:rsidRDefault="003B4BAB" w:rsidP="003B4BAB">
                  <w:pPr>
                    <w:tabs>
                      <w:tab w:val="left" w:pos="4291"/>
                    </w:tabs>
                    <w:snapToGrid w:val="0"/>
                    <w:spacing w:line="380" w:lineRule="exact"/>
                    <w:jc w:val="both"/>
                    <w:rPr>
                      <w:rFonts w:ascii="標楷體" w:eastAsia="標楷體" w:hAnsi="標楷體"/>
                      <w:szCs w:val="24"/>
                    </w:rPr>
                  </w:pPr>
                  <w:r w:rsidRPr="00461D7D">
                    <w:rPr>
                      <w:rFonts w:ascii="標楷體" w:eastAsia="標楷體" w:hAnsi="標楷體" w:hint="eastAsia"/>
                      <w:szCs w:val="24"/>
                    </w:rPr>
                    <w:t>借：應收後端基金歸墊款    21</w:t>
                  </w:r>
                  <w:r w:rsidRPr="00461D7D">
                    <w:rPr>
                      <w:rFonts w:ascii="標楷體" w:eastAsia="標楷體" w:hAnsi="標楷體"/>
                      <w:szCs w:val="24"/>
                    </w:rPr>
                    <w:t>,</w:t>
                  </w:r>
                  <w:r w:rsidRPr="00461D7D">
                    <w:rPr>
                      <w:rFonts w:ascii="標楷體" w:eastAsia="標楷體" w:hAnsi="標楷體" w:hint="eastAsia"/>
                      <w:szCs w:val="24"/>
                    </w:rPr>
                    <w:t>669</w:t>
                  </w:r>
                  <w:r w:rsidRPr="00461D7D">
                    <w:rPr>
                      <w:rFonts w:ascii="標楷體" w:eastAsia="標楷體" w:hAnsi="標楷體"/>
                      <w:szCs w:val="24"/>
                    </w:rPr>
                    <w:t>,</w:t>
                  </w:r>
                  <w:r w:rsidRPr="00461D7D">
                    <w:rPr>
                      <w:rFonts w:ascii="標楷體" w:eastAsia="標楷體" w:hAnsi="標楷體" w:hint="eastAsia"/>
                      <w:szCs w:val="24"/>
                    </w:rPr>
                    <w:t>200</w:t>
                  </w:r>
                </w:p>
                <w:p w14:paraId="00422273" w14:textId="49C3FE76" w:rsidR="003B4BAB" w:rsidRPr="00461D7D" w:rsidRDefault="003B4BAB" w:rsidP="003B4BAB">
                  <w:pPr>
                    <w:snapToGrid w:val="0"/>
                    <w:spacing w:line="380" w:lineRule="exact"/>
                    <w:jc w:val="both"/>
                    <w:rPr>
                      <w:rFonts w:ascii="標楷體" w:eastAsia="標楷體" w:hAnsi="標楷體"/>
                      <w:szCs w:val="24"/>
                    </w:rPr>
                  </w:pPr>
                  <w:r w:rsidRPr="00461D7D">
                    <w:rPr>
                      <w:rFonts w:ascii="標楷體" w:eastAsia="標楷體" w:hAnsi="標楷體" w:hint="eastAsia"/>
                      <w:szCs w:val="24"/>
                    </w:rPr>
                    <w:t xml:space="preserve">  貸：</w:t>
                  </w:r>
                  <w:r w:rsidR="00E95859" w:rsidRPr="00461D7D">
                    <w:rPr>
                      <w:rFonts w:ascii="標楷體" w:eastAsia="標楷體" w:hAnsi="標楷體" w:hint="eastAsia"/>
                      <w:szCs w:val="24"/>
                    </w:rPr>
                    <w:t xml:space="preserve">銀行存款 </w:t>
                  </w:r>
                  <w:r w:rsidR="00E95859" w:rsidRPr="00461D7D">
                    <w:rPr>
                      <w:rFonts w:ascii="標楷體" w:eastAsia="標楷體" w:hAnsi="標楷體"/>
                      <w:szCs w:val="24"/>
                    </w:rPr>
                    <w:t xml:space="preserve">              </w:t>
                  </w:r>
                  <w:r w:rsidRPr="00461D7D">
                    <w:rPr>
                      <w:rFonts w:ascii="標楷體" w:eastAsia="標楷體" w:hAnsi="標楷體" w:hint="eastAsia"/>
                      <w:szCs w:val="24"/>
                    </w:rPr>
                    <w:t>21</w:t>
                  </w:r>
                  <w:r w:rsidRPr="00461D7D">
                    <w:rPr>
                      <w:rFonts w:ascii="標楷體" w:eastAsia="標楷體" w:hAnsi="標楷體"/>
                      <w:szCs w:val="24"/>
                    </w:rPr>
                    <w:t>,</w:t>
                  </w:r>
                  <w:r w:rsidRPr="00461D7D">
                    <w:rPr>
                      <w:rFonts w:ascii="標楷體" w:eastAsia="標楷體" w:hAnsi="標楷體" w:hint="eastAsia"/>
                      <w:szCs w:val="24"/>
                    </w:rPr>
                    <w:t>669</w:t>
                  </w:r>
                  <w:r w:rsidRPr="00461D7D">
                    <w:rPr>
                      <w:rFonts w:ascii="標楷體" w:eastAsia="標楷體" w:hAnsi="標楷體"/>
                      <w:szCs w:val="24"/>
                    </w:rPr>
                    <w:t>,</w:t>
                  </w:r>
                  <w:r w:rsidRPr="00461D7D">
                    <w:rPr>
                      <w:rFonts w:ascii="標楷體" w:eastAsia="標楷體" w:hAnsi="標楷體" w:hint="eastAsia"/>
                      <w:szCs w:val="24"/>
                    </w:rPr>
                    <w:t>200</w:t>
                  </w:r>
                </w:p>
                <w:p w14:paraId="668F6D3D" w14:textId="77777777" w:rsidR="003B4BAB" w:rsidRPr="00461D7D" w:rsidRDefault="003B4BAB" w:rsidP="003B4BAB">
                  <w:pPr>
                    <w:snapToGrid w:val="0"/>
                    <w:spacing w:line="360" w:lineRule="exact"/>
                    <w:jc w:val="both"/>
                    <w:rPr>
                      <w:rFonts w:ascii="標楷體" w:eastAsia="標楷體" w:hAnsi="標楷體"/>
                      <w:szCs w:val="24"/>
                    </w:rPr>
                  </w:pPr>
                </w:p>
                <w:p w14:paraId="76CA5F04" w14:textId="77777777" w:rsidR="003B4BAB" w:rsidRPr="00461D7D" w:rsidRDefault="003B4BAB" w:rsidP="003B4BAB">
                  <w:pPr>
                    <w:snapToGrid w:val="0"/>
                    <w:spacing w:line="360" w:lineRule="exact"/>
                    <w:jc w:val="both"/>
                    <w:rPr>
                      <w:rFonts w:ascii="標楷體" w:eastAsia="標楷體" w:hAnsi="標楷體"/>
                      <w:szCs w:val="24"/>
                    </w:rPr>
                  </w:pPr>
                </w:p>
                <w:p w14:paraId="0238C655" w14:textId="152C351D" w:rsidR="003B4BAB" w:rsidRPr="00461D7D" w:rsidRDefault="003B4BAB" w:rsidP="003B4BAB">
                  <w:pPr>
                    <w:snapToGrid w:val="0"/>
                    <w:spacing w:line="360" w:lineRule="exact"/>
                    <w:jc w:val="both"/>
                    <w:rPr>
                      <w:rFonts w:ascii="標楷體" w:eastAsia="標楷體" w:hAnsi="標楷體"/>
                      <w:szCs w:val="24"/>
                    </w:rPr>
                  </w:pPr>
                </w:p>
                <w:p w14:paraId="5BFE496A" w14:textId="455343F8" w:rsidR="003B4BAB" w:rsidRPr="00461D7D" w:rsidRDefault="003B4BAB" w:rsidP="003B4BAB">
                  <w:pPr>
                    <w:snapToGrid w:val="0"/>
                    <w:spacing w:line="360" w:lineRule="exact"/>
                    <w:jc w:val="both"/>
                    <w:rPr>
                      <w:rFonts w:ascii="標楷體" w:eastAsia="標楷體" w:hAnsi="標楷體"/>
                      <w:szCs w:val="24"/>
                    </w:rPr>
                  </w:pPr>
                </w:p>
                <w:p w14:paraId="2663607B" w14:textId="77777777" w:rsidR="003B4BAB" w:rsidRPr="00461D7D" w:rsidRDefault="003B4BAB" w:rsidP="003B4BAB">
                  <w:pPr>
                    <w:snapToGrid w:val="0"/>
                    <w:spacing w:line="360" w:lineRule="exact"/>
                    <w:jc w:val="both"/>
                    <w:rPr>
                      <w:rFonts w:ascii="標楷體" w:eastAsia="標楷體" w:hAnsi="標楷體"/>
                      <w:szCs w:val="24"/>
                    </w:rPr>
                  </w:pPr>
                </w:p>
                <w:p w14:paraId="74B14BEE" w14:textId="77777777" w:rsidR="003B4BAB" w:rsidRPr="00461D7D" w:rsidRDefault="003B4BAB" w:rsidP="003B4BAB">
                  <w:pPr>
                    <w:tabs>
                      <w:tab w:val="left" w:pos="4502"/>
                    </w:tabs>
                    <w:snapToGrid w:val="0"/>
                    <w:spacing w:line="360" w:lineRule="exact"/>
                    <w:jc w:val="both"/>
                    <w:rPr>
                      <w:rFonts w:ascii="標楷體" w:eastAsia="標楷體" w:hAnsi="標楷體"/>
                      <w:szCs w:val="24"/>
                    </w:rPr>
                  </w:pPr>
                </w:p>
                <w:p w14:paraId="2CA5FBE3" w14:textId="77777777" w:rsidR="003B4BAB" w:rsidRPr="00461D7D" w:rsidRDefault="003B4BAB" w:rsidP="003B4BAB">
                  <w:pPr>
                    <w:tabs>
                      <w:tab w:val="left" w:pos="4502"/>
                    </w:tabs>
                    <w:snapToGrid w:val="0"/>
                    <w:spacing w:line="360" w:lineRule="exact"/>
                    <w:jc w:val="both"/>
                    <w:rPr>
                      <w:rFonts w:ascii="標楷體" w:eastAsia="標楷體" w:hAnsi="標楷體"/>
                      <w:szCs w:val="24"/>
                    </w:rPr>
                  </w:pPr>
                </w:p>
                <w:p w14:paraId="504F67A0" w14:textId="0425903C" w:rsidR="003B4BAB" w:rsidRPr="00461D7D" w:rsidRDefault="003B4BAB" w:rsidP="003B4BAB">
                  <w:pPr>
                    <w:tabs>
                      <w:tab w:val="left" w:pos="4502"/>
                    </w:tabs>
                    <w:snapToGrid w:val="0"/>
                    <w:spacing w:line="360" w:lineRule="exact"/>
                    <w:jc w:val="both"/>
                    <w:rPr>
                      <w:rFonts w:ascii="標楷體" w:eastAsia="標楷體" w:hAnsi="標楷體"/>
                      <w:szCs w:val="24"/>
                    </w:rPr>
                  </w:pPr>
                  <w:r w:rsidRPr="00461D7D">
                    <w:rPr>
                      <w:rFonts w:ascii="標楷體" w:eastAsia="標楷體" w:hAnsi="標楷體" w:hint="eastAsia"/>
                      <w:szCs w:val="24"/>
                    </w:rPr>
                    <w:t xml:space="preserve">借：應收後端基金歸墊款    </w:t>
                  </w:r>
                  <w:r w:rsidR="00A339D2" w:rsidRPr="00461D7D">
                    <w:rPr>
                      <w:rFonts w:ascii="標楷體" w:eastAsia="標楷體" w:hAnsi="標楷體" w:hint="eastAsia"/>
                      <w:szCs w:val="24"/>
                    </w:rPr>
                    <w:t xml:space="preserve"> </w:t>
                  </w:r>
                  <w:r w:rsidR="007009A4" w:rsidRPr="00461D7D">
                    <w:rPr>
                      <w:rFonts w:ascii="標楷體" w:eastAsia="標楷體" w:hAnsi="標楷體" w:hint="eastAsia"/>
                      <w:szCs w:val="24"/>
                    </w:rPr>
                    <w:t>5</w:t>
                  </w:r>
                  <w:r w:rsidRPr="00461D7D">
                    <w:rPr>
                      <w:rFonts w:ascii="標楷體" w:eastAsia="標楷體" w:hAnsi="標楷體"/>
                      <w:szCs w:val="24"/>
                    </w:rPr>
                    <w:t>,</w:t>
                  </w:r>
                  <w:r w:rsidR="007009A4" w:rsidRPr="00461D7D">
                    <w:rPr>
                      <w:rFonts w:ascii="標楷體" w:eastAsia="標楷體" w:hAnsi="標楷體" w:hint="eastAsia"/>
                      <w:szCs w:val="24"/>
                    </w:rPr>
                    <w:t>234</w:t>
                  </w:r>
                  <w:r w:rsidRPr="00461D7D">
                    <w:rPr>
                      <w:rFonts w:ascii="標楷體" w:eastAsia="標楷體" w:hAnsi="標楷體"/>
                      <w:szCs w:val="24"/>
                    </w:rPr>
                    <w:t>,</w:t>
                  </w:r>
                  <w:r w:rsidR="007009A4" w:rsidRPr="00461D7D">
                    <w:rPr>
                      <w:rFonts w:ascii="標楷體" w:eastAsia="標楷體" w:hAnsi="標楷體" w:hint="eastAsia"/>
                      <w:szCs w:val="24"/>
                    </w:rPr>
                    <w:t>707</w:t>
                  </w:r>
                </w:p>
                <w:p w14:paraId="11473AEC" w14:textId="77777777" w:rsidR="003B4BAB" w:rsidRPr="00461D7D" w:rsidRDefault="003B4BAB" w:rsidP="003B4BAB">
                  <w:pPr>
                    <w:snapToGrid w:val="0"/>
                    <w:spacing w:line="360" w:lineRule="exact"/>
                    <w:jc w:val="both"/>
                    <w:rPr>
                      <w:rFonts w:ascii="標楷體" w:eastAsia="標楷體" w:hAnsi="標楷體"/>
                      <w:szCs w:val="24"/>
                    </w:rPr>
                  </w:pPr>
                  <w:r w:rsidRPr="00461D7D">
                    <w:rPr>
                      <w:rFonts w:ascii="標楷體" w:eastAsia="標楷體" w:hAnsi="標楷體" w:hint="eastAsia"/>
                      <w:szCs w:val="24"/>
                    </w:rPr>
                    <w:t xml:space="preserve">  貸：應收後端基金歸墊款</w:t>
                  </w:r>
                </w:p>
                <w:p w14:paraId="17E1960D" w14:textId="11F24026" w:rsidR="003B4BAB" w:rsidRPr="00461D7D" w:rsidRDefault="003B4BAB" w:rsidP="003B4BAB">
                  <w:pPr>
                    <w:snapToGrid w:val="0"/>
                    <w:spacing w:line="360" w:lineRule="exact"/>
                    <w:rPr>
                      <w:rFonts w:ascii="標楷體" w:eastAsia="標楷體" w:hAnsi="標楷體"/>
                      <w:szCs w:val="24"/>
                    </w:rPr>
                  </w:pPr>
                  <w:r w:rsidRPr="00461D7D">
                    <w:rPr>
                      <w:rFonts w:ascii="標楷體" w:eastAsia="標楷體" w:hAnsi="標楷體" w:hint="eastAsia"/>
                      <w:szCs w:val="24"/>
                    </w:rPr>
                    <w:t xml:space="preserve">      </w:t>
                  </w:r>
                  <w:r w:rsidR="000311E7" w:rsidRPr="00461D7D">
                    <w:rPr>
                      <w:rFonts w:ascii="標楷體" w:eastAsia="標楷體" w:hAnsi="標楷體" w:hint="eastAsia"/>
                      <w:szCs w:val="24"/>
                    </w:rPr>
                    <w:t>雜項</w:t>
                  </w:r>
                  <w:r w:rsidRPr="00461D7D">
                    <w:rPr>
                      <w:rFonts w:ascii="標楷體" w:eastAsia="標楷體" w:hAnsi="標楷體" w:hint="eastAsia"/>
                      <w:szCs w:val="24"/>
                    </w:rPr>
                    <w:t xml:space="preserve">收入                </w:t>
                  </w:r>
                  <w:r w:rsidR="007009A4" w:rsidRPr="00461D7D">
                    <w:rPr>
                      <w:rFonts w:ascii="標楷體" w:eastAsia="標楷體" w:hAnsi="標楷體" w:hint="eastAsia"/>
                      <w:szCs w:val="24"/>
                    </w:rPr>
                    <w:t>5</w:t>
                  </w:r>
                  <w:r w:rsidRPr="00461D7D">
                    <w:rPr>
                      <w:rFonts w:ascii="標楷體" w:eastAsia="標楷體" w:hAnsi="標楷體"/>
                      <w:szCs w:val="24"/>
                    </w:rPr>
                    <w:t>,</w:t>
                  </w:r>
                  <w:r w:rsidR="007009A4" w:rsidRPr="00461D7D">
                    <w:rPr>
                      <w:rFonts w:ascii="標楷體" w:eastAsia="標楷體" w:hAnsi="標楷體" w:hint="eastAsia"/>
                      <w:szCs w:val="24"/>
                    </w:rPr>
                    <w:t>234</w:t>
                  </w:r>
                  <w:r w:rsidRPr="00461D7D">
                    <w:rPr>
                      <w:rFonts w:ascii="標楷體" w:eastAsia="標楷體" w:hAnsi="標楷體"/>
                      <w:szCs w:val="24"/>
                    </w:rPr>
                    <w:t>,</w:t>
                  </w:r>
                  <w:r w:rsidR="007009A4" w:rsidRPr="00461D7D">
                    <w:rPr>
                      <w:rFonts w:ascii="標楷體" w:eastAsia="標楷體" w:hAnsi="標楷體" w:hint="eastAsia"/>
                      <w:szCs w:val="24"/>
                    </w:rPr>
                    <w:t>707</w:t>
                  </w:r>
                </w:p>
                <w:p w14:paraId="44463A3A" w14:textId="53C9C6DC" w:rsidR="00E95859" w:rsidRPr="00461D7D" w:rsidRDefault="00E95859" w:rsidP="00E95859">
                  <w:pPr>
                    <w:tabs>
                      <w:tab w:val="left" w:pos="4502"/>
                    </w:tabs>
                    <w:snapToGrid w:val="0"/>
                    <w:spacing w:line="360" w:lineRule="exact"/>
                    <w:jc w:val="both"/>
                    <w:rPr>
                      <w:rFonts w:ascii="標楷體" w:eastAsia="標楷體" w:hAnsi="標楷體"/>
                      <w:szCs w:val="24"/>
                    </w:rPr>
                  </w:pPr>
                  <w:r w:rsidRPr="00461D7D">
                    <w:rPr>
                      <w:rFonts w:ascii="標楷體" w:eastAsia="標楷體" w:hAnsi="標楷體" w:hint="eastAsia"/>
                      <w:szCs w:val="24"/>
                    </w:rPr>
                    <w:t xml:space="preserve">借：應收後端基金歸墊款     </w:t>
                  </w:r>
                  <w:r w:rsidR="00965F8F" w:rsidRPr="00461D7D">
                    <w:rPr>
                      <w:rFonts w:ascii="標楷體" w:eastAsia="標楷體" w:hAnsi="標楷體" w:hint="eastAsia"/>
                      <w:szCs w:val="24"/>
                    </w:rPr>
                    <w:t xml:space="preserve">   </w:t>
                  </w:r>
                  <w:r w:rsidR="000311E7" w:rsidRPr="00461D7D">
                    <w:rPr>
                      <w:rFonts w:ascii="標楷體" w:eastAsia="標楷體" w:hAnsi="標楷體"/>
                      <w:szCs w:val="24"/>
                    </w:rPr>
                    <w:t>1</w:t>
                  </w:r>
                  <w:r w:rsidR="007009A4" w:rsidRPr="00461D7D">
                    <w:rPr>
                      <w:rFonts w:ascii="標楷體" w:eastAsia="標楷體" w:hAnsi="標楷體" w:hint="eastAsia"/>
                      <w:szCs w:val="24"/>
                    </w:rPr>
                    <w:t>5</w:t>
                  </w:r>
                  <w:r w:rsidRPr="00461D7D">
                    <w:rPr>
                      <w:rFonts w:ascii="標楷體" w:eastAsia="標楷體" w:hAnsi="標楷體"/>
                      <w:szCs w:val="24"/>
                    </w:rPr>
                    <w:t>,</w:t>
                  </w:r>
                  <w:r w:rsidR="007009A4" w:rsidRPr="00461D7D">
                    <w:rPr>
                      <w:rFonts w:ascii="標楷體" w:eastAsia="標楷體" w:hAnsi="標楷體" w:hint="eastAsia"/>
                      <w:szCs w:val="24"/>
                    </w:rPr>
                    <w:t>243</w:t>
                  </w:r>
                </w:p>
                <w:p w14:paraId="5534A42D" w14:textId="77777777" w:rsidR="00E95859" w:rsidRPr="00461D7D" w:rsidRDefault="00E95859" w:rsidP="00E95859">
                  <w:pPr>
                    <w:snapToGrid w:val="0"/>
                    <w:spacing w:line="360" w:lineRule="exact"/>
                    <w:jc w:val="both"/>
                    <w:rPr>
                      <w:rFonts w:ascii="標楷體" w:eastAsia="標楷體" w:hAnsi="標楷體"/>
                      <w:szCs w:val="24"/>
                    </w:rPr>
                  </w:pPr>
                  <w:r w:rsidRPr="00461D7D">
                    <w:rPr>
                      <w:rFonts w:ascii="標楷體" w:eastAsia="標楷體" w:hAnsi="標楷體" w:hint="eastAsia"/>
                      <w:szCs w:val="24"/>
                    </w:rPr>
                    <w:t xml:space="preserve">  貸：應收後端基金歸墊款</w:t>
                  </w:r>
                </w:p>
                <w:p w14:paraId="74AC2262" w14:textId="337B88FB" w:rsidR="00E95859" w:rsidRPr="00461D7D" w:rsidRDefault="00E95859" w:rsidP="00E95859">
                  <w:pPr>
                    <w:snapToGrid w:val="0"/>
                    <w:spacing w:line="360" w:lineRule="exact"/>
                    <w:rPr>
                      <w:rFonts w:ascii="標楷體" w:eastAsia="標楷體" w:hAnsi="標楷體"/>
                      <w:szCs w:val="24"/>
                    </w:rPr>
                  </w:pPr>
                  <w:r w:rsidRPr="00461D7D">
                    <w:rPr>
                      <w:rFonts w:ascii="標楷體" w:eastAsia="標楷體" w:hAnsi="標楷體" w:hint="eastAsia"/>
                      <w:szCs w:val="24"/>
                    </w:rPr>
                    <w:t xml:space="preserve">      </w:t>
                  </w:r>
                  <w:r w:rsidR="00965F8F" w:rsidRPr="00461D7D">
                    <w:rPr>
                      <w:rFonts w:ascii="標楷體" w:eastAsia="標楷體" w:hAnsi="標楷體" w:hint="eastAsia"/>
                      <w:szCs w:val="24"/>
                    </w:rPr>
                    <w:t>雜項</w:t>
                  </w:r>
                  <w:r w:rsidRPr="00461D7D">
                    <w:rPr>
                      <w:rFonts w:ascii="標楷體" w:eastAsia="標楷體" w:hAnsi="標楷體" w:hint="eastAsia"/>
                      <w:szCs w:val="24"/>
                    </w:rPr>
                    <w:t xml:space="preserve">收入                </w:t>
                  </w:r>
                  <w:r w:rsidR="00965F8F" w:rsidRPr="00461D7D">
                    <w:rPr>
                      <w:rFonts w:ascii="標楷體" w:eastAsia="標楷體" w:hAnsi="標楷體" w:hint="eastAsia"/>
                      <w:szCs w:val="24"/>
                    </w:rPr>
                    <w:t xml:space="preserve">  </w:t>
                  </w:r>
                  <w:r w:rsidR="000311E7" w:rsidRPr="00461D7D">
                    <w:rPr>
                      <w:rFonts w:ascii="標楷體" w:eastAsia="標楷體" w:hAnsi="標楷體"/>
                      <w:szCs w:val="24"/>
                    </w:rPr>
                    <w:t xml:space="preserve"> 1</w:t>
                  </w:r>
                  <w:r w:rsidR="007009A4" w:rsidRPr="00461D7D">
                    <w:rPr>
                      <w:rFonts w:ascii="標楷體" w:eastAsia="標楷體" w:hAnsi="標楷體" w:hint="eastAsia"/>
                      <w:szCs w:val="24"/>
                    </w:rPr>
                    <w:t>5</w:t>
                  </w:r>
                  <w:r w:rsidRPr="00461D7D">
                    <w:rPr>
                      <w:rFonts w:ascii="標楷體" w:eastAsia="標楷體" w:hAnsi="標楷體"/>
                      <w:szCs w:val="24"/>
                    </w:rPr>
                    <w:t>,</w:t>
                  </w:r>
                  <w:r w:rsidR="000311E7" w:rsidRPr="00461D7D">
                    <w:rPr>
                      <w:rFonts w:ascii="標楷體" w:eastAsia="標楷體" w:hAnsi="標楷體"/>
                      <w:szCs w:val="24"/>
                    </w:rPr>
                    <w:t>2</w:t>
                  </w:r>
                  <w:r w:rsidR="007009A4" w:rsidRPr="00461D7D">
                    <w:rPr>
                      <w:rFonts w:ascii="標楷體" w:eastAsia="標楷體" w:hAnsi="標楷體" w:hint="eastAsia"/>
                      <w:szCs w:val="24"/>
                    </w:rPr>
                    <w:t>43</w:t>
                  </w:r>
                </w:p>
              </w:tc>
            </w:tr>
            <w:tr w:rsidR="00461D7D" w:rsidRPr="00461D7D" w14:paraId="6EBD04FF" w14:textId="77777777" w:rsidTr="00A3631C">
              <w:trPr>
                <w:trHeight w:val="336"/>
                <w:jc w:val="center"/>
              </w:trPr>
              <w:tc>
                <w:tcPr>
                  <w:tcW w:w="1483" w:type="dxa"/>
                  <w:tcBorders>
                    <w:top w:val="single" w:sz="4" w:space="0" w:color="auto"/>
                    <w:left w:val="nil"/>
                    <w:bottom w:val="single" w:sz="4" w:space="0" w:color="auto"/>
                    <w:right w:val="nil"/>
                  </w:tcBorders>
                </w:tcPr>
                <w:p w14:paraId="3FDFEF19" w14:textId="477838A3" w:rsidR="00752A41" w:rsidRPr="00461D7D" w:rsidRDefault="00752A41" w:rsidP="003B4BAB">
                  <w:pPr>
                    <w:snapToGrid w:val="0"/>
                    <w:spacing w:line="360" w:lineRule="exact"/>
                    <w:jc w:val="both"/>
                    <w:rPr>
                      <w:rFonts w:ascii="標楷體" w:eastAsia="標楷體" w:hAnsi="標楷體"/>
                      <w:szCs w:val="24"/>
                    </w:rPr>
                  </w:pPr>
                </w:p>
              </w:tc>
              <w:tc>
                <w:tcPr>
                  <w:tcW w:w="2884" w:type="dxa"/>
                  <w:tcBorders>
                    <w:top w:val="single" w:sz="4" w:space="0" w:color="auto"/>
                    <w:left w:val="nil"/>
                    <w:bottom w:val="single" w:sz="4" w:space="0" w:color="auto"/>
                    <w:right w:val="nil"/>
                  </w:tcBorders>
                </w:tcPr>
                <w:p w14:paraId="0CE47105" w14:textId="73401899" w:rsidR="003B4BAB" w:rsidRPr="00461D7D" w:rsidRDefault="003B4BAB" w:rsidP="003B4BAB">
                  <w:pPr>
                    <w:tabs>
                      <w:tab w:val="left" w:pos="6975"/>
                    </w:tabs>
                    <w:snapToGrid w:val="0"/>
                    <w:spacing w:line="360" w:lineRule="exact"/>
                    <w:jc w:val="both"/>
                    <w:rPr>
                      <w:rFonts w:ascii="標楷體" w:eastAsia="標楷體" w:hAnsi="標楷體"/>
                      <w:szCs w:val="24"/>
                    </w:rPr>
                  </w:pPr>
                </w:p>
              </w:tc>
              <w:tc>
                <w:tcPr>
                  <w:tcW w:w="616" w:type="dxa"/>
                  <w:tcBorders>
                    <w:top w:val="single" w:sz="4" w:space="0" w:color="auto"/>
                    <w:left w:val="nil"/>
                    <w:bottom w:val="single" w:sz="4" w:space="0" w:color="auto"/>
                    <w:right w:val="nil"/>
                  </w:tcBorders>
                </w:tcPr>
                <w:p w14:paraId="32D0859D" w14:textId="77777777" w:rsidR="003B4BAB" w:rsidRPr="00461D7D" w:rsidRDefault="003B4BAB" w:rsidP="003B4BAB">
                  <w:pPr>
                    <w:snapToGrid w:val="0"/>
                    <w:spacing w:line="360" w:lineRule="exact"/>
                    <w:jc w:val="both"/>
                    <w:rPr>
                      <w:rFonts w:ascii="標楷體" w:eastAsia="標楷體" w:hAnsi="標楷體"/>
                      <w:sz w:val="20"/>
                    </w:rPr>
                  </w:pPr>
                </w:p>
              </w:tc>
              <w:tc>
                <w:tcPr>
                  <w:tcW w:w="4978" w:type="dxa"/>
                  <w:tcBorders>
                    <w:top w:val="single" w:sz="4" w:space="0" w:color="auto"/>
                    <w:left w:val="nil"/>
                    <w:bottom w:val="single" w:sz="4" w:space="0" w:color="auto"/>
                    <w:right w:val="nil"/>
                  </w:tcBorders>
                </w:tcPr>
                <w:p w14:paraId="3853787F" w14:textId="77777777" w:rsidR="00752A41" w:rsidRPr="00461D7D" w:rsidRDefault="003B4BAB" w:rsidP="003B4BAB">
                  <w:pPr>
                    <w:snapToGrid w:val="0"/>
                    <w:spacing w:line="360" w:lineRule="exact"/>
                    <w:jc w:val="both"/>
                    <w:rPr>
                      <w:rFonts w:ascii="標楷體" w:eastAsia="標楷體" w:hAnsi="標楷體"/>
                      <w:szCs w:val="24"/>
                    </w:rPr>
                  </w:pPr>
                  <w:r w:rsidRPr="00461D7D">
                    <w:rPr>
                      <w:rFonts w:ascii="標楷體" w:eastAsia="標楷體" w:hAnsi="標楷體" w:hint="eastAsia"/>
                      <w:szCs w:val="24"/>
                    </w:rPr>
                    <w:t xml:space="preserve">                    </w:t>
                  </w:r>
                </w:p>
                <w:p w14:paraId="04A2A5BD" w14:textId="278F1CE0" w:rsidR="003B4BAB" w:rsidRPr="00461D7D" w:rsidRDefault="003B4BAB" w:rsidP="00F06E35">
                  <w:pPr>
                    <w:snapToGrid w:val="0"/>
                    <w:spacing w:line="360" w:lineRule="exact"/>
                    <w:ind w:right="480"/>
                    <w:jc w:val="right"/>
                    <w:rPr>
                      <w:rFonts w:ascii="標楷體" w:eastAsia="標楷體" w:hAnsi="標楷體"/>
                      <w:szCs w:val="24"/>
                    </w:rPr>
                  </w:pPr>
                  <w:r w:rsidRPr="00461D7D">
                    <w:rPr>
                      <w:rFonts w:ascii="標楷體" w:eastAsia="標楷體" w:hAnsi="標楷體" w:hint="eastAsia"/>
                      <w:szCs w:val="24"/>
                    </w:rPr>
                    <w:lastRenderedPageBreak/>
                    <w:t>單位：新臺幣千元</w:t>
                  </w:r>
                </w:p>
              </w:tc>
            </w:tr>
            <w:tr w:rsidR="00461D7D" w:rsidRPr="00461D7D" w14:paraId="305FE7D6" w14:textId="77777777" w:rsidTr="00F91655">
              <w:trPr>
                <w:trHeight w:val="385"/>
                <w:jc w:val="center"/>
              </w:trPr>
              <w:tc>
                <w:tcPr>
                  <w:tcW w:w="1483" w:type="dxa"/>
                  <w:tcBorders>
                    <w:top w:val="single" w:sz="4" w:space="0" w:color="auto"/>
                  </w:tcBorders>
                  <w:vAlign w:val="center"/>
                </w:tcPr>
                <w:p w14:paraId="6290DE23" w14:textId="77777777" w:rsidR="003B4BAB" w:rsidRPr="00461D7D" w:rsidRDefault="003B4BAB" w:rsidP="003B4BAB">
                  <w:pPr>
                    <w:snapToGrid w:val="0"/>
                    <w:spacing w:line="380" w:lineRule="exact"/>
                    <w:jc w:val="center"/>
                    <w:rPr>
                      <w:rFonts w:ascii="標楷體" w:eastAsia="標楷體" w:hAnsi="標楷體"/>
                    </w:rPr>
                  </w:pPr>
                  <w:r w:rsidRPr="00461D7D">
                    <w:rPr>
                      <w:rFonts w:ascii="標楷體" w:eastAsia="標楷體" w:hAnsi="標楷體" w:hint="eastAsia"/>
                    </w:rPr>
                    <w:lastRenderedPageBreak/>
                    <w:t>項目</w:t>
                  </w:r>
                </w:p>
              </w:tc>
              <w:tc>
                <w:tcPr>
                  <w:tcW w:w="2884" w:type="dxa"/>
                  <w:tcBorders>
                    <w:top w:val="single" w:sz="4" w:space="0" w:color="auto"/>
                  </w:tcBorders>
                  <w:vAlign w:val="center"/>
                </w:tcPr>
                <w:p w14:paraId="6AA6DBB3" w14:textId="22E131DD" w:rsidR="003B4BAB" w:rsidRPr="00461D7D" w:rsidRDefault="003B4BAB" w:rsidP="003B4BAB">
                  <w:pPr>
                    <w:snapToGrid w:val="0"/>
                    <w:spacing w:line="380" w:lineRule="exact"/>
                    <w:jc w:val="center"/>
                    <w:rPr>
                      <w:rFonts w:ascii="標楷體" w:eastAsia="標楷體" w:hAnsi="標楷體"/>
                    </w:rPr>
                  </w:pPr>
                  <w:r w:rsidRPr="00461D7D">
                    <w:rPr>
                      <w:rFonts w:ascii="標楷體" w:eastAsia="標楷體" w:hAnsi="標楷體" w:hint="eastAsia"/>
                    </w:rPr>
                    <w:t>帳</w:t>
                  </w:r>
                  <w:proofErr w:type="gramStart"/>
                  <w:r w:rsidRPr="00461D7D">
                    <w:rPr>
                      <w:rFonts w:ascii="標楷體" w:eastAsia="標楷體" w:hAnsi="標楷體" w:hint="eastAsia"/>
                    </w:rPr>
                    <w:t>務</w:t>
                  </w:r>
                  <w:proofErr w:type="gramEnd"/>
                  <w:r w:rsidRPr="00461D7D">
                    <w:rPr>
                      <w:rFonts w:ascii="標楷體" w:eastAsia="標楷體" w:hAnsi="標楷體" w:hint="eastAsia"/>
                    </w:rPr>
                    <w:t>處理說明</w:t>
                  </w:r>
                </w:p>
              </w:tc>
              <w:tc>
                <w:tcPr>
                  <w:tcW w:w="5594" w:type="dxa"/>
                  <w:gridSpan w:val="2"/>
                  <w:tcBorders>
                    <w:top w:val="single" w:sz="4" w:space="0" w:color="auto"/>
                    <w:left w:val="single" w:sz="4" w:space="0" w:color="auto"/>
                    <w:bottom w:val="nil"/>
                    <w:right w:val="single" w:sz="4" w:space="0" w:color="auto"/>
                  </w:tcBorders>
                </w:tcPr>
                <w:p w14:paraId="1E474CF4" w14:textId="77777777" w:rsidR="003B4BAB" w:rsidRPr="00461D7D" w:rsidRDefault="003B4BAB" w:rsidP="003B4BAB">
                  <w:pPr>
                    <w:snapToGrid w:val="0"/>
                    <w:spacing w:line="380" w:lineRule="exact"/>
                    <w:jc w:val="center"/>
                    <w:rPr>
                      <w:rFonts w:ascii="標楷體" w:eastAsia="標楷體" w:hAnsi="標楷體"/>
                      <w:szCs w:val="24"/>
                    </w:rPr>
                  </w:pPr>
                  <w:r w:rsidRPr="00461D7D">
                    <w:rPr>
                      <w:rFonts w:ascii="標楷體" w:eastAsia="標楷體" w:hAnsi="標楷體" w:hint="eastAsia"/>
                      <w:szCs w:val="24"/>
                    </w:rPr>
                    <w:t>交易分錄</w:t>
                  </w:r>
                </w:p>
              </w:tc>
            </w:tr>
            <w:tr w:rsidR="00461D7D" w:rsidRPr="00461D7D" w14:paraId="690AC0E3" w14:textId="77777777" w:rsidTr="0058643C">
              <w:trPr>
                <w:trHeight w:val="1782"/>
                <w:jc w:val="center"/>
              </w:trPr>
              <w:tc>
                <w:tcPr>
                  <w:tcW w:w="1483" w:type="dxa"/>
                </w:tcPr>
                <w:p w14:paraId="1D3E838D" w14:textId="77777777" w:rsidR="003B4BAB" w:rsidRPr="00461D7D" w:rsidRDefault="003B4BAB" w:rsidP="003B4BAB">
                  <w:pPr>
                    <w:snapToGrid w:val="0"/>
                    <w:spacing w:line="360" w:lineRule="exact"/>
                    <w:jc w:val="both"/>
                    <w:rPr>
                      <w:rFonts w:ascii="標楷體" w:eastAsia="標楷體" w:hAnsi="標楷體"/>
                      <w:szCs w:val="24"/>
                    </w:rPr>
                  </w:pPr>
                  <w:r w:rsidRPr="00461D7D">
                    <w:rPr>
                      <w:rFonts w:ascii="標楷體" w:eastAsia="標楷體" w:hAnsi="標楷體" w:hint="eastAsia"/>
                      <w:szCs w:val="24"/>
                    </w:rPr>
                    <w:t>核能發電後端處置義務費用</w:t>
                  </w:r>
                </w:p>
                <w:p w14:paraId="0249894D" w14:textId="77777777" w:rsidR="003B4BAB" w:rsidRPr="00461D7D" w:rsidRDefault="003B4BAB" w:rsidP="003B4BAB">
                  <w:pPr>
                    <w:snapToGrid w:val="0"/>
                    <w:spacing w:line="360" w:lineRule="exact"/>
                    <w:jc w:val="both"/>
                    <w:rPr>
                      <w:rFonts w:ascii="標楷體" w:eastAsia="標楷體" w:hAnsi="標楷體"/>
                      <w:szCs w:val="24"/>
                    </w:rPr>
                  </w:pPr>
                </w:p>
              </w:tc>
              <w:tc>
                <w:tcPr>
                  <w:tcW w:w="2884" w:type="dxa"/>
                </w:tcPr>
                <w:p w14:paraId="5A24F09D" w14:textId="0FB2AB0C" w:rsidR="003B4BAB" w:rsidRPr="00461D7D" w:rsidRDefault="003B4BAB" w:rsidP="003B4BAB">
                  <w:pPr>
                    <w:tabs>
                      <w:tab w:val="left" w:pos="6975"/>
                    </w:tabs>
                    <w:snapToGrid w:val="0"/>
                    <w:spacing w:line="360" w:lineRule="exact"/>
                    <w:jc w:val="both"/>
                    <w:rPr>
                      <w:rFonts w:ascii="標楷體" w:eastAsia="標楷體" w:hAnsi="標楷體"/>
                      <w:szCs w:val="24"/>
                    </w:rPr>
                  </w:pPr>
                  <w:r w:rsidRPr="00461D7D">
                    <w:rPr>
                      <w:rFonts w:ascii="標楷體" w:eastAsia="標楷體" w:hAnsi="標楷體" w:hint="eastAsia"/>
                      <w:szCs w:val="24"/>
                    </w:rPr>
                    <w:t>運轉中當期產生之低放射性廢棄物增加處置義務費用，認列該期間各核能發電廠產生低放射性廢棄物需負處置義務成本</w:t>
                  </w:r>
                </w:p>
              </w:tc>
              <w:tc>
                <w:tcPr>
                  <w:tcW w:w="616" w:type="dxa"/>
                </w:tcPr>
                <w:p w14:paraId="562FA63B" w14:textId="77777777" w:rsidR="003B4BAB" w:rsidRPr="00461D7D" w:rsidRDefault="003B4BAB" w:rsidP="003B4BAB">
                  <w:pPr>
                    <w:snapToGrid w:val="0"/>
                    <w:spacing w:line="360" w:lineRule="exact"/>
                    <w:jc w:val="both"/>
                    <w:rPr>
                      <w:rFonts w:ascii="標楷體" w:eastAsia="標楷體" w:hAnsi="標楷體"/>
                      <w:szCs w:val="24"/>
                    </w:rPr>
                  </w:pPr>
                  <w:r w:rsidRPr="00461D7D">
                    <w:rPr>
                      <w:rFonts w:ascii="標楷體" w:eastAsia="標楷體" w:hAnsi="標楷體" w:hint="eastAsia"/>
                      <w:sz w:val="20"/>
                    </w:rPr>
                    <w:t>(8)</w:t>
                  </w:r>
                </w:p>
              </w:tc>
              <w:tc>
                <w:tcPr>
                  <w:tcW w:w="4978" w:type="dxa"/>
                </w:tcPr>
                <w:p w14:paraId="7D090530" w14:textId="77777777" w:rsidR="003B4BAB" w:rsidRPr="00461D7D" w:rsidRDefault="003B4BAB" w:rsidP="003B4BAB">
                  <w:pPr>
                    <w:snapToGrid w:val="0"/>
                    <w:spacing w:line="360" w:lineRule="exact"/>
                    <w:jc w:val="both"/>
                    <w:rPr>
                      <w:rFonts w:ascii="標楷體" w:eastAsia="標楷體" w:hAnsi="標楷體"/>
                      <w:szCs w:val="24"/>
                    </w:rPr>
                  </w:pPr>
                  <w:r w:rsidRPr="00461D7D">
                    <w:rPr>
                      <w:rFonts w:ascii="標楷體" w:eastAsia="標楷體" w:hAnsi="標楷體" w:hint="eastAsia"/>
                      <w:szCs w:val="24"/>
                    </w:rPr>
                    <w:t>借：</w:t>
                  </w:r>
                  <w:r w:rsidRPr="00461D7D">
                    <w:rPr>
                      <w:rFonts w:ascii="標楷體" w:eastAsia="標楷體" w:hAnsi="標楷體"/>
                      <w:szCs w:val="24"/>
                    </w:rPr>
                    <w:t>核能發電後端</w:t>
                  </w:r>
                  <w:r w:rsidRPr="00461D7D">
                    <w:rPr>
                      <w:rFonts w:ascii="標楷體" w:eastAsia="標楷體" w:hAnsi="標楷體" w:hint="eastAsia"/>
                      <w:szCs w:val="24"/>
                    </w:rPr>
                    <w:t>處置義務</w:t>
                  </w:r>
                </w:p>
                <w:p w14:paraId="5E1907E2" w14:textId="042D10B4" w:rsidR="003B4BAB" w:rsidRPr="00461D7D" w:rsidRDefault="003B4BAB" w:rsidP="003B4BAB">
                  <w:pPr>
                    <w:tabs>
                      <w:tab w:val="left" w:pos="4360"/>
                    </w:tabs>
                    <w:snapToGrid w:val="0"/>
                    <w:spacing w:line="360" w:lineRule="exact"/>
                    <w:ind w:firstLineChars="200" w:firstLine="480"/>
                    <w:jc w:val="both"/>
                    <w:rPr>
                      <w:rFonts w:ascii="標楷體" w:eastAsia="標楷體" w:hAnsi="標楷體"/>
                      <w:szCs w:val="24"/>
                    </w:rPr>
                  </w:pPr>
                  <w:r w:rsidRPr="00461D7D">
                    <w:rPr>
                      <w:rFonts w:ascii="標楷體" w:eastAsia="標楷體" w:hAnsi="標楷體"/>
                      <w:szCs w:val="24"/>
                    </w:rPr>
                    <w:t>費用</w:t>
                  </w:r>
                  <w:r w:rsidRPr="00461D7D">
                    <w:rPr>
                      <w:rFonts w:ascii="標楷體" w:eastAsia="標楷體" w:hAnsi="標楷體" w:hint="eastAsia"/>
                      <w:szCs w:val="24"/>
                    </w:rPr>
                    <w:t xml:space="preserve">                </w:t>
                  </w:r>
                  <w:r w:rsidRPr="00461D7D">
                    <w:rPr>
                      <w:rFonts w:ascii="標楷體" w:eastAsia="標楷體" w:hAnsi="標楷體"/>
                      <w:szCs w:val="24"/>
                    </w:rPr>
                    <w:t xml:space="preserve">  </w:t>
                  </w:r>
                  <w:r w:rsidRPr="00461D7D">
                    <w:rPr>
                      <w:rFonts w:ascii="標楷體" w:eastAsia="標楷體" w:hAnsi="標楷體" w:hint="eastAsia"/>
                      <w:szCs w:val="24"/>
                    </w:rPr>
                    <w:t xml:space="preserve">   </w:t>
                  </w:r>
                  <w:r w:rsidR="007009A4" w:rsidRPr="00461D7D">
                    <w:rPr>
                      <w:rFonts w:ascii="標楷體" w:eastAsia="標楷體" w:hAnsi="標楷體" w:hint="eastAsia"/>
                      <w:szCs w:val="24"/>
                    </w:rPr>
                    <w:t>91</w:t>
                  </w:r>
                  <w:r w:rsidRPr="00461D7D">
                    <w:rPr>
                      <w:rFonts w:ascii="標楷體" w:eastAsia="標楷體" w:hAnsi="標楷體" w:hint="eastAsia"/>
                      <w:szCs w:val="24"/>
                    </w:rPr>
                    <w:t>,</w:t>
                  </w:r>
                  <w:r w:rsidR="007009A4" w:rsidRPr="00461D7D">
                    <w:rPr>
                      <w:rFonts w:ascii="標楷體" w:eastAsia="標楷體" w:hAnsi="標楷體" w:hint="eastAsia"/>
                      <w:szCs w:val="24"/>
                    </w:rPr>
                    <w:t>129</w:t>
                  </w:r>
                </w:p>
                <w:p w14:paraId="01505647" w14:textId="77777777" w:rsidR="003B4BAB" w:rsidRPr="00461D7D" w:rsidRDefault="003B4BAB" w:rsidP="003B4BAB">
                  <w:pPr>
                    <w:snapToGrid w:val="0"/>
                    <w:spacing w:line="360" w:lineRule="exact"/>
                    <w:ind w:leftChars="121" w:left="770" w:hangingChars="200" w:hanging="480"/>
                    <w:jc w:val="both"/>
                    <w:rPr>
                      <w:rFonts w:ascii="標楷體" w:eastAsia="標楷體" w:hAnsi="標楷體"/>
                      <w:szCs w:val="24"/>
                    </w:rPr>
                  </w:pPr>
                </w:p>
                <w:p w14:paraId="020A87DC" w14:textId="0FB34E2F" w:rsidR="003B4BAB" w:rsidRPr="00461D7D" w:rsidRDefault="003B4BAB" w:rsidP="003B4BAB">
                  <w:pPr>
                    <w:snapToGrid w:val="0"/>
                    <w:spacing w:line="360" w:lineRule="exact"/>
                    <w:ind w:leftChars="121" w:left="770" w:hangingChars="200" w:hanging="480"/>
                    <w:jc w:val="both"/>
                    <w:rPr>
                      <w:rFonts w:ascii="標楷體" w:eastAsia="標楷體" w:hAnsi="標楷體"/>
                      <w:szCs w:val="24"/>
                    </w:rPr>
                  </w:pPr>
                  <w:r w:rsidRPr="00461D7D">
                    <w:rPr>
                      <w:rFonts w:ascii="標楷體" w:eastAsia="標楷體" w:hAnsi="標楷體" w:hint="eastAsia"/>
                      <w:szCs w:val="24"/>
                    </w:rPr>
                    <w:t>貸：除役成本</w:t>
                  </w:r>
                  <w:r w:rsidRPr="00461D7D">
                    <w:rPr>
                      <w:rFonts w:ascii="標楷體" w:eastAsia="標楷體" w:hAnsi="標楷體"/>
                      <w:szCs w:val="24"/>
                    </w:rPr>
                    <w:t>負債</w:t>
                  </w:r>
                  <w:r w:rsidRPr="00461D7D">
                    <w:rPr>
                      <w:rFonts w:ascii="標楷體" w:eastAsia="標楷體" w:hAnsi="標楷體" w:hint="eastAsia"/>
                      <w:szCs w:val="24"/>
                    </w:rPr>
                    <w:t xml:space="preserve">準備       </w:t>
                  </w:r>
                  <w:r w:rsidRPr="00461D7D">
                    <w:rPr>
                      <w:rFonts w:ascii="標楷體" w:eastAsia="標楷體" w:hAnsi="標楷體"/>
                      <w:szCs w:val="24"/>
                    </w:rPr>
                    <w:t xml:space="preserve"> </w:t>
                  </w:r>
                  <w:r w:rsidRPr="00461D7D">
                    <w:rPr>
                      <w:rFonts w:ascii="標楷體" w:eastAsia="標楷體" w:hAnsi="標楷體" w:hint="eastAsia"/>
                      <w:szCs w:val="24"/>
                    </w:rPr>
                    <w:t xml:space="preserve">   </w:t>
                  </w:r>
                  <w:r w:rsidR="007009A4" w:rsidRPr="00461D7D">
                    <w:rPr>
                      <w:rFonts w:ascii="標楷體" w:eastAsia="標楷體" w:hAnsi="標楷體" w:hint="eastAsia"/>
                      <w:szCs w:val="24"/>
                    </w:rPr>
                    <w:t>91</w:t>
                  </w:r>
                  <w:r w:rsidRPr="00461D7D">
                    <w:rPr>
                      <w:rFonts w:ascii="標楷體" w:eastAsia="標楷體" w:hAnsi="標楷體" w:hint="eastAsia"/>
                      <w:szCs w:val="24"/>
                    </w:rPr>
                    <w:t>,</w:t>
                  </w:r>
                  <w:r w:rsidR="007009A4" w:rsidRPr="00461D7D">
                    <w:rPr>
                      <w:rFonts w:ascii="標楷體" w:eastAsia="標楷體" w:hAnsi="標楷體" w:hint="eastAsia"/>
                      <w:szCs w:val="24"/>
                    </w:rPr>
                    <w:t>129</w:t>
                  </w:r>
                </w:p>
              </w:tc>
            </w:tr>
            <w:tr w:rsidR="00461D7D" w:rsidRPr="00461D7D" w14:paraId="037F56B4" w14:textId="77777777" w:rsidTr="0058643C">
              <w:trPr>
                <w:trHeight w:val="1499"/>
                <w:jc w:val="center"/>
              </w:trPr>
              <w:tc>
                <w:tcPr>
                  <w:tcW w:w="1483" w:type="dxa"/>
                  <w:tcBorders>
                    <w:top w:val="single" w:sz="4" w:space="0" w:color="auto"/>
                    <w:left w:val="single" w:sz="4" w:space="0" w:color="auto"/>
                    <w:bottom w:val="single" w:sz="4" w:space="0" w:color="auto"/>
                    <w:right w:val="single" w:sz="4" w:space="0" w:color="auto"/>
                  </w:tcBorders>
                </w:tcPr>
                <w:p w14:paraId="5C96B21E" w14:textId="77777777" w:rsidR="003B4BAB" w:rsidRPr="00461D7D" w:rsidRDefault="003B4BAB" w:rsidP="003B4BAB">
                  <w:pPr>
                    <w:snapToGrid w:val="0"/>
                    <w:spacing w:line="360" w:lineRule="exact"/>
                    <w:jc w:val="both"/>
                    <w:rPr>
                      <w:rFonts w:ascii="標楷體" w:eastAsia="標楷體" w:hAnsi="標楷體"/>
                      <w:szCs w:val="24"/>
                    </w:rPr>
                  </w:pPr>
                  <w:r w:rsidRPr="00461D7D">
                    <w:rPr>
                      <w:rFonts w:ascii="標楷體" w:eastAsia="標楷體" w:hAnsi="標楷體" w:hint="eastAsia"/>
                      <w:szCs w:val="24"/>
                    </w:rPr>
                    <w:t>除役負債、處置義務負債履行數之帳</w:t>
                  </w:r>
                  <w:proofErr w:type="gramStart"/>
                  <w:r w:rsidRPr="00461D7D">
                    <w:rPr>
                      <w:rFonts w:ascii="標楷體" w:eastAsia="標楷體" w:hAnsi="標楷體" w:hint="eastAsia"/>
                      <w:szCs w:val="24"/>
                    </w:rPr>
                    <w:t>務</w:t>
                  </w:r>
                  <w:proofErr w:type="gramEnd"/>
                  <w:r w:rsidRPr="00461D7D">
                    <w:rPr>
                      <w:rFonts w:ascii="標楷體" w:eastAsia="標楷體" w:hAnsi="標楷體" w:hint="eastAsia"/>
                      <w:szCs w:val="24"/>
                    </w:rPr>
                    <w:t>處理</w:t>
                  </w:r>
                </w:p>
              </w:tc>
              <w:tc>
                <w:tcPr>
                  <w:tcW w:w="2884" w:type="dxa"/>
                  <w:tcBorders>
                    <w:top w:val="single" w:sz="4" w:space="0" w:color="auto"/>
                    <w:left w:val="single" w:sz="4" w:space="0" w:color="auto"/>
                    <w:bottom w:val="single" w:sz="4" w:space="0" w:color="auto"/>
                    <w:right w:val="single" w:sz="4" w:space="0" w:color="auto"/>
                  </w:tcBorders>
                </w:tcPr>
                <w:p w14:paraId="1C3C1ED7" w14:textId="77777777" w:rsidR="003B4BAB" w:rsidRPr="00461D7D" w:rsidRDefault="003B4BAB" w:rsidP="003B4BAB">
                  <w:pPr>
                    <w:tabs>
                      <w:tab w:val="left" w:pos="6975"/>
                    </w:tabs>
                    <w:snapToGrid w:val="0"/>
                    <w:spacing w:line="360" w:lineRule="exact"/>
                    <w:jc w:val="both"/>
                    <w:rPr>
                      <w:rFonts w:ascii="標楷體" w:eastAsia="標楷體" w:hAnsi="標楷體"/>
                      <w:szCs w:val="24"/>
                    </w:rPr>
                  </w:pPr>
                  <w:r w:rsidRPr="00461D7D">
                    <w:rPr>
                      <w:rFonts w:ascii="標楷體" w:eastAsia="標楷體" w:hAnsi="標楷體" w:hint="eastAsia"/>
                      <w:kern w:val="0"/>
                    </w:rPr>
                    <w:t>以實際履行數同時減列負債準備與應</w:t>
                  </w:r>
                  <w:proofErr w:type="gramStart"/>
                  <w:r w:rsidRPr="00461D7D">
                    <w:rPr>
                      <w:rFonts w:ascii="標楷體" w:eastAsia="標楷體" w:hAnsi="標楷體" w:hint="eastAsia"/>
                      <w:kern w:val="0"/>
                    </w:rPr>
                    <w:t>收</w:t>
                  </w:r>
                  <w:r w:rsidRPr="00461D7D">
                    <w:rPr>
                      <w:rFonts w:ascii="標楷體" w:eastAsia="標楷體" w:hAnsi="標楷體"/>
                      <w:kern w:val="0"/>
                    </w:rPr>
                    <w:t>歸墊權資產</w:t>
                  </w:r>
                  <w:proofErr w:type="gramEnd"/>
                </w:p>
              </w:tc>
              <w:tc>
                <w:tcPr>
                  <w:tcW w:w="616" w:type="dxa"/>
                  <w:tcBorders>
                    <w:top w:val="single" w:sz="4" w:space="0" w:color="auto"/>
                    <w:left w:val="single" w:sz="4" w:space="0" w:color="auto"/>
                    <w:bottom w:val="single" w:sz="4" w:space="0" w:color="auto"/>
                    <w:right w:val="single" w:sz="4" w:space="0" w:color="auto"/>
                  </w:tcBorders>
                </w:tcPr>
                <w:p w14:paraId="4977CDD6" w14:textId="050D571C" w:rsidR="003B4BAB" w:rsidRPr="00461D7D" w:rsidRDefault="003B4BAB" w:rsidP="003B4BAB">
                  <w:pPr>
                    <w:snapToGrid w:val="0"/>
                    <w:spacing w:line="360" w:lineRule="exact"/>
                    <w:jc w:val="both"/>
                    <w:rPr>
                      <w:rFonts w:ascii="標楷體" w:eastAsia="標楷體" w:hAnsi="標楷體"/>
                      <w:szCs w:val="24"/>
                    </w:rPr>
                  </w:pPr>
                  <w:r w:rsidRPr="00461D7D">
                    <w:rPr>
                      <w:rFonts w:ascii="標楷體" w:eastAsia="標楷體" w:hAnsi="標楷體" w:hint="eastAsia"/>
                      <w:sz w:val="20"/>
                    </w:rPr>
                    <w:t>(9)</w:t>
                  </w:r>
                </w:p>
              </w:tc>
              <w:tc>
                <w:tcPr>
                  <w:tcW w:w="4978" w:type="dxa"/>
                  <w:tcBorders>
                    <w:top w:val="single" w:sz="4" w:space="0" w:color="auto"/>
                    <w:left w:val="single" w:sz="4" w:space="0" w:color="auto"/>
                    <w:bottom w:val="single" w:sz="4" w:space="0" w:color="auto"/>
                    <w:right w:val="single" w:sz="4" w:space="0" w:color="auto"/>
                  </w:tcBorders>
                </w:tcPr>
                <w:p w14:paraId="14205945" w14:textId="7AF92DD8" w:rsidR="003B4BAB" w:rsidRPr="00461D7D" w:rsidRDefault="003B4BAB" w:rsidP="003B4BAB">
                  <w:pPr>
                    <w:snapToGrid w:val="0"/>
                    <w:spacing w:line="360" w:lineRule="exact"/>
                    <w:jc w:val="both"/>
                    <w:rPr>
                      <w:rFonts w:ascii="標楷體" w:eastAsia="標楷體" w:hAnsi="標楷體"/>
                      <w:szCs w:val="24"/>
                    </w:rPr>
                  </w:pPr>
                  <w:r w:rsidRPr="00461D7D">
                    <w:rPr>
                      <w:rFonts w:ascii="標楷體" w:eastAsia="標楷體" w:hAnsi="標楷體" w:hint="eastAsia"/>
                      <w:szCs w:val="24"/>
                    </w:rPr>
                    <w:t>借：</w:t>
                  </w:r>
                  <w:r w:rsidRPr="00461D7D">
                    <w:rPr>
                      <w:rFonts w:ascii="標楷體" w:eastAsia="標楷體" w:hAnsi="標楷體"/>
                      <w:szCs w:val="24"/>
                    </w:rPr>
                    <w:t>除役</w:t>
                  </w:r>
                  <w:r w:rsidRPr="00461D7D">
                    <w:rPr>
                      <w:rFonts w:ascii="標楷體" w:eastAsia="標楷體" w:hAnsi="標楷體" w:hint="eastAsia"/>
                      <w:szCs w:val="24"/>
                    </w:rPr>
                    <w:t>成本</w:t>
                  </w:r>
                  <w:r w:rsidRPr="00461D7D">
                    <w:rPr>
                      <w:rFonts w:ascii="標楷體" w:eastAsia="標楷體" w:hAnsi="標楷體"/>
                      <w:szCs w:val="24"/>
                    </w:rPr>
                    <w:t>負債</w:t>
                  </w:r>
                  <w:r w:rsidRPr="00461D7D">
                    <w:rPr>
                      <w:rFonts w:ascii="標楷體" w:eastAsia="標楷體" w:hAnsi="標楷體" w:hint="eastAsia"/>
                      <w:szCs w:val="24"/>
                    </w:rPr>
                    <w:t xml:space="preserve">準備     </w:t>
                  </w:r>
                  <w:r w:rsidRPr="00461D7D">
                    <w:rPr>
                      <w:rFonts w:ascii="標楷體" w:eastAsia="標楷體" w:hAnsi="標楷體"/>
                      <w:szCs w:val="24"/>
                    </w:rPr>
                    <w:t xml:space="preserve"> </w:t>
                  </w:r>
                  <w:r w:rsidRPr="00461D7D">
                    <w:rPr>
                      <w:rFonts w:ascii="標楷體" w:eastAsia="標楷體" w:hAnsi="標楷體" w:hint="eastAsia"/>
                      <w:szCs w:val="24"/>
                    </w:rPr>
                    <w:t xml:space="preserve">  </w:t>
                  </w:r>
                  <w:r w:rsidR="007009A4" w:rsidRPr="00461D7D">
                    <w:rPr>
                      <w:rFonts w:ascii="標楷體" w:eastAsia="標楷體" w:hAnsi="標楷體" w:hint="eastAsia"/>
                      <w:szCs w:val="24"/>
                    </w:rPr>
                    <w:t>4</w:t>
                  </w:r>
                  <w:r w:rsidRPr="00461D7D">
                    <w:rPr>
                      <w:rFonts w:ascii="標楷體" w:eastAsia="標楷體" w:hAnsi="標楷體"/>
                      <w:szCs w:val="24"/>
                    </w:rPr>
                    <w:t>,</w:t>
                  </w:r>
                  <w:r w:rsidR="007009A4" w:rsidRPr="00461D7D">
                    <w:rPr>
                      <w:rFonts w:ascii="標楷體" w:eastAsia="標楷體" w:hAnsi="標楷體" w:hint="eastAsia"/>
                      <w:szCs w:val="24"/>
                    </w:rPr>
                    <w:t>466</w:t>
                  </w:r>
                  <w:r w:rsidRPr="00461D7D">
                    <w:rPr>
                      <w:rFonts w:ascii="標楷體" w:eastAsia="標楷體" w:hAnsi="標楷體"/>
                      <w:szCs w:val="24"/>
                    </w:rPr>
                    <w:t>,</w:t>
                  </w:r>
                  <w:r w:rsidR="007009A4" w:rsidRPr="00461D7D">
                    <w:rPr>
                      <w:rFonts w:ascii="標楷體" w:eastAsia="標楷體" w:hAnsi="標楷體" w:hint="eastAsia"/>
                      <w:szCs w:val="24"/>
                    </w:rPr>
                    <w:t>464</w:t>
                  </w:r>
                </w:p>
                <w:p w14:paraId="380D6D54" w14:textId="77777777" w:rsidR="003B4BAB" w:rsidRPr="00461D7D" w:rsidRDefault="003B4BAB" w:rsidP="003B4BAB">
                  <w:pPr>
                    <w:snapToGrid w:val="0"/>
                    <w:spacing w:line="360" w:lineRule="exact"/>
                    <w:ind w:leftChars="100" w:left="240" w:firstLineChars="100" w:firstLine="240"/>
                    <w:jc w:val="both"/>
                    <w:rPr>
                      <w:rFonts w:ascii="標楷體" w:eastAsia="標楷體" w:hAnsi="標楷體"/>
                      <w:szCs w:val="24"/>
                    </w:rPr>
                  </w:pPr>
                </w:p>
                <w:p w14:paraId="7628115E" w14:textId="15F329AB" w:rsidR="003B4BAB" w:rsidRPr="00461D7D" w:rsidRDefault="003B4BAB" w:rsidP="003B4BAB">
                  <w:pPr>
                    <w:snapToGrid w:val="0"/>
                    <w:spacing w:line="360" w:lineRule="exact"/>
                    <w:rPr>
                      <w:rFonts w:ascii="標楷體" w:eastAsia="標楷體" w:hAnsi="標楷體"/>
                      <w:szCs w:val="24"/>
                    </w:rPr>
                  </w:pPr>
                  <w:r w:rsidRPr="00461D7D">
                    <w:rPr>
                      <w:rFonts w:ascii="標楷體" w:eastAsia="標楷體" w:hAnsi="標楷體" w:hint="eastAsia"/>
                      <w:szCs w:val="24"/>
                    </w:rPr>
                    <w:t xml:space="preserve">  貸：應收後端基金歸墊款      </w:t>
                  </w:r>
                  <w:r w:rsidR="007009A4" w:rsidRPr="00461D7D">
                    <w:rPr>
                      <w:rFonts w:ascii="標楷體" w:eastAsia="標楷體" w:hAnsi="標楷體" w:hint="eastAsia"/>
                      <w:szCs w:val="24"/>
                    </w:rPr>
                    <w:t>4</w:t>
                  </w:r>
                  <w:r w:rsidRPr="00461D7D">
                    <w:rPr>
                      <w:rFonts w:ascii="標楷體" w:eastAsia="標楷體" w:hAnsi="標楷體"/>
                      <w:szCs w:val="24"/>
                    </w:rPr>
                    <w:t>,</w:t>
                  </w:r>
                  <w:r w:rsidR="007009A4" w:rsidRPr="00461D7D">
                    <w:rPr>
                      <w:rFonts w:ascii="標楷體" w:eastAsia="標楷體" w:hAnsi="標楷體" w:hint="eastAsia"/>
                      <w:szCs w:val="24"/>
                    </w:rPr>
                    <w:t>466</w:t>
                  </w:r>
                  <w:r w:rsidRPr="00461D7D">
                    <w:rPr>
                      <w:rFonts w:ascii="標楷體" w:eastAsia="標楷體" w:hAnsi="標楷體"/>
                      <w:szCs w:val="24"/>
                    </w:rPr>
                    <w:t>,</w:t>
                  </w:r>
                  <w:r w:rsidR="007009A4" w:rsidRPr="00461D7D">
                    <w:rPr>
                      <w:rFonts w:ascii="標楷體" w:eastAsia="標楷體" w:hAnsi="標楷體" w:hint="eastAsia"/>
                      <w:szCs w:val="24"/>
                    </w:rPr>
                    <w:t>464</w:t>
                  </w:r>
                </w:p>
                <w:p w14:paraId="7A2F4BE4" w14:textId="77777777" w:rsidR="003B4BAB" w:rsidRPr="00461D7D" w:rsidRDefault="003B4BAB" w:rsidP="003B4BAB">
                  <w:pPr>
                    <w:snapToGrid w:val="0"/>
                    <w:spacing w:line="360" w:lineRule="exact"/>
                    <w:jc w:val="both"/>
                    <w:rPr>
                      <w:rFonts w:ascii="標楷體" w:eastAsia="標楷體" w:hAnsi="標楷體"/>
                      <w:szCs w:val="24"/>
                    </w:rPr>
                  </w:pPr>
                </w:p>
              </w:tc>
            </w:tr>
          </w:tbl>
          <w:p w14:paraId="5B7AADB9" w14:textId="41732AE7" w:rsidR="00DA20E5" w:rsidRPr="00461D7D" w:rsidRDefault="00DA20E5" w:rsidP="00DA20E5">
            <w:pPr>
              <w:pStyle w:val="a9"/>
              <w:spacing w:after="0" w:line="380" w:lineRule="exact"/>
              <w:ind w:leftChars="750" w:left="2040" w:right="539" w:hangingChars="100" w:hanging="240"/>
              <w:rPr>
                <w:rFonts w:ascii="標楷體" w:eastAsia="標楷體" w:hAnsi="標楷體"/>
                <w:sz w:val="24"/>
                <w:szCs w:val="24"/>
              </w:rPr>
            </w:pPr>
            <w:r w:rsidRPr="00461D7D">
              <w:rPr>
                <w:rFonts w:ascii="標楷體" w:eastAsia="標楷體" w:hAnsi="標楷體"/>
                <w:sz w:val="24"/>
                <w:szCs w:val="24"/>
              </w:rPr>
              <w:t>4.</w:t>
            </w:r>
            <w:r w:rsidRPr="00461D7D">
              <w:rPr>
                <w:rFonts w:ascii="標楷體" w:eastAsia="標楷體" w:hAnsi="標楷體" w:hint="eastAsia"/>
                <w:sz w:val="24"/>
                <w:szCs w:val="24"/>
              </w:rPr>
              <w:t>本公司核能除役相關資產負債科目及損益科目金額如下：</w:t>
            </w:r>
          </w:p>
          <w:p w14:paraId="0C677903" w14:textId="592E499E" w:rsidR="00F83B45" w:rsidRPr="00461D7D" w:rsidRDefault="00DA20E5" w:rsidP="00DA20E5">
            <w:pPr>
              <w:pStyle w:val="a0"/>
              <w:ind w:leftChars="2700" w:left="6480" w:right="223" w:firstLineChars="300" w:firstLine="720"/>
              <w:jc w:val="both"/>
              <w:rPr>
                <w:rFonts w:ascii="標楷體" w:eastAsia="標楷體" w:hAnsi="標楷體"/>
              </w:rPr>
            </w:pPr>
            <w:r w:rsidRPr="00461D7D">
              <w:rPr>
                <w:rFonts w:ascii="標楷體" w:eastAsia="標楷體" w:hAnsi="標楷體" w:hint="eastAsia"/>
                <w:szCs w:val="24"/>
              </w:rPr>
              <w:t>單位：新臺幣千元</w:t>
            </w:r>
          </w:p>
          <w:tbl>
            <w:tblPr>
              <w:tblW w:w="0" w:type="auto"/>
              <w:tblInd w:w="256" w:type="dxa"/>
              <w:tblLayout w:type="fixed"/>
              <w:tblCellMar>
                <w:left w:w="28" w:type="dxa"/>
                <w:right w:w="28" w:type="dxa"/>
              </w:tblCellMar>
              <w:tblLook w:val="0000" w:firstRow="0" w:lastRow="0" w:firstColumn="0" w:lastColumn="0" w:noHBand="0" w:noVBand="0"/>
            </w:tblPr>
            <w:tblGrid>
              <w:gridCol w:w="1976"/>
              <w:gridCol w:w="1701"/>
              <w:gridCol w:w="1516"/>
              <w:gridCol w:w="1418"/>
              <w:gridCol w:w="986"/>
              <w:gridCol w:w="1692"/>
            </w:tblGrid>
            <w:tr w:rsidR="00461D7D" w:rsidRPr="00461D7D" w14:paraId="01A028B3" w14:textId="77777777" w:rsidTr="000D66AD">
              <w:trPr>
                <w:trHeight w:val="439"/>
              </w:trPr>
              <w:tc>
                <w:tcPr>
                  <w:tcW w:w="1976" w:type="dxa"/>
                  <w:vMerge w:val="restart"/>
                  <w:tcBorders>
                    <w:top w:val="single" w:sz="6" w:space="0" w:color="auto"/>
                    <w:left w:val="single" w:sz="6" w:space="0" w:color="auto"/>
                    <w:right w:val="single" w:sz="6" w:space="0" w:color="auto"/>
                  </w:tcBorders>
                  <w:vAlign w:val="center"/>
                </w:tcPr>
                <w:p w14:paraId="789A23A8" w14:textId="77777777" w:rsidR="00DB49B5" w:rsidRPr="00461D7D" w:rsidRDefault="00DB49B5" w:rsidP="00F31613">
                  <w:pPr>
                    <w:autoSpaceDE w:val="0"/>
                    <w:autoSpaceDN w:val="0"/>
                    <w:adjustRightInd w:val="0"/>
                    <w:jc w:val="center"/>
                    <w:rPr>
                      <w:rFonts w:ascii="標楷體" w:eastAsia="標楷體" w:hAnsi="標楷體" w:cs="標楷體"/>
                      <w:kern w:val="0"/>
                      <w:szCs w:val="24"/>
                    </w:rPr>
                  </w:pPr>
                  <w:r w:rsidRPr="00461D7D">
                    <w:rPr>
                      <w:rFonts w:ascii="標楷體" w:eastAsia="標楷體" w:hAnsi="標楷體" w:cs="標楷體" w:hint="eastAsia"/>
                      <w:kern w:val="0"/>
                      <w:szCs w:val="24"/>
                    </w:rPr>
                    <w:t>資產負債科目</w:t>
                  </w:r>
                </w:p>
              </w:tc>
              <w:tc>
                <w:tcPr>
                  <w:tcW w:w="1701" w:type="dxa"/>
                  <w:vMerge w:val="restart"/>
                  <w:tcBorders>
                    <w:top w:val="single" w:sz="6" w:space="0" w:color="auto"/>
                    <w:left w:val="single" w:sz="6" w:space="0" w:color="auto"/>
                    <w:right w:val="single" w:sz="6" w:space="0" w:color="auto"/>
                  </w:tcBorders>
                  <w:vAlign w:val="center"/>
                </w:tcPr>
                <w:p w14:paraId="4C56CD61" w14:textId="77777777" w:rsidR="00DB49B5" w:rsidRPr="00461D7D" w:rsidRDefault="00DB49B5" w:rsidP="00F31613">
                  <w:pPr>
                    <w:autoSpaceDE w:val="0"/>
                    <w:autoSpaceDN w:val="0"/>
                    <w:adjustRightInd w:val="0"/>
                    <w:jc w:val="center"/>
                    <w:rPr>
                      <w:rFonts w:ascii="標楷體" w:eastAsia="標楷體" w:hAnsi="標楷體" w:cs="標楷體"/>
                      <w:kern w:val="0"/>
                      <w:szCs w:val="24"/>
                    </w:rPr>
                  </w:pPr>
                  <w:r w:rsidRPr="00461D7D">
                    <w:rPr>
                      <w:rFonts w:ascii="標楷體" w:eastAsia="標楷體" w:hAnsi="標楷體" w:cs="標楷體" w:hint="eastAsia"/>
                      <w:kern w:val="0"/>
                      <w:szCs w:val="24"/>
                    </w:rPr>
                    <w:t>期初餘額</w:t>
                  </w:r>
                </w:p>
              </w:tc>
              <w:tc>
                <w:tcPr>
                  <w:tcW w:w="2934" w:type="dxa"/>
                  <w:gridSpan w:val="2"/>
                  <w:tcBorders>
                    <w:top w:val="single" w:sz="6" w:space="0" w:color="auto"/>
                    <w:left w:val="single" w:sz="6" w:space="0" w:color="auto"/>
                    <w:bottom w:val="single" w:sz="6" w:space="0" w:color="auto"/>
                    <w:right w:val="single" w:sz="6" w:space="0" w:color="auto"/>
                  </w:tcBorders>
                  <w:vAlign w:val="center"/>
                </w:tcPr>
                <w:p w14:paraId="3911EB10" w14:textId="631AD17D" w:rsidR="00DB49B5" w:rsidRPr="00461D7D" w:rsidRDefault="00DB49B5" w:rsidP="00F31613">
                  <w:pPr>
                    <w:autoSpaceDE w:val="0"/>
                    <w:autoSpaceDN w:val="0"/>
                    <w:adjustRightInd w:val="0"/>
                    <w:jc w:val="center"/>
                    <w:rPr>
                      <w:rFonts w:ascii="標楷體" w:eastAsia="標楷體" w:hAnsi="標楷體" w:cs="標楷體"/>
                      <w:kern w:val="0"/>
                      <w:szCs w:val="24"/>
                    </w:rPr>
                  </w:pPr>
                  <w:r w:rsidRPr="00461D7D">
                    <w:rPr>
                      <w:rFonts w:ascii="標楷體" w:eastAsia="標楷體" w:hAnsi="標楷體" w:cs="標楷體" w:hint="eastAsia"/>
                      <w:kern w:val="0"/>
                      <w:szCs w:val="24"/>
                    </w:rPr>
                    <w:t>本期變動</w:t>
                  </w:r>
                </w:p>
              </w:tc>
              <w:tc>
                <w:tcPr>
                  <w:tcW w:w="986" w:type="dxa"/>
                  <w:vMerge w:val="restart"/>
                  <w:tcBorders>
                    <w:top w:val="single" w:sz="6" w:space="0" w:color="auto"/>
                    <w:left w:val="single" w:sz="6" w:space="0" w:color="auto"/>
                    <w:right w:val="single" w:sz="6" w:space="0" w:color="auto"/>
                  </w:tcBorders>
                  <w:vAlign w:val="center"/>
                </w:tcPr>
                <w:p w14:paraId="7F73A312" w14:textId="77777777" w:rsidR="00DB49B5" w:rsidRPr="00461D7D" w:rsidRDefault="00DB49B5" w:rsidP="00F31613">
                  <w:pPr>
                    <w:autoSpaceDE w:val="0"/>
                    <w:autoSpaceDN w:val="0"/>
                    <w:adjustRightInd w:val="0"/>
                    <w:jc w:val="center"/>
                    <w:rPr>
                      <w:rFonts w:ascii="標楷體" w:eastAsia="標楷體" w:hAnsi="標楷體" w:cs="標楷體"/>
                      <w:kern w:val="0"/>
                      <w:szCs w:val="24"/>
                    </w:rPr>
                  </w:pPr>
                  <w:r w:rsidRPr="00461D7D">
                    <w:rPr>
                      <w:rFonts w:ascii="標楷體" w:eastAsia="標楷體" w:hAnsi="標楷體" w:cs="標楷體" w:hint="eastAsia"/>
                      <w:kern w:val="0"/>
                      <w:szCs w:val="24"/>
                    </w:rPr>
                    <w:t>分錄</w:t>
                  </w:r>
                </w:p>
                <w:p w14:paraId="1243D6B6" w14:textId="77777777" w:rsidR="00DB49B5" w:rsidRPr="00461D7D" w:rsidRDefault="00DB49B5" w:rsidP="00F31613">
                  <w:pPr>
                    <w:autoSpaceDE w:val="0"/>
                    <w:autoSpaceDN w:val="0"/>
                    <w:adjustRightInd w:val="0"/>
                    <w:jc w:val="center"/>
                    <w:rPr>
                      <w:rFonts w:ascii="標楷體" w:eastAsia="標楷體" w:hAnsi="標楷體" w:cs="標楷體"/>
                      <w:kern w:val="0"/>
                      <w:szCs w:val="24"/>
                    </w:rPr>
                  </w:pPr>
                  <w:r w:rsidRPr="00461D7D">
                    <w:rPr>
                      <w:rFonts w:ascii="標楷體" w:eastAsia="標楷體" w:hAnsi="標楷體" w:cs="標楷體" w:hint="eastAsia"/>
                      <w:kern w:val="0"/>
                      <w:szCs w:val="24"/>
                    </w:rPr>
                    <w:t>對照</w:t>
                  </w:r>
                </w:p>
              </w:tc>
              <w:tc>
                <w:tcPr>
                  <w:tcW w:w="1692" w:type="dxa"/>
                  <w:vMerge w:val="restart"/>
                  <w:tcBorders>
                    <w:top w:val="single" w:sz="6" w:space="0" w:color="auto"/>
                    <w:left w:val="single" w:sz="6" w:space="0" w:color="auto"/>
                    <w:bottom w:val="single" w:sz="6" w:space="0" w:color="auto"/>
                    <w:right w:val="single" w:sz="6" w:space="0" w:color="auto"/>
                  </w:tcBorders>
                  <w:vAlign w:val="center"/>
                </w:tcPr>
                <w:p w14:paraId="4F90D09E" w14:textId="77777777" w:rsidR="00DB49B5" w:rsidRPr="00461D7D" w:rsidRDefault="00DB49B5" w:rsidP="00F31613">
                  <w:pPr>
                    <w:autoSpaceDE w:val="0"/>
                    <w:autoSpaceDN w:val="0"/>
                    <w:adjustRightInd w:val="0"/>
                    <w:jc w:val="center"/>
                    <w:rPr>
                      <w:rFonts w:ascii="標楷體" w:eastAsia="標楷體" w:hAnsi="標楷體" w:cs="標楷體"/>
                      <w:kern w:val="0"/>
                      <w:szCs w:val="24"/>
                    </w:rPr>
                  </w:pPr>
                  <w:r w:rsidRPr="00461D7D">
                    <w:rPr>
                      <w:rFonts w:ascii="標楷體" w:eastAsia="標楷體" w:hAnsi="標楷體" w:cs="標楷體" w:hint="eastAsia"/>
                      <w:kern w:val="0"/>
                      <w:szCs w:val="24"/>
                    </w:rPr>
                    <w:t>期末餘額</w:t>
                  </w:r>
                </w:p>
              </w:tc>
            </w:tr>
            <w:tr w:rsidR="00461D7D" w:rsidRPr="00461D7D" w14:paraId="7150AE3F" w14:textId="77777777" w:rsidTr="000D66AD">
              <w:trPr>
                <w:trHeight w:val="312"/>
              </w:trPr>
              <w:tc>
                <w:tcPr>
                  <w:tcW w:w="1976" w:type="dxa"/>
                  <w:vMerge/>
                  <w:tcBorders>
                    <w:left w:val="single" w:sz="6" w:space="0" w:color="auto"/>
                    <w:bottom w:val="single" w:sz="6" w:space="0" w:color="auto"/>
                    <w:right w:val="single" w:sz="6" w:space="0" w:color="auto"/>
                  </w:tcBorders>
                  <w:vAlign w:val="center"/>
                </w:tcPr>
                <w:p w14:paraId="784612B2" w14:textId="77777777" w:rsidR="00DB49B5" w:rsidRPr="00461D7D" w:rsidRDefault="00DB49B5" w:rsidP="00F31613">
                  <w:pPr>
                    <w:autoSpaceDE w:val="0"/>
                    <w:autoSpaceDN w:val="0"/>
                    <w:adjustRightInd w:val="0"/>
                    <w:jc w:val="center"/>
                    <w:rPr>
                      <w:rFonts w:ascii="標楷體" w:eastAsia="標楷體" w:hAnsi="標楷體" w:cs="標楷體"/>
                      <w:kern w:val="0"/>
                      <w:szCs w:val="24"/>
                    </w:rPr>
                  </w:pPr>
                </w:p>
              </w:tc>
              <w:tc>
                <w:tcPr>
                  <w:tcW w:w="1701" w:type="dxa"/>
                  <w:vMerge/>
                  <w:tcBorders>
                    <w:left w:val="single" w:sz="6" w:space="0" w:color="auto"/>
                    <w:bottom w:val="single" w:sz="6" w:space="0" w:color="auto"/>
                    <w:right w:val="single" w:sz="6" w:space="0" w:color="auto"/>
                  </w:tcBorders>
                  <w:vAlign w:val="center"/>
                </w:tcPr>
                <w:p w14:paraId="3348354C" w14:textId="77777777" w:rsidR="00DB49B5" w:rsidRPr="00461D7D" w:rsidRDefault="00DB49B5" w:rsidP="00F31613">
                  <w:pPr>
                    <w:autoSpaceDE w:val="0"/>
                    <w:autoSpaceDN w:val="0"/>
                    <w:adjustRightInd w:val="0"/>
                    <w:jc w:val="center"/>
                    <w:rPr>
                      <w:rFonts w:ascii="標楷體" w:eastAsia="標楷體" w:hAnsi="標楷體" w:cs="標楷體"/>
                      <w:kern w:val="0"/>
                      <w:szCs w:val="24"/>
                    </w:rPr>
                  </w:pPr>
                </w:p>
              </w:tc>
              <w:tc>
                <w:tcPr>
                  <w:tcW w:w="1516" w:type="dxa"/>
                  <w:tcBorders>
                    <w:top w:val="single" w:sz="6" w:space="0" w:color="auto"/>
                    <w:left w:val="single" w:sz="6" w:space="0" w:color="auto"/>
                    <w:bottom w:val="single" w:sz="6" w:space="0" w:color="auto"/>
                    <w:right w:val="single" w:sz="6" w:space="0" w:color="auto"/>
                  </w:tcBorders>
                  <w:vAlign w:val="center"/>
                </w:tcPr>
                <w:p w14:paraId="74316292" w14:textId="77777777" w:rsidR="00DB49B5" w:rsidRPr="00461D7D" w:rsidRDefault="00DB49B5" w:rsidP="00F31613">
                  <w:pPr>
                    <w:autoSpaceDE w:val="0"/>
                    <w:autoSpaceDN w:val="0"/>
                    <w:adjustRightInd w:val="0"/>
                    <w:jc w:val="center"/>
                    <w:rPr>
                      <w:rFonts w:ascii="標楷體" w:eastAsia="標楷體" w:hAnsi="標楷體" w:cs="標楷體"/>
                      <w:kern w:val="0"/>
                      <w:szCs w:val="24"/>
                    </w:rPr>
                  </w:pPr>
                  <w:r w:rsidRPr="00461D7D">
                    <w:rPr>
                      <w:rFonts w:ascii="標楷體" w:eastAsia="標楷體" w:hAnsi="標楷體" w:cs="標楷體" w:hint="eastAsia"/>
                      <w:kern w:val="0"/>
                      <w:szCs w:val="24"/>
                    </w:rPr>
                    <w:t>增加</w:t>
                  </w:r>
                </w:p>
              </w:tc>
              <w:tc>
                <w:tcPr>
                  <w:tcW w:w="1418" w:type="dxa"/>
                  <w:tcBorders>
                    <w:top w:val="single" w:sz="6" w:space="0" w:color="auto"/>
                    <w:left w:val="single" w:sz="6" w:space="0" w:color="auto"/>
                    <w:bottom w:val="single" w:sz="6" w:space="0" w:color="auto"/>
                    <w:right w:val="single" w:sz="6" w:space="0" w:color="auto"/>
                  </w:tcBorders>
                  <w:vAlign w:val="center"/>
                </w:tcPr>
                <w:p w14:paraId="259F838F" w14:textId="77777777" w:rsidR="00DB49B5" w:rsidRPr="00461D7D" w:rsidRDefault="00DB49B5" w:rsidP="00F31613">
                  <w:pPr>
                    <w:autoSpaceDE w:val="0"/>
                    <w:autoSpaceDN w:val="0"/>
                    <w:adjustRightInd w:val="0"/>
                    <w:jc w:val="center"/>
                    <w:rPr>
                      <w:rFonts w:ascii="標楷體" w:eastAsia="標楷體" w:hAnsi="標楷體" w:cs="標楷體"/>
                      <w:kern w:val="0"/>
                      <w:szCs w:val="24"/>
                    </w:rPr>
                  </w:pPr>
                  <w:r w:rsidRPr="00461D7D">
                    <w:rPr>
                      <w:rFonts w:ascii="標楷體" w:eastAsia="標楷體" w:hAnsi="標楷體" w:cs="標楷體" w:hint="eastAsia"/>
                      <w:kern w:val="0"/>
                      <w:szCs w:val="24"/>
                    </w:rPr>
                    <w:t>減少</w:t>
                  </w:r>
                </w:p>
              </w:tc>
              <w:tc>
                <w:tcPr>
                  <w:tcW w:w="986" w:type="dxa"/>
                  <w:vMerge/>
                  <w:tcBorders>
                    <w:left w:val="single" w:sz="6" w:space="0" w:color="auto"/>
                    <w:bottom w:val="single" w:sz="6" w:space="0" w:color="auto"/>
                    <w:right w:val="single" w:sz="6" w:space="0" w:color="auto"/>
                  </w:tcBorders>
                  <w:vAlign w:val="center"/>
                </w:tcPr>
                <w:p w14:paraId="7386DCFD" w14:textId="77777777" w:rsidR="00DB49B5" w:rsidRPr="00461D7D" w:rsidRDefault="00DB49B5" w:rsidP="00F31613">
                  <w:pPr>
                    <w:autoSpaceDE w:val="0"/>
                    <w:autoSpaceDN w:val="0"/>
                    <w:adjustRightInd w:val="0"/>
                    <w:jc w:val="center"/>
                    <w:rPr>
                      <w:rFonts w:ascii="標楷體" w:eastAsia="標楷體" w:hAnsi="標楷體" w:cs="標楷體"/>
                      <w:kern w:val="0"/>
                      <w:szCs w:val="24"/>
                    </w:rPr>
                  </w:pPr>
                </w:p>
              </w:tc>
              <w:tc>
                <w:tcPr>
                  <w:tcW w:w="1692" w:type="dxa"/>
                  <w:vMerge/>
                  <w:tcBorders>
                    <w:left w:val="single" w:sz="6" w:space="0" w:color="auto"/>
                    <w:bottom w:val="single" w:sz="6" w:space="0" w:color="auto"/>
                    <w:right w:val="single" w:sz="6" w:space="0" w:color="auto"/>
                  </w:tcBorders>
                  <w:vAlign w:val="center"/>
                </w:tcPr>
                <w:p w14:paraId="17D8C029" w14:textId="77777777" w:rsidR="00DB49B5" w:rsidRPr="00461D7D" w:rsidRDefault="00DB49B5" w:rsidP="00F31613">
                  <w:pPr>
                    <w:autoSpaceDE w:val="0"/>
                    <w:autoSpaceDN w:val="0"/>
                    <w:adjustRightInd w:val="0"/>
                    <w:jc w:val="center"/>
                    <w:rPr>
                      <w:rFonts w:ascii="標楷體" w:eastAsia="標楷體" w:hAnsi="標楷體" w:cs="標楷體"/>
                      <w:kern w:val="0"/>
                      <w:szCs w:val="24"/>
                    </w:rPr>
                  </w:pPr>
                </w:p>
              </w:tc>
            </w:tr>
            <w:tr w:rsidR="00461D7D" w:rsidRPr="00461D7D" w14:paraId="19BFC18F" w14:textId="77777777" w:rsidTr="000D66AD">
              <w:trPr>
                <w:trHeight w:val="527"/>
              </w:trPr>
              <w:tc>
                <w:tcPr>
                  <w:tcW w:w="1976" w:type="dxa"/>
                  <w:vMerge w:val="restart"/>
                  <w:tcBorders>
                    <w:top w:val="single" w:sz="6" w:space="0" w:color="auto"/>
                    <w:left w:val="single" w:sz="6" w:space="0" w:color="auto"/>
                    <w:bottom w:val="single" w:sz="6" w:space="0" w:color="auto"/>
                    <w:right w:val="single" w:sz="6" w:space="0" w:color="auto"/>
                  </w:tcBorders>
                  <w:vAlign w:val="center"/>
                </w:tcPr>
                <w:p w14:paraId="3F39A06C" w14:textId="77777777" w:rsidR="00785A31" w:rsidRPr="00461D7D" w:rsidRDefault="00785A31" w:rsidP="001352E9">
                  <w:pPr>
                    <w:autoSpaceDE w:val="0"/>
                    <w:autoSpaceDN w:val="0"/>
                    <w:adjustRightInd w:val="0"/>
                    <w:jc w:val="both"/>
                    <w:rPr>
                      <w:rFonts w:ascii="標楷體" w:eastAsia="標楷體" w:hAnsi="標楷體" w:cs="標楷體"/>
                      <w:kern w:val="0"/>
                      <w:szCs w:val="24"/>
                    </w:rPr>
                  </w:pPr>
                  <w:r w:rsidRPr="00461D7D">
                    <w:rPr>
                      <w:rFonts w:ascii="標楷體" w:eastAsia="標楷體" w:hAnsi="標楷體" w:cs="標楷體" w:hint="eastAsia"/>
                      <w:kern w:val="0"/>
                      <w:szCs w:val="24"/>
                    </w:rPr>
                    <w:t>應收後端基金歸墊款</w:t>
                  </w:r>
                </w:p>
              </w:tc>
              <w:tc>
                <w:tcPr>
                  <w:tcW w:w="1701" w:type="dxa"/>
                  <w:vMerge w:val="restart"/>
                  <w:tcBorders>
                    <w:top w:val="single" w:sz="6" w:space="0" w:color="auto"/>
                    <w:left w:val="single" w:sz="6" w:space="0" w:color="auto"/>
                    <w:bottom w:val="single" w:sz="6" w:space="0" w:color="auto"/>
                    <w:right w:val="single" w:sz="6" w:space="0" w:color="auto"/>
                  </w:tcBorders>
                  <w:vAlign w:val="center"/>
                </w:tcPr>
                <w:p w14:paraId="20CC1AB0" w14:textId="1F106B53" w:rsidR="00785A31" w:rsidRPr="00461D7D" w:rsidRDefault="007009A4" w:rsidP="001352E9">
                  <w:pPr>
                    <w:autoSpaceDE w:val="0"/>
                    <w:autoSpaceDN w:val="0"/>
                    <w:adjustRightInd w:val="0"/>
                    <w:jc w:val="right"/>
                    <w:rPr>
                      <w:rFonts w:ascii="標楷體" w:eastAsia="標楷體" w:hAnsi="標楷體" w:cs="標楷體"/>
                      <w:kern w:val="0"/>
                      <w:szCs w:val="24"/>
                    </w:rPr>
                  </w:pPr>
                  <w:r w:rsidRPr="00461D7D">
                    <w:rPr>
                      <w:rFonts w:ascii="標楷體" w:eastAsia="標楷體" w:hAnsi="標楷體" w:cs="標楷體" w:hint="eastAsia"/>
                      <w:kern w:val="0"/>
                      <w:szCs w:val="24"/>
                    </w:rPr>
                    <w:t>412</w:t>
                  </w:r>
                  <w:r w:rsidR="009864D6" w:rsidRPr="00461D7D">
                    <w:rPr>
                      <w:rFonts w:ascii="標楷體" w:eastAsia="標楷體" w:hAnsi="標楷體" w:cs="標楷體"/>
                      <w:kern w:val="0"/>
                      <w:szCs w:val="24"/>
                    </w:rPr>
                    <w:t>,</w:t>
                  </w:r>
                  <w:r w:rsidRPr="00461D7D">
                    <w:rPr>
                      <w:rFonts w:ascii="標楷體" w:eastAsia="標楷體" w:hAnsi="標楷體" w:cs="標楷體" w:hint="eastAsia"/>
                      <w:kern w:val="0"/>
                      <w:szCs w:val="24"/>
                    </w:rPr>
                    <w:t>368</w:t>
                  </w:r>
                  <w:r w:rsidR="009864D6" w:rsidRPr="00461D7D">
                    <w:rPr>
                      <w:rFonts w:ascii="標楷體" w:eastAsia="標楷體" w:hAnsi="標楷體" w:cs="標楷體"/>
                      <w:kern w:val="0"/>
                      <w:szCs w:val="24"/>
                    </w:rPr>
                    <w:t>,</w:t>
                  </w:r>
                  <w:r w:rsidRPr="00461D7D">
                    <w:rPr>
                      <w:rFonts w:ascii="標楷體" w:eastAsia="標楷體" w:hAnsi="標楷體" w:cs="標楷體" w:hint="eastAsia"/>
                      <w:kern w:val="0"/>
                      <w:szCs w:val="24"/>
                    </w:rPr>
                    <w:t>641</w:t>
                  </w:r>
                  <w:r w:rsidR="00785A31" w:rsidRPr="00461D7D">
                    <w:rPr>
                      <w:rFonts w:ascii="標楷體" w:eastAsia="標楷體" w:hAnsi="標楷體" w:cs="標楷體"/>
                      <w:kern w:val="0"/>
                      <w:szCs w:val="24"/>
                    </w:rPr>
                    <w:t xml:space="preserve"> </w:t>
                  </w:r>
                </w:p>
              </w:tc>
              <w:tc>
                <w:tcPr>
                  <w:tcW w:w="1516" w:type="dxa"/>
                  <w:tcBorders>
                    <w:top w:val="single" w:sz="6" w:space="0" w:color="auto"/>
                    <w:left w:val="single" w:sz="6" w:space="0" w:color="auto"/>
                    <w:bottom w:val="single" w:sz="6" w:space="0" w:color="auto"/>
                    <w:right w:val="single" w:sz="6" w:space="0" w:color="auto"/>
                  </w:tcBorders>
                  <w:vAlign w:val="center"/>
                </w:tcPr>
                <w:p w14:paraId="5128A867" w14:textId="03CC4293" w:rsidR="00785A31" w:rsidRPr="00461D7D" w:rsidRDefault="003B4BAB" w:rsidP="001352E9">
                  <w:pPr>
                    <w:autoSpaceDE w:val="0"/>
                    <w:autoSpaceDN w:val="0"/>
                    <w:adjustRightInd w:val="0"/>
                    <w:jc w:val="right"/>
                    <w:rPr>
                      <w:rFonts w:ascii="標楷體" w:eastAsia="標楷體" w:hAnsi="標楷體" w:cs="標楷體"/>
                      <w:kern w:val="0"/>
                      <w:szCs w:val="24"/>
                    </w:rPr>
                  </w:pPr>
                  <w:r w:rsidRPr="00461D7D">
                    <w:rPr>
                      <w:rFonts w:ascii="標楷體" w:eastAsia="標楷體" w:hAnsi="標楷體" w:hint="eastAsia"/>
                      <w:szCs w:val="24"/>
                    </w:rPr>
                    <w:t>21</w:t>
                  </w:r>
                  <w:r w:rsidR="00264E69" w:rsidRPr="00461D7D">
                    <w:rPr>
                      <w:rFonts w:ascii="標楷體" w:eastAsia="標楷體" w:hAnsi="標楷體"/>
                      <w:szCs w:val="24"/>
                    </w:rPr>
                    <w:t>,</w:t>
                  </w:r>
                  <w:r w:rsidRPr="00461D7D">
                    <w:rPr>
                      <w:rFonts w:ascii="標楷體" w:eastAsia="標楷體" w:hAnsi="標楷體" w:hint="eastAsia"/>
                      <w:szCs w:val="24"/>
                    </w:rPr>
                    <w:t>669</w:t>
                  </w:r>
                  <w:r w:rsidR="00264E69" w:rsidRPr="00461D7D">
                    <w:rPr>
                      <w:rFonts w:ascii="標楷體" w:eastAsia="標楷體" w:hAnsi="標楷體"/>
                      <w:szCs w:val="24"/>
                    </w:rPr>
                    <w:t>,</w:t>
                  </w:r>
                  <w:r w:rsidR="00264E69" w:rsidRPr="00461D7D">
                    <w:rPr>
                      <w:rFonts w:ascii="標楷體" w:eastAsia="標楷體" w:hAnsi="標楷體" w:hint="eastAsia"/>
                      <w:szCs w:val="24"/>
                    </w:rPr>
                    <w:t>2</w:t>
                  </w:r>
                  <w:r w:rsidRPr="00461D7D">
                    <w:rPr>
                      <w:rFonts w:ascii="標楷體" w:eastAsia="標楷體" w:hAnsi="標楷體" w:hint="eastAsia"/>
                      <w:szCs w:val="24"/>
                    </w:rPr>
                    <w:t>00</w:t>
                  </w:r>
                  <w:r w:rsidR="00785A31" w:rsidRPr="00461D7D">
                    <w:rPr>
                      <w:rFonts w:ascii="標楷體" w:eastAsia="標楷體" w:hAnsi="標楷體" w:cs="標楷體"/>
                      <w:kern w:val="0"/>
                      <w:szCs w:val="24"/>
                    </w:rPr>
                    <w:t xml:space="preserve"> </w:t>
                  </w:r>
                </w:p>
              </w:tc>
              <w:tc>
                <w:tcPr>
                  <w:tcW w:w="1418" w:type="dxa"/>
                  <w:tcBorders>
                    <w:top w:val="single" w:sz="6" w:space="0" w:color="auto"/>
                    <w:left w:val="single" w:sz="6" w:space="0" w:color="auto"/>
                    <w:bottom w:val="single" w:sz="6" w:space="0" w:color="auto"/>
                    <w:right w:val="single" w:sz="6" w:space="0" w:color="auto"/>
                  </w:tcBorders>
                  <w:vAlign w:val="center"/>
                </w:tcPr>
                <w:p w14:paraId="1FD168C9" w14:textId="77777777" w:rsidR="00785A31" w:rsidRPr="00461D7D" w:rsidRDefault="00785A31" w:rsidP="001352E9">
                  <w:pPr>
                    <w:autoSpaceDE w:val="0"/>
                    <w:autoSpaceDN w:val="0"/>
                    <w:adjustRightInd w:val="0"/>
                    <w:jc w:val="right"/>
                    <w:rPr>
                      <w:rFonts w:ascii="標楷體" w:eastAsia="標楷體" w:hAnsi="標楷體" w:cs="標楷體"/>
                      <w:kern w:val="0"/>
                      <w:szCs w:val="24"/>
                    </w:rPr>
                  </w:pPr>
                </w:p>
              </w:tc>
              <w:tc>
                <w:tcPr>
                  <w:tcW w:w="986" w:type="dxa"/>
                  <w:tcBorders>
                    <w:top w:val="single" w:sz="6" w:space="0" w:color="auto"/>
                    <w:left w:val="single" w:sz="6" w:space="0" w:color="auto"/>
                    <w:bottom w:val="single" w:sz="6" w:space="0" w:color="auto"/>
                    <w:right w:val="single" w:sz="6" w:space="0" w:color="auto"/>
                  </w:tcBorders>
                  <w:vAlign w:val="center"/>
                </w:tcPr>
                <w:p w14:paraId="3FADBA0A" w14:textId="7830EBF4" w:rsidR="00785A31" w:rsidRPr="00461D7D" w:rsidRDefault="009601A4" w:rsidP="001352E9">
                  <w:pPr>
                    <w:autoSpaceDE w:val="0"/>
                    <w:autoSpaceDN w:val="0"/>
                    <w:adjustRightInd w:val="0"/>
                    <w:jc w:val="center"/>
                    <w:rPr>
                      <w:rFonts w:ascii="標楷體" w:eastAsia="標楷體" w:hAnsi="標楷體" w:cs="標楷體"/>
                      <w:kern w:val="0"/>
                      <w:szCs w:val="24"/>
                    </w:rPr>
                  </w:pPr>
                  <w:r w:rsidRPr="00461D7D">
                    <w:rPr>
                      <w:rFonts w:ascii="標楷體" w:eastAsia="標楷體" w:hAnsi="標楷體" w:cs="標楷體"/>
                      <w:kern w:val="0"/>
                      <w:szCs w:val="24"/>
                    </w:rPr>
                    <w:t>(</w:t>
                  </w:r>
                  <w:r w:rsidRPr="00461D7D">
                    <w:rPr>
                      <w:rFonts w:ascii="標楷體" w:eastAsia="標楷體" w:hAnsi="標楷體" w:cs="標楷體" w:hint="eastAsia"/>
                      <w:kern w:val="0"/>
                      <w:szCs w:val="24"/>
                    </w:rPr>
                    <w:t>5</w:t>
                  </w:r>
                  <w:r w:rsidRPr="00461D7D">
                    <w:rPr>
                      <w:rFonts w:ascii="標楷體" w:eastAsia="標楷體" w:hAnsi="標楷體" w:cs="標楷體"/>
                      <w:kern w:val="0"/>
                      <w:szCs w:val="24"/>
                    </w:rPr>
                    <w:t>)</w:t>
                  </w:r>
                </w:p>
              </w:tc>
              <w:tc>
                <w:tcPr>
                  <w:tcW w:w="1692" w:type="dxa"/>
                  <w:vMerge w:val="restart"/>
                  <w:tcBorders>
                    <w:top w:val="single" w:sz="6" w:space="0" w:color="auto"/>
                    <w:left w:val="single" w:sz="6" w:space="0" w:color="auto"/>
                    <w:bottom w:val="single" w:sz="6" w:space="0" w:color="auto"/>
                    <w:right w:val="single" w:sz="6" w:space="0" w:color="auto"/>
                  </w:tcBorders>
                  <w:vAlign w:val="center"/>
                </w:tcPr>
                <w:p w14:paraId="06C6F55E" w14:textId="7F5AABAB" w:rsidR="00785A31" w:rsidRPr="00461D7D" w:rsidRDefault="00790E58" w:rsidP="00087D0A">
                  <w:pPr>
                    <w:autoSpaceDE w:val="0"/>
                    <w:autoSpaceDN w:val="0"/>
                    <w:adjustRightInd w:val="0"/>
                    <w:jc w:val="right"/>
                    <w:rPr>
                      <w:rFonts w:ascii="標楷體" w:eastAsia="標楷體" w:hAnsi="標楷體" w:cs="標楷體"/>
                      <w:kern w:val="0"/>
                      <w:szCs w:val="24"/>
                      <w:highlight w:val="yellow"/>
                    </w:rPr>
                  </w:pPr>
                  <w:r w:rsidRPr="00461D7D">
                    <w:rPr>
                      <w:rFonts w:ascii="標楷體" w:eastAsia="標楷體" w:hAnsi="標楷體" w:cs="標楷體"/>
                      <w:kern w:val="0"/>
                      <w:szCs w:val="24"/>
                    </w:rPr>
                    <w:t>4</w:t>
                  </w:r>
                  <w:r w:rsidR="007009A4" w:rsidRPr="00461D7D">
                    <w:rPr>
                      <w:rFonts w:ascii="標楷體" w:eastAsia="標楷體" w:hAnsi="標楷體" w:cs="標楷體" w:hint="eastAsia"/>
                      <w:kern w:val="0"/>
                      <w:szCs w:val="24"/>
                    </w:rPr>
                    <w:t>34</w:t>
                  </w:r>
                  <w:r w:rsidR="00EB58E6" w:rsidRPr="00461D7D">
                    <w:rPr>
                      <w:rFonts w:ascii="標楷體" w:eastAsia="標楷體" w:hAnsi="標楷體" w:cs="標楷體"/>
                      <w:kern w:val="0"/>
                      <w:szCs w:val="24"/>
                    </w:rPr>
                    <w:t>,</w:t>
                  </w:r>
                  <w:r w:rsidR="007009A4" w:rsidRPr="00461D7D">
                    <w:rPr>
                      <w:rFonts w:ascii="標楷體" w:eastAsia="標楷體" w:hAnsi="標楷體" w:cs="標楷體" w:hint="eastAsia"/>
                      <w:kern w:val="0"/>
                      <w:szCs w:val="24"/>
                    </w:rPr>
                    <w:t>821</w:t>
                  </w:r>
                  <w:r w:rsidR="00EB58E6" w:rsidRPr="00461D7D">
                    <w:rPr>
                      <w:rFonts w:ascii="標楷體" w:eastAsia="標楷體" w:hAnsi="標楷體" w:cs="標楷體"/>
                      <w:kern w:val="0"/>
                      <w:szCs w:val="24"/>
                    </w:rPr>
                    <w:t>,</w:t>
                  </w:r>
                  <w:r w:rsidR="007009A4" w:rsidRPr="00461D7D">
                    <w:rPr>
                      <w:rFonts w:ascii="標楷體" w:eastAsia="標楷體" w:hAnsi="標楷體" w:cs="標楷體" w:hint="eastAsia"/>
                      <w:kern w:val="0"/>
                      <w:szCs w:val="24"/>
                    </w:rPr>
                    <w:t>327</w:t>
                  </w:r>
                  <w:r w:rsidR="00785A31" w:rsidRPr="00461D7D">
                    <w:rPr>
                      <w:rFonts w:ascii="標楷體" w:eastAsia="標楷體" w:hAnsi="標楷體" w:cs="標楷體"/>
                      <w:kern w:val="0"/>
                      <w:szCs w:val="24"/>
                      <w:highlight w:val="yellow"/>
                    </w:rPr>
                    <w:t xml:space="preserve"> </w:t>
                  </w:r>
                </w:p>
              </w:tc>
            </w:tr>
            <w:tr w:rsidR="00461D7D" w:rsidRPr="00461D7D" w14:paraId="614B382F" w14:textId="77777777" w:rsidTr="000D66AD">
              <w:trPr>
                <w:trHeight w:val="527"/>
              </w:trPr>
              <w:tc>
                <w:tcPr>
                  <w:tcW w:w="1976" w:type="dxa"/>
                  <w:vMerge/>
                  <w:tcBorders>
                    <w:top w:val="single" w:sz="6" w:space="0" w:color="auto"/>
                    <w:left w:val="single" w:sz="6" w:space="0" w:color="auto"/>
                    <w:bottom w:val="single" w:sz="6" w:space="0" w:color="auto"/>
                    <w:right w:val="single" w:sz="6" w:space="0" w:color="auto"/>
                  </w:tcBorders>
                  <w:vAlign w:val="center"/>
                </w:tcPr>
                <w:p w14:paraId="4CEE3C39" w14:textId="77777777" w:rsidR="009601A4" w:rsidRPr="00461D7D" w:rsidRDefault="009601A4" w:rsidP="001352E9">
                  <w:pPr>
                    <w:autoSpaceDE w:val="0"/>
                    <w:autoSpaceDN w:val="0"/>
                    <w:adjustRightInd w:val="0"/>
                    <w:jc w:val="both"/>
                    <w:rPr>
                      <w:rFonts w:ascii="標楷體" w:eastAsia="標楷體" w:hAnsi="標楷體" w:cs="標楷體"/>
                      <w:kern w:val="0"/>
                      <w:szCs w:val="24"/>
                    </w:rPr>
                  </w:pPr>
                </w:p>
              </w:tc>
              <w:tc>
                <w:tcPr>
                  <w:tcW w:w="1701" w:type="dxa"/>
                  <w:vMerge/>
                  <w:tcBorders>
                    <w:top w:val="single" w:sz="6" w:space="0" w:color="auto"/>
                    <w:left w:val="single" w:sz="6" w:space="0" w:color="auto"/>
                    <w:bottom w:val="single" w:sz="6" w:space="0" w:color="auto"/>
                    <w:right w:val="single" w:sz="6" w:space="0" w:color="auto"/>
                  </w:tcBorders>
                  <w:vAlign w:val="center"/>
                </w:tcPr>
                <w:p w14:paraId="6A892BF0" w14:textId="77777777" w:rsidR="009601A4" w:rsidRPr="00461D7D" w:rsidRDefault="009601A4" w:rsidP="001352E9">
                  <w:pPr>
                    <w:autoSpaceDE w:val="0"/>
                    <w:autoSpaceDN w:val="0"/>
                    <w:adjustRightInd w:val="0"/>
                    <w:jc w:val="right"/>
                    <w:rPr>
                      <w:rFonts w:ascii="標楷體" w:eastAsia="標楷體" w:hAnsi="標楷體" w:cs="標楷體"/>
                      <w:kern w:val="0"/>
                      <w:szCs w:val="24"/>
                    </w:rPr>
                  </w:pPr>
                </w:p>
              </w:tc>
              <w:tc>
                <w:tcPr>
                  <w:tcW w:w="1516" w:type="dxa"/>
                  <w:tcBorders>
                    <w:top w:val="single" w:sz="6" w:space="0" w:color="auto"/>
                    <w:left w:val="single" w:sz="6" w:space="0" w:color="auto"/>
                    <w:bottom w:val="single" w:sz="6" w:space="0" w:color="auto"/>
                    <w:right w:val="single" w:sz="6" w:space="0" w:color="auto"/>
                  </w:tcBorders>
                  <w:vAlign w:val="center"/>
                </w:tcPr>
                <w:p w14:paraId="2B677473" w14:textId="5210A1B5" w:rsidR="009601A4" w:rsidRPr="00461D7D" w:rsidRDefault="007009A4" w:rsidP="001352E9">
                  <w:pPr>
                    <w:autoSpaceDE w:val="0"/>
                    <w:autoSpaceDN w:val="0"/>
                    <w:adjustRightInd w:val="0"/>
                    <w:jc w:val="right"/>
                    <w:rPr>
                      <w:rFonts w:ascii="標楷體" w:eastAsia="標楷體" w:hAnsi="標楷體"/>
                      <w:szCs w:val="24"/>
                    </w:rPr>
                  </w:pPr>
                  <w:r w:rsidRPr="00461D7D">
                    <w:rPr>
                      <w:rFonts w:ascii="標楷體" w:eastAsia="標楷體" w:hAnsi="標楷體" w:hint="eastAsia"/>
                      <w:szCs w:val="24"/>
                    </w:rPr>
                    <w:t>5</w:t>
                  </w:r>
                  <w:r w:rsidR="009601A4" w:rsidRPr="00461D7D">
                    <w:rPr>
                      <w:rFonts w:ascii="標楷體" w:eastAsia="標楷體" w:hAnsi="標楷體"/>
                      <w:szCs w:val="24"/>
                    </w:rPr>
                    <w:t>,</w:t>
                  </w:r>
                  <w:r w:rsidRPr="00461D7D">
                    <w:rPr>
                      <w:rFonts w:ascii="標楷體" w:eastAsia="標楷體" w:hAnsi="標楷體" w:hint="eastAsia"/>
                      <w:szCs w:val="24"/>
                    </w:rPr>
                    <w:t>234</w:t>
                  </w:r>
                  <w:r w:rsidR="009601A4" w:rsidRPr="00461D7D">
                    <w:rPr>
                      <w:rFonts w:ascii="標楷體" w:eastAsia="標楷體" w:hAnsi="標楷體"/>
                      <w:szCs w:val="24"/>
                    </w:rPr>
                    <w:t>,</w:t>
                  </w:r>
                  <w:r w:rsidRPr="00461D7D">
                    <w:rPr>
                      <w:rFonts w:ascii="標楷體" w:eastAsia="標楷體" w:hAnsi="標楷體" w:hint="eastAsia"/>
                      <w:szCs w:val="24"/>
                    </w:rPr>
                    <w:t>707</w:t>
                  </w:r>
                </w:p>
              </w:tc>
              <w:tc>
                <w:tcPr>
                  <w:tcW w:w="1418" w:type="dxa"/>
                  <w:tcBorders>
                    <w:top w:val="single" w:sz="6" w:space="0" w:color="auto"/>
                    <w:left w:val="single" w:sz="6" w:space="0" w:color="auto"/>
                    <w:bottom w:val="single" w:sz="6" w:space="0" w:color="auto"/>
                    <w:right w:val="single" w:sz="6" w:space="0" w:color="auto"/>
                  </w:tcBorders>
                  <w:vAlign w:val="center"/>
                </w:tcPr>
                <w:p w14:paraId="3AEB2696" w14:textId="77777777" w:rsidR="009601A4" w:rsidRPr="00461D7D" w:rsidRDefault="009601A4" w:rsidP="001352E9">
                  <w:pPr>
                    <w:autoSpaceDE w:val="0"/>
                    <w:autoSpaceDN w:val="0"/>
                    <w:adjustRightInd w:val="0"/>
                    <w:jc w:val="right"/>
                    <w:rPr>
                      <w:rFonts w:ascii="標楷體" w:eastAsia="標楷體" w:hAnsi="標楷體" w:cs="標楷體"/>
                      <w:kern w:val="0"/>
                      <w:szCs w:val="24"/>
                    </w:rPr>
                  </w:pPr>
                </w:p>
              </w:tc>
              <w:tc>
                <w:tcPr>
                  <w:tcW w:w="986" w:type="dxa"/>
                  <w:tcBorders>
                    <w:top w:val="single" w:sz="6" w:space="0" w:color="auto"/>
                    <w:left w:val="single" w:sz="6" w:space="0" w:color="auto"/>
                    <w:bottom w:val="single" w:sz="6" w:space="0" w:color="auto"/>
                    <w:right w:val="single" w:sz="6" w:space="0" w:color="auto"/>
                  </w:tcBorders>
                  <w:vAlign w:val="center"/>
                </w:tcPr>
                <w:p w14:paraId="6A3414EB" w14:textId="65E79267" w:rsidR="009601A4" w:rsidRPr="00461D7D" w:rsidRDefault="009601A4" w:rsidP="001352E9">
                  <w:pPr>
                    <w:autoSpaceDE w:val="0"/>
                    <w:autoSpaceDN w:val="0"/>
                    <w:adjustRightInd w:val="0"/>
                    <w:jc w:val="center"/>
                    <w:rPr>
                      <w:rFonts w:ascii="標楷體" w:eastAsia="標楷體" w:hAnsi="標楷體" w:cs="標楷體"/>
                      <w:kern w:val="0"/>
                      <w:szCs w:val="24"/>
                    </w:rPr>
                  </w:pPr>
                  <w:r w:rsidRPr="00461D7D">
                    <w:rPr>
                      <w:rFonts w:ascii="標楷體" w:eastAsia="標楷體" w:hAnsi="標楷體" w:cs="標楷體"/>
                      <w:kern w:val="0"/>
                      <w:szCs w:val="24"/>
                    </w:rPr>
                    <w:t>(</w:t>
                  </w:r>
                  <w:r w:rsidRPr="00461D7D">
                    <w:rPr>
                      <w:rFonts w:ascii="標楷體" w:eastAsia="標楷體" w:hAnsi="標楷體" w:cs="標楷體" w:hint="eastAsia"/>
                      <w:kern w:val="0"/>
                      <w:szCs w:val="24"/>
                    </w:rPr>
                    <w:t>6</w:t>
                  </w:r>
                  <w:r w:rsidRPr="00461D7D">
                    <w:rPr>
                      <w:rFonts w:ascii="標楷體" w:eastAsia="標楷體" w:hAnsi="標楷體" w:cs="標楷體"/>
                      <w:kern w:val="0"/>
                      <w:szCs w:val="24"/>
                    </w:rPr>
                    <w:t>)</w:t>
                  </w:r>
                </w:p>
              </w:tc>
              <w:tc>
                <w:tcPr>
                  <w:tcW w:w="1692" w:type="dxa"/>
                  <w:vMerge/>
                  <w:tcBorders>
                    <w:top w:val="single" w:sz="6" w:space="0" w:color="auto"/>
                    <w:left w:val="single" w:sz="6" w:space="0" w:color="auto"/>
                    <w:bottom w:val="single" w:sz="6" w:space="0" w:color="auto"/>
                    <w:right w:val="single" w:sz="6" w:space="0" w:color="auto"/>
                  </w:tcBorders>
                  <w:vAlign w:val="center"/>
                </w:tcPr>
                <w:p w14:paraId="6B135FB3" w14:textId="77777777" w:rsidR="009601A4" w:rsidRPr="00461D7D" w:rsidRDefault="009601A4" w:rsidP="00087D0A">
                  <w:pPr>
                    <w:autoSpaceDE w:val="0"/>
                    <w:autoSpaceDN w:val="0"/>
                    <w:adjustRightInd w:val="0"/>
                    <w:jc w:val="right"/>
                    <w:rPr>
                      <w:rFonts w:ascii="標楷體" w:eastAsia="標楷體" w:hAnsi="標楷體" w:cs="標楷體"/>
                      <w:kern w:val="0"/>
                      <w:szCs w:val="24"/>
                      <w:highlight w:val="yellow"/>
                    </w:rPr>
                  </w:pPr>
                </w:p>
              </w:tc>
            </w:tr>
            <w:tr w:rsidR="00461D7D" w:rsidRPr="00461D7D" w14:paraId="1BCA70D6" w14:textId="77777777" w:rsidTr="000D66AD">
              <w:trPr>
                <w:trHeight w:val="415"/>
              </w:trPr>
              <w:tc>
                <w:tcPr>
                  <w:tcW w:w="1976" w:type="dxa"/>
                  <w:vMerge/>
                  <w:tcBorders>
                    <w:top w:val="single" w:sz="6" w:space="0" w:color="auto"/>
                    <w:left w:val="single" w:sz="6" w:space="0" w:color="auto"/>
                    <w:bottom w:val="single" w:sz="6" w:space="0" w:color="auto"/>
                    <w:right w:val="single" w:sz="6" w:space="0" w:color="auto"/>
                  </w:tcBorders>
                </w:tcPr>
                <w:p w14:paraId="6C715D71" w14:textId="77777777" w:rsidR="00785A31" w:rsidRPr="00461D7D" w:rsidRDefault="00785A31" w:rsidP="001352E9">
                  <w:pPr>
                    <w:autoSpaceDE w:val="0"/>
                    <w:autoSpaceDN w:val="0"/>
                    <w:adjustRightInd w:val="0"/>
                    <w:rPr>
                      <w:rFonts w:ascii="標楷體" w:eastAsia="標楷體" w:hAnsi="標楷體" w:cs="標楷體"/>
                      <w:kern w:val="0"/>
                      <w:szCs w:val="24"/>
                    </w:rPr>
                  </w:pPr>
                </w:p>
              </w:tc>
              <w:tc>
                <w:tcPr>
                  <w:tcW w:w="1701" w:type="dxa"/>
                  <w:vMerge/>
                  <w:tcBorders>
                    <w:top w:val="single" w:sz="6" w:space="0" w:color="auto"/>
                    <w:left w:val="single" w:sz="6" w:space="0" w:color="auto"/>
                    <w:bottom w:val="single" w:sz="6" w:space="0" w:color="auto"/>
                    <w:right w:val="single" w:sz="6" w:space="0" w:color="auto"/>
                  </w:tcBorders>
                  <w:vAlign w:val="center"/>
                </w:tcPr>
                <w:p w14:paraId="541AB7BA" w14:textId="77777777" w:rsidR="00785A31" w:rsidRPr="00461D7D" w:rsidRDefault="00785A31" w:rsidP="001352E9">
                  <w:pPr>
                    <w:autoSpaceDE w:val="0"/>
                    <w:autoSpaceDN w:val="0"/>
                    <w:adjustRightInd w:val="0"/>
                    <w:jc w:val="right"/>
                    <w:rPr>
                      <w:rFonts w:ascii="標楷體" w:eastAsia="標楷體" w:hAnsi="標楷體" w:cs="標楷體"/>
                      <w:kern w:val="0"/>
                      <w:szCs w:val="24"/>
                    </w:rPr>
                  </w:pPr>
                </w:p>
              </w:tc>
              <w:tc>
                <w:tcPr>
                  <w:tcW w:w="1516" w:type="dxa"/>
                  <w:tcBorders>
                    <w:top w:val="single" w:sz="6" w:space="0" w:color="auto"/>
                    <w:left w:val="single" w:sz="6" w:space="0" w:color="auto"/>
                    <w:bottom w:val="single" w:sz="6" w:space="0" w:color="auto"/>
                    <w:right w:val="single" w:sz="6" w:space="0" w:color="auto"/>
                  </w:tcBorders>
                  <w:vAlign w:val="center"/>
                </w:tcPr>
                <w:p w14:paraId="20074831" w14:textId="0BE3BD33" w:rsidR="00785A31" w:rsidRPr="00461D7D" w:rsidRDefault="000311E7" w:rsidP="001352E9">
                  <w:pPr>
                    <w:autoSpaceDE w:val="0"/>
                    <w:autoSpaceDN w:val="0"/>
                    <w:adjustRightInd w:val="0"/>
                    <w:jc w:val="right"/>
                    <w:rPr>
                      <w:rFonts w:ascii="標楷體" w:eastAsia="標楷體" w:hAnsi="標楷體"/>
                      <w:szCs w:val="24"/>
                    </w:rPr>
                  </w:pPr>
                  <w:r w:rsidRPr="00461D7D">
                    <w:rPr>
                      <w:rFonts w:ascii="標楷體" w:eastAsia="標楷體" w:hAnsi="標楷體"/>
                      <w:szCs w:val="24"/>
                    </w:rPr>
                    <w:t>1</w:t>
                  </w:r>
                  <w:r w:rsidR="007009A4" w:rsidRPr="00461D7D">
                    <w:rPr>
                      <w:rFonts w:ascii="標楷體" w:eastAsia="標楷體" w:hAnsi="標楷體" w:hint="eastAsia"/>
                      <w:szCs w:val="24"/>
                    </w:rPr>
                    <w:t>5</w:t>
                  </w:r>
                  <w:r w:rsidR="00264E69" w:rsidRPr="00461D7D">
                    <w:rPr>
                      <w:rFonts w:ascii="標楷體" w:eastAsia="標楷體" w:hAnsi="標楷體" w:hint="eastAsia"/>
                      <w:szCs w:val="24"/>
                    </w:rPr>
                    <w:t>,</w:t>
                  </w:r>
                  <w:r w:rsidRPr="00461D7D">
                    <w:rPr>
                      <w:rFonts w:ascii="標楷體" w:eastAsia="標楷體" w:hAnsi="標楷體"/>
                      <w:szCs w:val="24"/>
                    </w:rPr>
                    <w:t>2</w:t>
                  </w:r>
                  <w:r w:rsidR="007009A4" w:rsidRPr="00461D7D">
                    <w:rPr>
                      <w:rFonts w:ascii="標楷體" w:eastAsia="標楷體" w:hAnsi="標楷體" w:hint="eastAsia"/>
                      <w:szCs w:val="24"/>
                    </w:rPr>
                    <w:t>43</w:t>
                  </w:r>
                </w:p>
              </w:tc>
              <w:tc>
                <w:tcPr>
                  <w:tcW w:w="1418" w:type="dxa"/>
                  <w:tcBorders>
                    <w:top w:val="single" w:sz="6" w:space="0" w:color="auto"/>
                    <w:left w:val="single" w:sz="6" w:space="0" w:color="auto"/>
                    <w:bottom w:val="single" w:sz="6" w:space="0" w:color="auto"/>
                    <w:right w:val="single" w:sz="6" w:space="0" w:color="auto"/>
                  </w:tcBorders>
                  <w:vAlign w:val="center"/>
                </w:tcPr>
                <w:p w14:paraId="52694FAC" w14:textId="77777777" w:rsidR="00785A31" w:rsidRPr="00461D7D" w:rsidRDefault="00785A31" w:rsidP="001352E9">
                  <w:pPr>
                    <w:autoSpaceDE w:val="0"/>
                    <w:autoSpaceDN w:val="0"/>
                    <w:adjustRightInd w:val="0"/>
                    <w:jc w:val="right"/>
                    <w:rPr>
                      <w:rFonts w:ascii="標楷體" w:eastAsia="標楷體" w:hAnsi="標楷體" w:cs="標楷體"/>
                      <w:kern w:val="0"/>
                      <w:szCs w:val="24"/>
                    </w:rPr>
                  </w:pPr>
                </w:p>
              </w:tc>
              <w:tc>
                <w:tcPr>
                  <w:tcW w:w="986" w:type="dxa"/>
                  <w:tcBorders>
                    <w:top w:val="single" w:sz="6" w:space="0" w:color="auto"/>
                    <w:left w:val="single" w:sz="6" w:space="0" w:color="auto"/>
                    <w:bottom w:val="single" w:sz="6" w:space="0" w:color="auto"/>
                    <w:right w:val="single" w:sz="6" w:space="0" w:color="auto"/>
                  </w:tcBorders>
                  <w:vAlign w:val="center"/>
                </w:tcPr>
                <w:p w14:paraId="2D226B74" w14:textId="1FA2ED88" w:rsidR="00785A31" w:rsidRPr="00461D7D" w:rsidRDefault="00785A31" w:rsidP="001352E9">
                  <w:pPr>
                    <w:autoSpaceDE w:val="0"/>
                    <w:autoSpaceDN w:val="0"/>
                    <w:adjustRightInd w:val="0"/>
                    <w:jc w:val="center"/>
                    <w:rPr>
                      <w:rFonts w:ascii="標楷體" w:eastAsia="標楷體" w:hAnsi="標楷體" w:cs="標楷體"/>
                      <w:kern w:val="0"/>
                      <w:szCs w:val="24"/>
                    </w:rPr>
                  </w:pPr>
                  <w:r w:rsidRPr="00461D7D">
                    <w:rPr>
                      <w:rFonts w:ascii="標楷體" w:eastAsia="標楷體" w:hAnsi="標楷體" w:cs="標楷體" w:hint="eastAsia"/>
                      <w:kern w:val="0"/>
                      <w:szCs w:val="24"/>
                    </w:rPr>
                    <w:t>(</w:t>
                  </w:r>
                  <w:r w:rsidR="003B4BAB" w:rsidRPr="00461D7D">
                    <w:rPr>
                      <w:rFonts w:ascii="標楷體" w:eastAsia="標楷體" w:hAnsi="標楷體" w:cs="標楷體" w:hint="eastAsia"/>
                      <w:kern w:val="0"/>
                      <w:szCs w:val="24"/>
                    </w:rPr>
                    <w:t>7</w:t>
                  </w:r>
                  <w:r w:rsidRPr="00461D7D">
                    <w:rPr>
                      <w:rFonts w:ascii="標楷體" w:eastAsia="標楷體" w:hAnsi="標楷體" w:cs="標楷體" w:hint="eastAsia"/>
                      <w:kern w:val="0"/>
                      <w:szCs w:val="24"/>
                    </w:rPr>
                    <w:t>)</w:t>
                  </w:r>
                </w:p>
              </w:tc>
              <w:tc>
                <w:tcPr>
                  <w:tcW w:w="1692" w:type="dxa"/>
                  <w:vMerge/>
                  <w:tcBorders>
                    <w:top w:val="single" w:sz="6" w:space="0" w:color="auto"/>
                    <w:left w:val="single" w:sz="6" w:space="0" w:color="auto"/>
                    <w:bottom w:val="single" w:sz="6" w:space="0" w:color="auto"/>
                    <w:right w:val="single" w:sz="6" w:space="0" w:color="auto"/>
                  </w:tcBorders>
                  <w:vAlign w:val="center"/>
                </w:tcPr>
                <w:p w14:paraId="1C80FF2F" w14:textId="77777777" w:rsidR="00785A31" w:rsidRPr="00461D7D" w:rsidRDefault="00785A31" w:rsidP="001352E9">
                  <w:pPr>
                    <w:autoSpaceDE w:val="0"/>
                    <w:autoSpaceDN w:val="0"/>
                    <w:adjustRightInd w:val="0"/>
                    <w:jc w:val="right"/>
                    <w:rPr>
                      <w:rFonts w:ascii="標楷體" w:eastAsia="標楷體" w:hAnsi="標楷體" w:cs="標楷體"/>
                      <w:kern w:val="0"/>
                      <w:szCs w:val="24"/>
                      <w:highlight w:val="yellow"/>
                    </w:rPr>
                  </w:pPr>
                </w:p>
              </w:tc>
            </w:tr>
            <w:tr w:rsidR="00461D7D" w:rsidRPr="00461D7D" w14:paraId="3BE2CF78" w14:textId="77777777" w:rsidTr="000D66AD">
              <w:trPr>
                <w:trHeight w:val="423"/>
              </w:trPr>
              <w:tc>
                <w:tcPr>
                  <w:tcW w:w="1976" w:type="dxa"/>
                  <w:vMerge/>
                  <w:tcBorders>
                    <w:top w:val="single" w:sz="6" w:space="0" w:color="auto"/>
                    <w:left w:val="single" w:sz="6" w:space="0" w:color="auto"/>
                    <w:bottom w:val="single" w:sz="6" w:space="0" w:color="auto"/>
                    <w:right w:val="single" w:sz="6" w:space="0" w:color="auto"/>
                  </w:tcBorders>
                </w:tcPr>
                <w:p w14:paraId="11AD34DC" w14:textId="77777777" w:rsidR="00785A31" w:rsidRPr="00461D7D" w:rsidRDefault="00785A31" w:rsidP="001352E9">
                  <w:pPr>
                    <w:autoSpaceDE w:val="0"/>
                    <w:autoSpaceDN w:val="0"/>
                    <w:adjustRightInd w:val="0"/>
                    <w:rPr>
                      <w:rFonts w:ascii="標楷體" w:eastAsia="標楷體" w:hAnsi="標楷體" w:cs="標楷體"/>
                      <w:kern w:val="0"/>
                      <w:szCs w:val="24"/>
                    </w:rPr>
                  </w:pPr>
                </w:p>
              </w:tc>
              <w:tc>
                <w:tcPr>
                  <w:tcW w:w="1701" w:type="dxa"/>
                  <w:vMerge/>
                  <w:tcBorders>
                    <w:top w:val="single" w:sz="6" w:space="0" w:color="auto"/>
                    <w:left w:val="single" w:sz="6" w:space="0" w:color="auto"/>
                    <w:bottom w:val="single" w:sz="6" w:space="0" w:color="auto"/>
                    <w:right w:val="single" w:sz="6" w:space="0" w:color="auto"/>
                  </w:tcBorders>
                  <w:vAlign w:val="center"/>
                </w:tcPr>
                <w:p w14:paraId="3CD19F82" w14:textId="77777777" w:rsidR="00785A31" w:rsidRPr="00461D7D" w:rsidRDefault="00785A31" w:rsidP="001352E9">
                  <w:pPr>
                    <w:autoSpaceDE w:val="0"/>
                    <w:autoSpaceDN w:val="0"/>
                    <w:adjustRightInd w:val="0"/>
                    <w:jc w:val="right"/>
                    <w:rPr>
                      <w:rFonts w:ascii="標楷體" w:eastAsia="標楷體" w:hAnsi="標楷體" w:cs="標楷體"/>
                      <w:kern w:val="0"/>
                      <w:szCs w:val="24"/>
                    </w:rPr>
                  </w:pPr>
                </w:p>
              </w:tc>
              <w:tc>
                <w:tcPr>
                  <w:tcW w:w="1516" w:type="dxa"/>
                  <w:tcBorders>
                    <w:top w:val="single" w:sz="6" w:space="0" w:color="auto"/>
                    <w:left w:val="single" w:sz="6" w:space="0" w:color="auto"/>
                    <w:bottom w:val="single" w:sz="6" w:space="0" w:color="auto"/>
                    <w:right w:val="single" w:sz="6" w:space="0" w:color="auto"/>
                  </w:tcBorders>
                  <w:vAlign w:val="center"/>
                </w:tcPr>
                <w:p w14:paraId="50E111EC" w14:textId="3C50DD75" w:rsidR="00785A31" w:rsidRPr="00461D7D" w:rsidRDefault="00785A31" w:rsidP="001352E9">
                  <w:pPr>
                    <w:autoSpaceDE w:val="0"/>
                    <w:autoSpaceDN w:val="0"/>
                    <w:adjustRightInd w:val="0"/>
                    <w:jc w:val="right"/>
                    <w:rPr>
                      <w:rFonts w:ascii="標楷體" w:eastAsia="標楷體" w:hAnsi="標楷體" w:cs="標楷體"/>
                      <w:kern w:val="0"/>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65796073" w14:textId="50E21171" w:rsidR="00785A31" w:rsidRPr="00461D7D" w:rsidRDefault="007009A4" w:rsidP="001352E9">
                  <w:pPr>
                    <w:autoSpaceDE w:val="0"/>
                    <w:autoSpaceDN w:val="0"/>
                    <w:adjustRightInd w:val="0"/>
                    <w:jc w:val="right"/>
                    <w:rPr>
                      <w:rFonts w:ascii="標楷體" w:eastAsia="標楷體" w:hAnsi="標楷體" w:cs="標楷體"/>
                      <w:kern w:val="0"/>
                      <w:szCs w:val="24"/>
                    </w:rPr>
                  </w:pPr>
                  <w:r w:rsidRPr="00461D7D">
                    <w:rPr>
                      <w:rFonts w:ascii="標楷體" w:eastAsia="標楷體" w:hAnsi="標楷體" w:hint="eastAsia"/>
                      <w:szCs w:val="24"/>
                    </w:rPr>
                    <w:t>4</w:t>
                  </w:r>
                  <w:r w:rsidR="00264E69" w:rsidRPr="00461D7D">
                    <w:rPr>
                      <w:rFonts w:ascii="標楷體" w:eastAsia="標楷體" w:hAnsi="標楷體"/>
                      <w:szCs w:val="24"/>
                    </w:rPr>
                    <w:t>,</w:t>
                  </w:r>
                  <w:r w:rsidRPr="00461D7D">
                    <w:rPr>
                      <w:rFonts w:ascii="標楷體" w:eastAsia="標楷體" w:hAnsi="標楷體" w:hint="eastAsia"/>
                      <w:szCs w:val="24"/>
                    </w:rPr>
                    <w:t>466</w:t>
                  </w:r>
                  <w:r w:rsidR="00785A31" w:rsidRPr="00461D7D">
                    <w:rPr>
                      <w:rFonts w:ascii="標楷體" w:eastAsia="標楷體" w:hAnsi="標楷體"/>
                      <w:szCs w:val="24"/>
                    </w:rPr>
                    <w:t>,</w:t>
                  </w:r>
                  <w:r w:rsidRPr="00461D7D">
                    <w:rPr>
                      <w:rFonts w:ascii="標楷體" w:eastAsia="標楷體" w:hAnsi="標楷體" w:hint="eastAsia"/>
                      <w:szCs w:val="24"/>
                    </w:rPr>
                    <w:t>464</w:t>
                  </w:r>
                  <w:r w:rsidR="00785A31" w:rsidRPr="00461D7D">
                    <w:rPr>
                      <w:rFonts w:ascii="標楷體" w:eastAsia="標楷體" w:hAnsi="標楷體" w:cs="標楷體"/>
                      <w:kern w:val="0"/>
                      <w:szCs w:val="24"/>
                    </w:rPr>
                    <w:t xml:space="preserve"> </w:t>
                  </w:r>
                </w:p>
              </w:tc>
              <w:tc>
                <w:tcPr>
                  <w:tcW w:w="986" w:type="dxa"/>
                  <w:tcBorders>
                    <w:top w:val="single" w:sz="6" w:space="0" w:color="auto"/>
                    <w:left w:val="single" w:sz="6" w:space="0" w:color="auto"/>
                    <w:bottom w:val="single" w:sz="6" w:space="0" w:color="auto"/>
                    <w:right w:val="single" w:sz="6" w:space="0" w:color="auto"/>
                  </w:tcBorders>
                  <w:vAlign w:val="center"/>
                </w:tcPr>
                <w:p w14:paraId="7C76142F" w14:textId="77777777" w:rsidR="00785A31" w:rsidRPr="00461D7D" w:rsidRDefault="00785A31" w:rsidP="001352E9">
                  <w:pPr>
                    <w:autoSpaceDE w:val="0"/>
                    <w:autoSpaceDN w:val="0"/>
                    <w:adjustRightInd w:val="0"/>
                    <w:jc w:val="center"/>
                    <w:rPr>
                      <w:rFonts w:ascii="標楷體" w:eastAsia="標楷體" w:hAnsi="標楷體" w:cs="標楷體"/>
                      <w:kern w:val="0"/>
                      <w:szCs w:val="24"/>
                    </w:rPr>
                  </w:pPr>
                  <w:r w:rsidRPr="00461D7D">
                    <w:rPr>
                      <w:rFonts w:ascii="標楷體" w:eastAsia="標楷體" w:hAnsi="標楷體" w:cs="標楷體"/>
                      <w:kern w:val="0"/>
                      <w:szCs w:val="24"/>
                    </w:rPr>
                    <w:t>(</w:t>
                  </w:r>
                  <w:r w:rsidRPr="00461D7D">
                    <w:rPr>
                      <w:rFonts w:ascii="標楷體" w:eastAsia="標楷體" w:hAnsi="標楷體" w:cs="標楷體" w:hint="eastAsia"/>
                      <w:kern w:val="0"/>
                      <w:szCs w:val="24"/>
                    </w:rPr>
                    <w:t>9</w:t>
                  </w:r>
                  <w:r w:rsidRPr="00461D7D">
                    <w:rPr>
                      <w:rFonts w:ascii="標楷體" w:eastAsia="標楷體" w:hAnsi="標楷體" w:cs="標楷體"/>
                      <w:kern w:val="0"/>
                      <w:szCs w:val="24"/>
                    </w:rPr>
                    <w:t>)</w:t>
                  </w:r>
                </w:p>
              </w:tc>
              <w:tc>
                <w:tcPr>
                  <w:tcW w:w="1692" w:type="dxa"/>
                  <w:vMerge/>
                  <w:tcBorders>
                    <w:left w:val="single" w:sz="6" w:space="0" w:color="auto"/>
                    <w:bottom w:val="single" w:sz="6" w:space="0" w:color="auto"/>
                    <w:right w:val="single" w:sz="6" w:space="0" w:color="auto"/>
                  </w:tcBorders>
                  <w:vAlign w:val="center"/>
                </w:tcPr>
                <w:p w14:paraId="58F14B4E" w14:textId="77777777" w:rsidR="00785A31" w:rsidRPr="00461D7D" w:rsidRDefault="00785A31" w:rsidP="001352E9">
                  <w:pPr>
                    <w:autoSpaceDE w:val="0"/>
                    <w:autoSpaceDN w:val="0"/>
                    <w:adjustRightInd w:val="0"/>
                    <w:jc w:val="right"/>
                    <w:rPr>
                      <w:rFonts w:ascii="標楷體" w:eastAsia="標楷體" w:hAnsi="標楷體" w:cs="標楷體"/>
                      <w:kern w:val="0"/>
                      <w:szCs w:val="24"/>
                      <w:highlight w:val="yellow"/>
                    </w:rPr>
                  </w:pPr>
                </w:p>
              </w:tc>
            </w:tr>
            <w:tr w:rsidR="00461D7D" w:rsidRPr="00461D7D" w14:paraId="2C444EA4" w14:textId="77777777" w:rsidTr="000D66AD">
              <w:trPr>
                <w:trHeight w:val="542"/>
              </w:trPr>
              <w:tc>
                <w:tcPr>
                  <w:tcW w:w="1976" w:type="dxa"/>
                  <w:vMerge w:val="restart"/>
                  <w:tcBorders>
                    <w:top w:val="single" w:sz="6" w:space="0" w:color="auto"/>
                    <w:left w:val="single" w:sz="6" w:space="0" w:color="auto"/>
                    <w:bottom w:val="single" w:sz="6" w:space="0" w:color="auto"/>
                    <w:right w:val="single" w:sz="6" w:space="0" w:color="auto"/>
                  </w:tcBorders>
                  <w:vAlign w:val="center"/>
                </w:tcPr>
                <w:p w14:paraId="073E0A29" w14:textId="77777777" w:rsidR="008B7695" w:rsidRPr="00461D7D" w:rsidRDefault="008B7695" w:rsidP="008B7695">
                  <w:pPr>
                    <w:autoSpaceDE w:val="0"/>
                    <w:autoSpaceDN w:val="0"/>
                    <w:adjustRightInd w:val="0"/>
                    <w:jc w:val="both"/>
                    <w:rPr>
                      <w:rFonts w:ascii="標楷體" w:eastAsia="標楷體" w:hAnsi="標楷體" w:cs="標楷體"/>
                      <w:kern w:val="0"/>
                      <w:szCs w:val="24"/>
                    </w:rPr>
                  </w:pPr>
                  <w:r w:rsidRPr="00461D7D">
                    <w:rPr>
                      <w:rFonts w:ascii="標楷體" w:eastAsia="標楷體" w:hAnsi="標楷體" w:cs="標楷體" w:hint="eastAsia"/>
                      <w:kern w:val="0"/>
                      <w:szCs w:val="24"/>
                    </w:rPr>
                    <w:t>除役成本負債準備</w:t>
                  </w:r>
                </w:p>
              </w:tc>
              <w:tc>
                <w:tcPr>
                  <w:tcW w:w="1701" w:type="dxa"/>
                  <w:vMerge w:val="restart"/>
                  <w:tcBorders>
                    <w:top w:val="single" w:sz="6" w:space="0" w:color="auto"/>
                    <w:left w:val="single" w:sz="6" w:space="0" w:color="auto"/>
                    <w:bottom w:val="single" w:sz="6" w:space="0" w:color="auto"/>
                    <w:right w:val="single" w:sz="6" w:space="0" w:color="auto"/>
                  </w:tcBorders>
                  <w:vAlign w:val="center"/>
                </w:tcPr>
                <w:p w14:paraId="72187905" w14:textId="1942E7FA" w:rsidR="008B7695" w:rsidRPr="00461D7D" w:rsidRDefault="007009A4" w:rsidP="008B7695">
                  <w:pPr>
                    <w:autoSpaceDE w:val="0"/>
                    <w:autoSpaceDN w:val="0"/>
                    <w:adjustRightInd w:val="0"/>
                    <w:jc w:val="right"/>
                    <w:rPr>
                      <w:rFonts w:ascii="標楷體" w:eastAsia="標楷體" w:hAnsi="標楷體" w:cs="標楷體"/>
                      <w:kern w:val="0"/>
                      <w:szCs w:val="24"/>
                    </w:rPr>
                  </w:pPr>
                  <w:r w:rsidRPr="00461D7D">
                    <w:rPr>
                      <w:rFonts w:ascii="標楷體" w:eastAsia="標楷體" w:hAnsi="標楷體" w:cs="標楷體" w:hint="eastAsia"/>
                      <w:kern w:val="0"/>
                      <w:szCs w:val="24"/>
                    </w:rPr>
                    <w:t>505</w:t>
                  </w:r>
                  <w:r w:rsidR="009864D6" w:rsidRPr="00461D7D">
                    <w:rPr>
                      <w:rFonts w:ascii="標楷體" w:eastAsia="標楷體" w:hAnsi="標楷體" w:cs="標楷體"/>
                      <w:kern w:val="0"/>
                      <w:szCs w:val="24"/>
                    </w:rPr>
                    <w:t>,</w:t>
                  </w:r>
                  <w:r w:rsidR="000311E7" w:rsidRPr="00461D7D">
                    <w:rPr>
                      <w:rFonts w:ascii="標楷體" w:eastAsia="標楷體" w:hAnsi="標楷體" w:cs="標楷體"/>
                      <w:kern w:val="0"/>
                      <w:szCs w:val="24"/>
                    </w:rPr>
                    <w:t>8</w:t>
                  </w:r>
                  <w:r w:rsidRPr="00461D7D">
                    <w:rPr>
                      <w:rFonts w:ascii="標楷體" w:eastAsia="標楷體" w:hAnsi="標楷體" w:cs="標楷體" w:hint="eastAsia"/>
                      <w:kern w:val="0"/>
                      <w:szCs w:val="24"/>
                    </w:rPr>
                    <w:t>98</w:t>
                  </w:r>
                  <w:r w:rsidR="009864D6" w:rsidRPr="00461D7D">
                    <w:rPr>
                      <w:rFonts w:ascii="標楷體" w:eastAsia="標楷體" w:hAnsi="標楷體" w:cs="標楷體"/>
                      <w:kern w:val="0"/>
                      <w:szCs w:val="24"/>
                    </w:rPr>
                    <w:t>,</w:t>
                  </w:r>
                  <w:r w:rsidRPr="00461D7D">
                    <w:rPr>
                      <w:rFonts w:ascii="標楷體" w:eastAsia="標楷體" w:hAnsi="標楷體" w:cs="標楷體" w:hint="eastAsia"/>
                      <w:kern w:val="0"/>
                      <w:szCs w:val="24"/>
                    </w:rPr>
                    <w:t>443</w:t>
                  </w:r>
                  <w:r w:rsidR="008B7695" w:rsidRPr="00461D7D">
                    <w:rPr>
                      <w:rFonts w:ascii="標楷體" w:eastAsia="標楷體" w:hAnsi="標楷體" w:cs="標楷體"/>
                      <w:kern w:val="0"/>
                      <w:szCs w:val="24"/>
                    </w:rPr>
                    <w:t xml:space="preserve"> </w:t>
                  </w:r>
                </w:p>
              </w:tc>
              <w:tc>
                <w:tcPr>
                  <w:tcW w:w="1516" w:type="dxa"/>
                  <w:tcBorders>
                    <w:top w:val="single" w:sz="6" w:space="0" w:color="auto"/>
                    <w:left w:val="single" w:sz="6" w:space="0" w:color="auto"/>
                    <w:bottom w:val="single" w:sz="6" w:space="0" w:color="auto"/>
                    <w:right w:val="single" w:sz="6" w:space="0" w:color="auto"/>
                  </w:tcBorders>
                  <w:vAlign w:val="center"/>
                </w:tcPr>
                <w:p w14:paraId="2FE7A283" w14:textId="5584A2BD" w:rsidR="008B7695" w:rsidRPr="00461D7D" w:rsidRDefault="007009A4" w:rsidP="008B7695">
                  <w:pPr>
                    <w:autoSpaceDE w:val="0"/>
                    <w:autoSpaceDN w:val="0"/>
                    <w:adjustRightInd w:val="0"/>
                    <w:jc w:val="right"/>
                    <w:rPr>
                      <w:rFonts w:ascii="標楷體" w:eastAsia="標楷體" w:hAnsi="標楷體" w:cs="標楷體"/>
                      <w:kern w:val="0"/>
                      <w:szCs w:val="24"/>
                    </w:rPr>
                  </w:pPr>
                  <w:r w:rsidRPr="00461D7D">
                    <w:rPr>
                      <w:rFonts w:ascii="標楷體" w:eastAsia="標楷體" w:hAnsi="標楷體" w:hint="eastAsia"/>
                      <w:szCs w:val="24"/>
                    </w:rPr>
                    <w:t>3</w:t>
                  </w:r>
                  <w:r w:rsidR="00264E69" w:rsidRPr="00461D7D">
                    <w:rPr>
                      <w:rFonts w:ascii="標楷體" w:eastAsia="標楷體" w:hAnsi="標楷體"/>
                      <w:szCs w:val="24"/>
                    </w:rPr>
                    <w:t>,</w:t>
                  </w:r>
                  <w:r w:rsidRPr="00461D7D">
                    <w:rPr>
                      <w:rFonts w:ascii="標楷體" w:eastAsia="標楷體" w:hAnsi="標楷體" w:hint="eastAsia"/>
                      <w:szCs w:val="24"/>
                    </w:rPr>
                    <w:t>492</w:t>
                  </w:r>
                  <w:r w:rsidR="00264E69" w:rsidRPr="00461D7D">
                    <w:rPr>
                      <w:rFonts w:ascii="標楷體" w:eastAsia="標楷體" w:hAnsi="標楷體"/>
                      <w:szCs w:val="24"/>
                    </w:rPr>
                    <w:t>,</w:t>
                  </w:r>
                  <w:r w:rsidRPr="00461D7D">
                    <w:rPr>
                      <w:rFonts w:ascii="標楷體" w:eastAsia="標楷體" w:hAnsi="標楷體" w:hint="eastAsia"/>
                      <w:szCs w:val="24"/>
                    </w:rPr>
                    <w:t>550</w:t>
                  </w:r>
                  <w:r w:rsidR="008B7695" w:rsidRPr="00461D7D">
                    <w:rPr>
                      <w:rFonts w:ascii="標楷體" w:eastAsia="標楷體" w:hAnsi="標楷體" w:cs="標楷體"/>
                      <w:kern w:val="0"/>
                      <w:szCs w:val="24"/>
                    </w:rPr>
                    <w:t xml:space="preserve"> </w:t>
                  </w:r>
                </w:p>
              </w:tc>
              <w:tc>
                <w:tcPr>
                  <w:tcW w:w="1418" w:type="dxa"/>
                  <w:tcBorders>
                    <w:top w:val="single" w:sz="6" w:space="0" w:color="auto"/>
                    <w:left w:val="single" w:sz="6" w:space="0" w:color="auto"/>
                    <w:bottom w:val="single" w:sz="6" w:space="0" w:color="auto"/>
                    <w:right w:val="single" w:sz="6" w:space="0" w:color="auto"/>
                  </w:tcBorders>
                  <w:vAlign w:val="center"/>
                </w:tcPr>
                <w:p w14:paraId="6452526E" w14:textId="77777777" w:rsidR="008B7695" w:rsidRPr="00461D7D" w:rsidRDefault="008B7695" w:rsidP="008B7695">
                  <w:pPr>
                    <w:autoSpaceDE w:val="0"/>
                    <w:autoSpaceDN w:val="0"/>
                    <w:adjustRightInd w:val="0"/>
                    <w:jc w:val="right"/>
                    <w:rPr>
                      <w:rFonts w:ascii="標楷體" w:eastAsia="標楷體" w:hAnsi="標楷體" w:cs="標楷體"/>
                      <w:kern w:val="0"/>
                      <w:szCs w:val="24"/>
                    </w:rPr>
                  </w:pPr>
                </w:p>
              </w:tc>
              <w:tc>
                <w:tcPr>
                  <w:tcW w:w="986" w:type="dxa"/>
                  <w:tcBorders>
                    <w:top w:val="single" w:sz="6" w:space="0" w:color="auto"/>
                    <w:left w:val="single" w:sz="6" w:space="0" w:color="auto"/>
                    <w:bottom w:val="single" w:sz="6" w:space="0" w:color="auto"/>
                    <w:right w:val="single" w:sz="6" w:space="0" w:color="auto"/>
                  </w:tcBorders>
                  <w:vAlign w:val="center"/>
                </w:tcPr>
                <w:p w14:paraId="453133CE" w14:textId="77777777" w:rsidR="008B7695" w:rsidRPr="00461D7D" w:rsidRDefault="008B7695" w:rsidP="008B7695">
                  <w:pPr>
                    <w:autoSpaceDE w:val="0"/>
                    <w:autoSpaceDN w:val="0"/>
                    <w:adjustRightInd w:val="0"/>
                    <w:jc w:val="center"/>
                    <w:rPr>
                      <w:rFonts w:ascii="標楷體" w:eastAsia="標楷體" w:hAnsi="標楷體" w:cs="標楷體"/>
                      <w:kern w:val="0"/>
                      <w:szCs w:val="24"/>
                    </w:rPr>
                  </w:pPr>
                  <w:r w:rsidRPr="00461D7D">
                    <w:rPr>
                      <w:rFonts w:ascii="標楷體" w:eastAsia="標楷體" w:hAnsi="標楷體" w:cs="標楷體"/>
                      <w:kern w:val="0"/>
                      <w:szCs w:val="24"/>
                    </w:rPr>
                    <w:t>(2)</w:t>
                  </w:r>
                </w:p>
              </w:tc>
              <w:tc>
                <w:tcPr>
                  <w:tcW w:w="1692" w:type="dxa"/>
                  <w:vMerge w:val="restart"/>
                  <w:tcBorders>
                    <w:top w:val="single" w:sz="6" w:space="0" w:color="auto"/>
                    <w:left w:val="single" w:sz="6" w:space="0" w:color="auto"/>
                    <w:bottom w:val="single" w:sz="6" w:space="0" w:color="auto"/>
                    <w:right w:val="single" w:sz="6" w:space="0" w:color="auto"/>
                  </w:tcBorders>
                  <w:vAlign w:val="center"/>
                </w:tcPr>
                <w:p w14:paraId="0B9D4A9E" w14:textId="026455D5" w:rsidR="008B7695" w:rsidRPr="00461D7D" w:rsidRDefault="00790E58" w:rsidP="008B7695">
                  <w:pPr>
                    <w:autoSpaceDE w:val="0"/>
                    <w:autoSpaceDN w:val="0"/>
                    <w:adjustRightInd w:val="0"/>
                    <w:jc w:val="right"/>
                    <w:rPr>
                      <w:rFonts w:ascii="標楷體" w:eastAsia="標楷體" w:hAnsi="標楷體" w:cs="標楷體"/>
                      <w:kern w:val="0"/>
                      <w:szCs w:val="24"/>
                      <w:highlight w:val="yellow"/>
                    </w:rPr>
                  </w:pPr>
                  <w:r w:rsidRPr="00461D7D">
                    <w:rPr>
                      <w:rFonts w:ascii="標楷體" w:eastAsia="標楷體" w:hAnsi="標楷體" w:cs="標楷體"/>
                      <w:kern w:val="0"/>
                      <w:szCs w:val="24"/>
                    </w:rPr>
                    <w:t>5</w:t>
                  </w:r>
                  <w:r w:rsidR="007009A4" w:rsidRPr="00461D7D">
                    <w:rPr>
                      <w:rFonts w:ascii="標楷體" w:eastAsia="標楷體" w:hAnsi="標楷體" w:cs="標楷體" w:hint="eastAsia"/>
                      <w:kern w:val="0"/>
                      <w:szCs w:val="24"/>
                    </w:rPr>
                    <w:t>1</w:t>
                  </w:r>
                  <w:r w:rsidRPr="00461D7D">
                    <w:rPr>
                      <w:rFonts w:ascii="標楷體" w:eastAsia="標楷體" w:hAnsi="標楷體" w:cs="標楷體"/>
                      <w:kern w:val="0"/>
                      <w:szCs w:val="24"/>
                    </w:rPr>
                    <w:t>5</w:t>
                  </w:r>
                  <w:r w:rsidR="00264E69" w:rsidRPr="00461D7D">
                    <w:rPr>
                      <w:rFonts w:ascii="標楷體" w:eastAsia="標楷體" w:hAnsi="標楷體" w:cs="標楷體"/>
                      <w:kern w:val="0"/>
                      <w:szCs w:val="24"/>
                    </w:rPr>
                    <w:t>,</w:t>
                  </w:r>
                  <w:r w:rsidR="007009A4" w:rsidRPr="00461D7D">
                    <w:rPr>
                      <w:rFonts w:ascii="標楷體" w:eastAsia="標楷體" w:hAnsi="標楷體" w:cs="標楷體" w:hint="eastAsia"/>
                      <w:kern w:val="0"/>
                      <w:szCs w:val="24"/>
                    </w:rPr>
                    <w:t>335</w:t>
                  </w:r>
                  <w:r w:rsidR="00264E69" w:rsidRPr="00461D7D">
                    <w:rPr>
                      <w:rFonts w:ascii="標楷體" w:eastAsia="標楷體" w:hAnsi="標楷體" w:cs="標楷體"/>
                      <w:kern w:val="0"/>
                      <w:szCs w:val="24"/>
                    </w:rPr>
                    <w:t>,</w:t>
                  </w:r>
                  <w:r w:rsidR="007009A4" w:rsidRPr="00461D7D">
                    <w:rPr>
                      <w:rFonts w:ascii="標楷體" w:eastAsia="標楷體" w:hAnsi="標楷體" w:cs="標楷體" w:hint="eastAsia"/>
                      <w:kern w:val="0"/>
                      <w:szCs w:val="24"/>
                    </w:rPr>
                    <w:t>986</w:t>
                  </w:r>
                  <w:r w:rsidR="008B7695" w:rsidRPr="00461D7D">
                    <w:rPr>
                      <w:rFonts w:ascii="標楷體" w:eastAsia="標楷體" w:hAnsi="標楷體" w:cs="標楷體"/>
                      <w:kern w:val="0"/>
                      <w:szCs w:val="24"/>
                      <w:highlight w:val="yellow"/>
                    </w:rPr>
                    <w:t xml:space="preserve"> </w:t>
                  </w:r>
                </w:p>
              </w:tc>
            </w:tr>
            <w:tr w:rsidR="00461D7D" w:rsidRPr="00461D7D" w14:paraId="64C9D6B5" w14:textId="77777777" w:rsidTr="000D66AD">
              <w:trPr>
                <w:trHeight w:val="408"/>
              </w:trPr>
              <w:tc>
                <w:tcPr>
                  <w:tcW w:w="1976" w:type="dxa"/>
                  <w:vMerge/>
                  <w:tcBorders>
                    <w:top w:val="single" w:sz="6" w:space="0" w:color="auto"/>
                    <w:left w:val="single" w:sz="6" w:space="0" w:color="auto"/>
                    <w:bottom w:val="single" w:sz="6" w:space="0" w:color="auto"/>
                    <w:right w:val="single" w:sz="6" w:space="0" w:color="auto"/>
                  </w:tcBorders>
                </w:tcPr>
                <w:p w14:paraId="5389A8BE" w14:textId="77777777" w:rsidR="008B7695" w:rsidRPr="00461D7D" w:rsidRDefault="008B7695" w:rsidP="008B7695">
                  <w:pPr>
                    <w:autoSpaceDE w:val="0"/>
                    <w:autoSpaceDN w:val="0"/>
                    <w:adjustRightInd w:val="0"/>
                    <w:rPr>
                      <w:rFonts w:ascii="標楷體" w:eastAsia="標楷體" w:hAnsi="標楷體" w:cs="標楷體"/>
                      <w:kern w:val="0"/>
                      <w:szCs w:val="24"/>
                    </w:rPr>
                  </w:pPr>
                </w:p>
              </w:tc>
              <w:tc>
                <w:tcPr>
                  <w:tcW w:w="1701" w:type="dxa"/>
                  <w:vMerge/>
                  <w:tcBorders>
                    <w:top w:val="single" w:sz="6" w:space="0" w:color="auto"/>
                    <w:left w:val="single" w:sz="6" w:space="0" w:color="auto"/>
                    <w:bottom w:val="single" w:sz="6" w:space="0" w:color="auto"/>
                    <w:right w:val="single" w:sz="6" w:space="0" w:color="auto"/>
                  </w:tcBorders>
                  <w:vAlign w:val="center"/>
                </w:tcPr>
                <w:p w14:paraId="631B5F95" w14:textId="77777777" w:rsidR="008B7695" w:rsidRPr="00461D7D" w:rsidRDefault="008B7695" w:rsidP="008B7695">
                  <w:pPr>
                    <w:autoSpaceDE w:val="0"/>
                    <w:autoSpaceDN w:val="0"/>
                    <w:adjustRightInd w:val="0"/>
                    <w:jc w:val="right"/>
                    <w:rPr>
                      <w:rFonts w:ascii="標楷體" w:eastAsia="標楷體" w:hAnsi="標楷體" w:cs="標楷體"/>
                      <w:kern w:val="0"/>
                      <w:szCs w:val="24"/>
                    </w:rPr>
                  </w:pPr>
                </w:p>
              </w:tc>
              <w:tc>
                <w:tcPr>
                  <w:tcW w:w="1516" w:type="dxa"/>
                  <w:tcBorders>
                    <w:top w:val="single" w:sz="6" w:space="0" w:color="auto"/>
                    <w:left w:val="single" w:sz="6" w:space="0" w:color="auto"/>
                    <w:bottom w:val="single" w:sz="6" w:space="0" w:color="auto"/>
                    <w:right w:val="single" w:sz="6" w:space="0" w:color="auto"/>
                  </w:tcBorders>
                  <w:vAlign w:val="center"/>
                </w:tcPr>
                <w:p w14:paraId="2C2EB9D0" w14:textId="364652B1" w:rsidR="008B7695" w:rsidRPr="00461D7D" w:rsidRDefault="000311E7" w:rsidP="008B7695">
                  <w:pPr>
                    <w:autoSpaceDE w:val="0"/>
                    <w:autoSpaceDN w:val="0"/>
                    <w:adjustRightInd w:val="0"/>
                    <w:jc w:val="right"/>
                    <w:rPr>
                      <w:rFonts w:ascii="標楷體" w:eastAsia="標楷體" w:hAnsi="標楷體" w:cs="標楷體"/>
                      <w:kern w:val="0"/>
                      <w:szCs w:val="24"/>
                    </w:rPr>
                  </w:pPr>
                  <w:r w:rsidRPr="00461D7D">
                    <w:rPr>
                      <w:rFonts w:ascii="標楷體" w:eastAsia="標楷體" w:hAnsi="標楷體"/>
                      <w:szCs w:val="24"/>
                    </w:rPr>
                    <w:t>10</w:t>
                  </w:r>
                  <w:r w:rsidR="00264E69" w:rsidRPr="00461D7D">
                    <w:rPr>
                      <w:rFonts w:ascii="標楷體" w:eastAsia="標楷體" w:hAnsi="標楷體"/>
                      <w:szCs w:val="24"/>
                    </w:rPr>
                    <w:t>,</w:t>
                  </w:r>
                  <w:r w:rsidR="007009A4" w:rsidRPr="00461D7D">
                    <w:rPr>
                      <w:rFonts w:ascii="標楷體" w:eastAsia="標楷體" w:hAnsi="標楷體" w:hint="eastAsia"/>
                      <w:szCs w:val="24"/>
                    </w:rPr>
                    <w:t>320</w:t>
                  </w:r>
                  <w:r w:rsidR="00264E69" w:rsidRPr="00461D7D">
                    <w:rPr>
                      <w:rFonts w:ascii="標楷體" w:eastAsia="標楷體" w:hAnsi="標楷體"/>
                      <w:szCs w:val="24"/>
                    </w:rPr>
                    <w:t>,</w:t>
                  </w:r>
                  <w:r w:rsidR="007009A4" w:rsidRPr="00461D7D">
                    <w:rPr>
                      <w:rFonts w:ascii="標楷體" w:eastAsia="標楷體" w:hAnsi="標楷體" w:hint="eastAsia"/>
                      <w:szCs w:val="24"/>
                    </w:rPr>
                    <w:t>328</w:t>
                  </w:r>
                </w:p>
              </w:tc>
              <w:tc>
                <w:tcPr>
                  <w:tcW w:w="1418" w:type="dxa"/>
                  <w:tcBorders>
                    <w:top w:val="single" w:sz="6" w:space="0" w:color="auto"/>
                    <w:left w:val="single" w:sz="6" w:space="0" w:color="auto"/>
                    <w:bottom w:val="single" w:sz="6" w:space="0" w:color="auto"/>
                    <w:right w:val="single" w:sz="6" w:space="0" w:color="auto"/>
                  </w:tcBorders>
                  <w:vAlign w:val="center"/>
                </w:tcPr>
                <w:p w14:paraId="179B1C82" w14:textId="77777777" w:rsidR="008B7695" w:rsidRPr="00461D7D" w:rsidRDefault="008B7695" w:rsidP="008B7695">
                  <w:pPr>
                    <w:autoSpaceDE w:val="0"/>
                    <w:autoSpaceDN w:val="0"/>
                    <w:adjustRightInd w:val="0"/>
                    <w:jc w:val="right"/>
                    <w:rPr>
                      <w:rFonts w:ascii="標楷體" w:eastAsia="標楷體" w:hAnsi="標楷體" w:cs="標楷體"/>
                      <w:kern w:val="0"/>
                      <w:szCs w:val="24"/>
                    </w:rPr>
                  </w:pPr>
                </w:p>
              </w:tc>
              <w:tc>
                <w:tcPr>
                  <w:tcW w:w="986" w:type="dxa"/>
                  <w:tcBorders>
                    <w:top w:val="single" w:sz="6" w:space="0" w:color="auto"/>
                    <w:left w:val="single" w:sz="6" w:space="0" w:color="auto"/>
                    <w:bottom w:val="single" w:sz="6" w:space="0" w:color="auto"/>
                    <w:right w:val="single" w:sz="6" w:space="0" w:color="auto"/>
                  </w:tcBorders>
                  <w:vAlign w:val="center"/>
                </w:tcPr>
                <w:p w14:paraId="34A166B1" w14:textId="77777777" w:rsidR="008B7695" w:rsidRPr="00461D7D" w:rsidRDefault="008B7695" w:rsidP="008B7695">
                  <w:pPr>
                    <w:autoSpaceDE w:val="0"/>
                    <w:autoSpaceDN w:val="0"/>
                    <w:adjustRightInd w:val="0"/>
                    <w:jc w:val="center"/>
                    <w:rPr>
                      <w:rFonts w:ascii="標楷體" w:eastAsia="標楷體" w:hAnsi="標楷體" w:cs="標楷體"/>
                      <w:kern w:val="0"/>
                      <w:szCs w:val="24"/>
                    </w:rPr>
                  </w:pPr>
                  <w:r w:rsidRPr="00461D7D">
                    <w:rPr>
                      <w:rFonts w:ascii="標楷體" w:eastAsia="標楷體" w:hAnsi="標楷體" w:cs="標楷體"/>
                      <w:kern w:val="0"/>
                      <w:szCs w:val="24"/>
                    </w:rPr>
                    <w:t>(4)</w:t>
                  </w:r>
                </w:p>
              </w:tc>
              <w:tc>
                <w:tcPr>
                  <w:tcW w:w="1692" w:type="dxa"/>
                  <w:vMerge/>
                  <w:tcBorders>
                    <w:left w:val="single" w:sz="6" w:space="0" w:color="auto"/>
                    <w:bottom w:val="single" w:sz="6" w:space="0" w:color="auto"/>
                    <w:right w:val="single" w:sz="6" w:space="0" w:color="auto"/>
                  </w:tcBorders>
                </w:tcPr>
                <w:p w14:paraId="2EED685F" w14:textId="77777777" w:rsidR="008B7695" w:rsidRPr="00461D7D" w:rsidRDefault="008B7695" w:rsidP="008B7695">
                  <w:pPr>
                    <w:autoSpaceDE w:val="0"/>
                    <w:autoSpaceDN w:val="0"/>
                    <w:adjustRightInd w:val="0"/>
                    <w:jc w:val="right"/>
                    <w:rPr>
                      <w:rFonts w:ascii="標楷體" w:eastAsia="標楷體" w:cs="標楷體"/>
                      <w:kern w:val="0"/>
                      <w:szCs w:val="24"/>
                    </w:rPr>
                  </w:pPr>
                </w:p>
              </w:tc>
            </w:tr>
            <w:tr w:rsidR="00461D7D" w:rsidRPr="00461D7D" w14:paraId="5A7AED8E" w14:textId="77777777" w:rsidTr="000D66AD">
              <w:trPr>
                <w:trHeight w:val="408"/>
              </w:trPr>
              <w:tc>
                <w:tcPr>
                  <w:tcW w:w="1976" w:type="dxa"/>
                  <w:vMerge/>
                  <w:tcBorders>
                    <w:top w:val="single" w:sz="6" w:space="0" w:color="auto"/>
                    <w:left w:val="single" w:sz="6" w:space="0" w:color="auto"/>
                    <w:bottom w:val="single" w:sz="6" w:space="0" w:color="auto"/>
                    <w:right w:val="single" w:sz="6" w:space="0" w:color="auto"/>
                  </w:tcBorders>
                </w:tcPr>
                <w:p w14:paraId="7DF1DF96" w14:textId="77777777" w:rsidR="003B4BAB" w:rsidRPr="00461D7D" w:rsidRDefault="003B4BAB" w:rsidP="008B7695">
                  <w:pPr>
                    <w:autoSpaceDE w:val="0"/>
                    <w:autoSpaceDN w:val="0"/>
                    <w:adjustRightInd w:val="0"/>
                    <w:rPr>
                      <w:rFonts w:ascii="標楷體" w:eastAsia="標楷體" w:hAnsi="標楷體" w:cs="標楷體"/>
                      <w:kern w:val="0"/>
                      <w:szCs w:val="24"/>
                    </w:rPr>
                  </w:pPr>
                </w:p>
              </w:tc>
              <w:tc>
                <w:tcPr>
                  <w:tcW w:w="1701" w:type="dxa"/>
                  <w:vMerge/>
                  <w:tcBorders>
                    <w:top w:val="single" w:sz="6" w:space="0" w:color="auto"/>
                    <w:left w:val="single" w:sz="6" w:space="0" w:color="auto"/>
                    <w:bottom w:val="single" w:sz="6" w:space="0" w:color="auto"/>
                    <w:right w:val="single" w:sz="6" w:space="0" w:color="auto"/>
                  </w:tcBorders>
                  <w:vAlign w:val="center"/>
                </w:tcPr>
                <w:p w14:paraId="431B8497" w14:textId="77777777" w:rsidR="003B4BAB" w:rsidRPr="00461D7D" w:rsidRDefault="003B4BAB" w:rsidP="008B7695">
                  <w:pPr>
                    <w:autoSpaceDE w:val="0"/>
                    <w:autoSpaceDN w:val="0"/>
                    <w:adjustRightInd w:val="0"/>
                    <w:jc w:val="right"/>
                    <w:rPr>
                      <w:rFonts w:ascii="標楷體" w:eastAsia="標楷體" w:hAnsi="標楷體" w:cs="標楷體"/>
                      <w:kern w:val="0"/>
                      <w:szCs w:val="24"/>
                    </w:rPr>
                  </w:pPr>
                </w:p>
              </w:tc>
              <w:tc>
                <w:tcPr>
                  <w:tcW w:w="1516" w:type="dxa"/>
                  <w:tcBorders>
                    <w:top w:val="single" w:sz="6" w:space="0" w:color="auto"/>
                    <w:left w:val="single" w:sz="6" w:space="0" w:color="auto"/>
                    <w:bottom w:val="single" w:sz="6" w:space="0" w:color="auto"/>
                    <w:right w:val="single" w:sz="6" w:space="0" w:color="auto"/>
                  </w:tcBorders>
                  <w:vAlign w:val="center"/>
                </w:tcPr>
                <w:p w14:paraId="11BA5B84" w14:textId="714B1C0A" w:rsidR="003B4BAB" w:rsidRPr="00461D7D" w:rsidRDefault="007009A4" w:rsidP="008B7695">
                  <w:pPr>
                    <w:autoSpaceDE w:val="0"/>
                    <w:autoSpaceDN w:val="0"/>
                    <w:adjustRightInd w:val="0"/>
                    <w:jc w:val="right"/>
                    <w:rPr>
                      <w:rFonts w:ascii="標楷體" w:eastAsia="標楷體" w:hAnsi="標楷體"/>
                      <w:szCs w:val="24"/>
                    </w:rPr>
                  </w:pPr>
                  <w:r w:rsidRPr="00461D7D">
                    <w:rPr>
                      <w:rFonts w:ascii="標楷體" w:eastAsia="標楷體" w:hAnsi="標楷體" w:hint="eastAsia"/>
                      <w:szCs w:val="24"/>
                    </w:rPr>
                    <w:t>91</w:t>
                  </w:r>
                  <w:r w:rsidR="003B4BAB" w:rsidRPr="00461D7D">
                    <w:rPr>
                      <w:rFonts w:ascii="標楷體" w:eastAsia="標楷體" w:hAnsi="標楷體"/>
                      <w:szCs w:val="24"/>
                    </w:rPr>
                    <w:t>,</w:t>
                  </w:r>
                  <w:r w:rsidRPr="00461D7D">
                    <w:rPr>
                      <w:rFonts w:ascii="標楷體" w:eastAsia="標楷體" w:hAnsi="標楷體" w:hint="eastAsia"/>
                      <w:szCs w:val="24"/>
                    </w:rPr>
                    <w:t>129</w:t>
                  </w:r>
                </w:p>
              </w:tc>
              <w:tc>
                <w:tcPr>
                  <w:tcW w:w="1418" w:type="dxa"/>
                  <w:tcBorders>
                    <w:top w:val="single" w:sz="6" w:space="0" w:color="auto"/>
                    <w:left w:val="single" w:sz="6" w:space="0" w:color="auto"/>
                    <w:bottom w:val="single" w:sz="6" w:space="0" w:color="auto"/>
                    <w:right w:val="single" w:sz="6" w:space="0" w:color="auto"/>
                  </w:tcBorders>
                  <w:vAlign w:val="center"/>
                </w:tcPr>
                <w:p w14:paraId="35559572" w14:textId="77777777" w:rsidR="003B4BAB" w:rsidRPr="00461D7D" w:rsidRDefault="003B4BAB" w:rsidP="008B7695">
                  <w:pPr>
                    <w:autoSpaceDE w:val="0"/>
                    <w:autoSpaceDN w:val="0"/>
                    <w:adjustRightInd w:val="0"/>
                    <w:jc w:val="right"/>
                    <w:rPr>
                      <w:rFonts w:ascii="標楷體" w:eastAsia="標楷體" w:hAnsi="標楷體"/>
                      <w:szCs w:val="24"/>
                    </w:rPr>
                  </w:pPr>
                </w:p>
              </w:tc>
              <w:tc>
                <w:tcPr>
                  <w:tcW w:w="986" w:type="dxa"/>
                  <w:tcBorders>
                    <w:top w:val="single" w:sz="6" w:space="0" w:color="auto"/>
                    <w:left w:val="single" w:sz="6" w:space="0" w:color="auto"/>
                    <w:bottom w:val="single" w:sz="6" w:space="0" w:color="auto"/>
                    <w:right w:val="single" w:sz="6" w:space="0" w:color="auto"/>
                  </w:tcBorders>
                  <w:vAlign w:val="center"/>
                </w:tcPr>
                <w:p w14:paraId="2F52FCA0" w14:textId="186195CC" w:rsidR="003B4BAB" w:rsidRPr="00461D7D" w:rsidRDefault="003B4BAB" w:rsidP="008B7695">
                  <w:pPr>
                    <w:autoSpaceDE w:val="0"/>
                    <w:autoSpaceDN w:val="0"/>
                    <w:adjustRightInd w:val="0"/>
                    <w:jc w:val="center"/>
                    <w:rPr>
                      <w:rFonts w:ascii="標楷體" w:eastAsia="標楷體" w:hAnsi="標楷體" w:cs="標楷體"/>
                      <w:kern w:val="0"/>
                      <w:szCs w:val="24"/>
                    </w:rPr>
                  </w:pPr>
                  <w:r w:rsidRPr="00461D7D">
                    <w:rPr>
                      <w:rFonts w:ascii="標楷體" w:eastAsia="標楷體" w:hAnsi="標楷體" w:cs="標楷體" w:hint="eastAsia"/>
                      <w:kern w:val="0"/>
                      <w:szCs w:val="24"/>
                    </w:rPr>
                    <w:t>(8)</w:t>
                  </w:r>
                </w:p>
              </w:tc>
              <w:tc>
                <w:tcPr>
                  <w:tcW w:w="1692" w:type="dxa"/>
                  <w:vMerge/>
                  <w:tcBorders>
                    <w:left w:val="single" w:sz="6" w:space="0" w:color="auto"/>
                    <w:bottom w:val="single" w:sz="6" w:space="0" w:color="auto"/>
                    <w:right w:val="single" w:sz="6" w:space="0" w:color="auto"/>
                  </w:tcBorders>
                </w:tcPr>
                <w:p w14:paraId="1DB2412C" w14:textId="77777777" w:rsidR="003B4BAB" w:rsidRPr="00461D7D" w:rsidRDefault="003B4BAB" w:rsidP="008B7695">
                  <w:pPr>
                    <w:autoSpaceDE w:val="0"/>
                    <w:autoSpaceDN w:val="0"/>
                    <w:adjustRightInd w:val="0"/>
                    <w:jc w:val="right"/>
                    <w:rPr>
                      <w:rFonts w:ascii="標楷體" w:eastAsia="標楷體" w:cs="標楷體"/>
                      <w:kern w:val="0"/>
                      <w:szCs w:val="24"/>
                    </w:rPr>
                  </w:pPr>
                </w:p>
              </w:tc>
            </w:tr>
            <w:tr w:rsidR="00461D7D" w:rsidRPr="00461D7D" w14:paraId="766B8D02" w14:textId="77777777" w:rsidTr="000D66AD">
              <w:trPr>
                <w:trHeight w:val="408"/>
              </w:trPr>
              <w:tc>
                <w:tcPr>
                  <w:tcW w:w="1976" w:type="dxa"/>
                  <w:vMerge/>
                  <w:tcBorders>
                    <w:top w:val="single" w:sz="6" w:space="0" w:color="auto"/>
                    <w:left w:val="single" w:sz="6" w:space="0" w:color="auto"/>
                    <w:bottom w:val="single" w:sz="6" w:space="0" w:color="auto"/>
                    <w:right w:val="single" w:sz="6" w:space="0" w:color="auto"/>
                  </w:tcBorders>
                </w:tcPr>
                <w:p w14:paraId="22E1FBA6" w14:textId="77777777" w:rsidR="008B7695" w:rsidRPr="00461D7D" w:rsidRDefault="008B7695" w:rsidP="008B7695">
                  <w:pPr>
                    <w:autoSpaceDE w:val="0"/>
                    <w:autoSpaceDN w:val="0"/>
                    <w:adjustRightInd w:val="0"/>
                    <w:rPr>
                      <w:rFonts w:ascii="標楷體" w:eastAsia="標楷體" w:hAnsi="標楷體" w:cs="標楷體"/>
                      <w:kern w:val="0"/>
                      <w:szCs w:val="24"/>
                    </w:rPr>
                  </w:pPr>
                </w:p>
              </w:tc>
              <w:tc>
                <w:tcPr>
                  <w:tcW w:w="1701" w:type="dxa"/>
                  <w:vMerge/>
                  <w:tcBorders>
                    <w:top w:val="single" w:sz="6" w:space="0" w:color="auto"/>
                    <w:left w:val="single" w:sz="6" w:space="0" w:color="auto"/>
                    <w:bottom w:val="single" w:sz="6" w:space="0" w:color="auto"/>
                    <w:right w:val="single" w:sz="6" w:space="0" w:color="auto"/>
                  </w:tcBorders>
                  <w:vAlign w:val="center"/>
                </w:tcPr>
                <w:p w14:paraId="527FDE21" w14:textId="77777777" w:rsidR="008B7695" w:rsidRPr="00461D7D" w:rsidRDefault="008B7695" w:rsidP="008B7695">
                  <w:pPr>
                    <w:autoSpaceDE w:val="0"/>
                    <w:autoSpaceDN w:val="0"/>
                    <w:adjustRightInd w:val="0"/>
                    <w:jc w:val="right"/>
                    <w:rPr>
                      <w:rFonts w:ascii="標楷體" w:eastAsia="標楷體" w:hAnsi="標楷體" w:cs="標楷體"/>
                      <w:kern w:val="0"/>
                      <w:szCs w:val="24"/>
                    </w:rPr>
                  </w:pPr>
                </w:p>
              </w:tc>
              <w:tc>
                <w:tcPr>
                  <w:tcW w:w="1516" w:type="dxa"/>
                  <w:tcBorders>
                    <w:top w:val="single" w:sz="6" w:space="0" w:color="auto"/>
                    <w:left w:val="single" w:sz="6" w:space="0" w:color="auto"/>
                    <w:bottom w:val="single" w:sz="6" w:space="0" w:color="auto"/>
                    <w:right w:val="single" w:sz="6" w:space="0" w:color="auto"/>
                  </w:tcBorders>
                  <w:vAlign w:val="center"/>
                </w:tcPr>
                <w:p w14:paraId="0E797521" w14:textId="60F5C7AD" w:rsidR="008B7695" w:rsidRPr="00461D7D" w:rsidRDefault="008B7695" w:rsidP="008B7695">
                  <w:pPr>
                    <w:autoSpaceDE w:val="0"/>
                    <w:autoSpaceDN w:val="0"/>
                    <w:adjustRightInd w:val="0"/>
                    <w:jc w:val="right"/>
                    <w:rPr>
                      <w:rFonts w:ascii="標楷體" w:eastAsia="標楷體" w:hAnsi="標楷體" w:cs="標楷體"/>
                      <w:kern w:val="0"/>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648F1DFF" w14:textId="7DF993BC" w:rsidR="008B7695" w:rsidRPr="00461D7D" w:rsidRDefault="007009A4" w:rsidP="008B7695">
                  <w:pPr>
                    <w:autoSpaceDE w:val="0"/>
                    <w:autoSpaceDN w:val="0"/>
                    <w:adjustRightInd w:val="0"/>
                    <w:jc w:val="right"/>
                    <w:rPr>
                      <w:rFonts w:ascii="標楷體" w:eastAsia="標楷體" w:hAnsi="標楷體"/>
                      <w:szCs w:val="24"/>
                    </w:rPr>
                  </w:pPr>
                  <w:r w:rsidRPr="00461D7D">
                    <w:rPr>
                      <w:rFonts w:ascii="標楷體" w:eastAsia="標楷體" w:hAnsi="標楷體" w:hint="eastAsia"/>
                      <w:szCs w:val="24"/>
                    </w:rPr>
                    <w:t>4</w:t>
                  </w:r>
                  <w:r w:rsidR="00D10DDD" w:rsidRPr="00461D7D">
                    <w:rPr>
                      <w:rFonts w:ascii="標楷體" w:eastAsia="標楷體" w:hAnsi="標楷體"/>
                      <w:szCs w:val="24"/>
                    </w:rPr>
                    <w:t>,</w:t>
                  </w:r>
                  <w:r w:rsidRPr="00461D7D">
                    <w:rPr>
                      <w:rFonts w:ascii="標楷體" w:eastAsia="標楷體" w:hAnsi="標楷體" w:hint="eastAsia"/>
                      <w:szCs w:val="24"/>
                    </w:rPr>
                    <w:t>466</w:t>
                  </w:r>
                  <w:r w:rsidR="00D10DDD" w:rsidRPr="00461D7D">
                    <w:rPr>
                      <w:rFonts w:ascii="標楷體" w:eastAsia="標楷體" w:hAnsi="標楷體"/>
                      <w:szCs w:val="24"/>
                    </w:rPr>
                    <w:t>,</w:t>
                  </w:r>
                  <w:r w:rsidRPr="00461D7D">
                    <w:rPr>
                      <w:rFonts w:ascii="標楷體" w:eastAsia="標楷體" w:hAnsi="標楷體" w:hint="eastAsia"/>
                      <w:szCs w:val="24"/>
                    </w:rPr>
                    <w:t>464</w:t>
                  </w:r>
                  <w:r w:rsidR="008B7695" w:rsidRPr="00461D7D">
                    <w:rPr>
                      <w:rFonts w:ascii="標楷體" w:eastAsia="標楷體" w:hAnsi="標楷體"/>
                      <w:szCs w:val="24"/>
                    </w:rPr>
                    <w:t xml:space="preserve"> </w:t>
                  </w:r>
                </w:p>
              </w:tc>
              <w:tc>
                <w:tcPr>
                  <w:tcW w:w="986" w:type="dxa"/>
                  <w:tcBorders>
                    <w:top w:val="single" w:sz="6" w:space="0" w:color="auto"/>
                    <w:left w:val="single" w:sz="6" w:space="0" w:color="auto"/>
                    <w:bottom w:val="single" w:sz="6" w:space="0" w:color="auto"/>
                    <w:right w:val="single" w:sz="6" w:space="0" w:color="auto"/>
                  </w:tcBorders>
                  <w:vAlign w:val="center"/>
                </w:tcPr>
                <w:p w14:paraId="617EA384" w14:textId="77777777" w:rsidR="008B7695" w:rsidRPr="00461D7D" w:rsidRDefault="008B7695" w:rsidP="008B7695">
                  <w:pPr>
                    <w:autoSpaceDE w:val="0"/>
                    <w:autoSpaceDN w:val="0"/>
                    <w:adjustRightInd w:val="0"/>
                    <w:jc w:val="center"/>
                    <w:rPr>
                      <w:rFonts w:ascii="標楷體" w:eastAsia="標楷體" w:hAnsi="標楷體" w:cs="標楷體"/>
                      <w:kern w:val="0"/>
                      <w:szCs w:val="24"/>
                    </w:rPr>
                  </w:pPr>
                  <w:r w:rsidRPr="00461D7D">
                    <w:rPr>
                      <w:rFonts w:ascii="標楷體" w:eastAsia="標楷體" w:hAnsi="標楷體" w:cs="標楷體"/>
                      <w:kern w:val="0"/>
                      <w:szCs w:val="24"/>
                    </w:rPr>
                    <w:t>(</w:t>
                  </w:r>
                  <w:r w:rsidRPr="00461D7D">
                    <w:rPr>
                      <w:rFonts w:ascii="標楷體" w:eastAsia="標楷體" w:hAnsi="標楷體" w:cs="標楷體" w:hint="eastAsia"/>
                      <w:kern w:val="0"/>
                      <w:szCs w:val="24"/>
                    </w:rPr>
                    <w:t>9</w:t>
                  </w:r>
                  <w:r w:rsidRPr="00461D7D">
                    <w:rPr>
                      <w:rFonts w:ascii="標楷體" w:eastAsia="標楷體" w:hAnsi="標楷體" w:cs="標楷體"/>
                      <w:kern w:val="0"/>
                      <w:szCs w:val="24"/>
                    </w:rPr>
                    <w:t>)</w:t>
                  </w:r>
                </w:p>
              </w:tc>
              <w:tc>
                <w:tcPr>
                  <w:tcW w:w="1692" w:type="dxa"/>
                  <w:vMerge/>
                  <w:tcBorders>
                    <w:left w:val="single" w:sz="6" w:space="0" w:color="auto"/>
                    <w:bottom w:val="single" w:sz="6" w:space="0" w:color="auto"/>
                    <w:right w:val="single" w:sz="6" w:space="0" w:color="auto"/>
                  </w:tcBorders>
                </w:tcPr>
                <w:p w14:paraId="5253DDA9" w14:textId="77777777" w:rsidR="008B7695" w:rsidRPr="00461D7D" w:rsidRDefault="008B7695" w:rsidP="008B7695">
                  <w:pPr>
                    <w:autoSpaceDE w:val="0"/>
                    <w:autoSpaceDN w:val="0"/>
                    <w:adjustRightInd w:val="0"/>
                    <w:jc w:val="right"/>
                    <w:rPr>
                      <w:rFonts w:ascii="標楷體" w:eastAsia="標楷體" w:cs="標楷體"/>
                      <w:kern w:val="0"/>
                      <w:szCs w:val="24"/>
                    </w:rPr>
                  </w:pPr>
                </w:p>
              </w:tc>
            </w:tr>
          </w:tbl>
          <w:p w14:paraId="170D8628" w14:textId="77777777" w:rsidR="004216F2" w:rsidRPr="00461D7D" w:rsidRDefault="004216F2" w:rsidP="00DC76CC">
            <w:pPr>
              <w:pStyle w:val="a0"/>
              <w:ind w:left="0" w:right="223"/>
              <w:jc w:val="both"/>
              <w:rPr>
                <w:rFonts w:ascii="標楷體" w:eastAsia="標楷體" w:hAnsi="標楷體"/>
                <w:szCs w:val="24"/>
              </w:rPr>
            </w:pPr>
          </w:p>
          <w:p w14:paraId="7CE06CE4" w14:textId="77777777" w:rsidR="00751AF1" w:rsidRPr="00461D7D" w:rsidRDefault="00271517" w:rsidP="00751AF1">
            <w:pPr>
              <w:pStyle w:val="a0"/>
              <w:ind w:leftChars="2612" w:left="6269" w:right="223"/>
              <w:jc w:val="both"/>
              <w:rPr>
                <w:rFonts w:ascii="標楷體" w:eastAsia="標楷體" w:hAnsi="標楷體"/>
              </w:rPr>
            </w:pPr>
            <w:r w:rsidRPr="00461D7D">
              <w:rPr>
                <w:rFonts w:ascii="標楷體" w:eastAsia="標楷體" w:hAnsi="標楷體" w:hint="eastAsia"/>
                <w:szCs w:val="24"/>
              </w:rPr>
              <w:t xml:space="preserve">           </w:t>
            </w:r>
            <w:r w:rsidR="00751AF1" w:rsidRPr="00461D7D">
              <w:rPr>
                <w:rFonts w:ascii="標楷體" w:eastAsia="標楷體" w:hAnsi="標楷體" w:hint="eastAsia"/>
                <w:szCs w:val="24"/>
              </w:rPr>
              <w:t>單位：新臺幣千元</w:t>
            </w:r>
          </w:p>
          <w:tbl>
            <w:tblPr>
              <w:tblW w:w="0" w:type="auto"/>
              <w:tblInd w:w="248" w:type="dxa"/>
              <w:tblLayout w:type="fixed"/>
              <w:tblCellMar>
                <w:left w:w="28" w:type="dxa"/>
                <w:right w:w="28" w:type="dxa"/>
              </w:tblCellMar>
              <w:tblLook w:val="0000" w:firstRow="0" w:lastRow="0" w:firstColumn="0" w:lastColumn="0" w:noHBand="0" w:noVBand="0"/>
            </w:tblPr>
            <w:tblGrid>
              <w:gridCol w:w="5491"/>
              <w:gridCol w:w="2497"/>
              <w:gridCol w:w="1331"/>
            </w:tblGrid>
            <w:tr w:rsidR="00461D7D" w:rsidRPr="00461D7D" w14:paraId="5C010594" w14:textId="77777777" w:rsidTr="000D66AD">
              <w:trPr>
                <w:trHeight w:val="471"/>
              </w:trPr>
              <w:tc>
                <w:tcPr>
                  <w:tcW w:w="5491" w:type="dxa"/>
                  <w:tcBorders>
                    <w:top w:val="single" w:sz="6" w:space="0" w:color="auto"/>
                    <w:left w:val="single" w:sz="6" w:space="0" w:color="auto"/>
                    <w:bottom w:val="single" w:sz="6" w:space="0" w:color="auto"/>
                    <w:right w:val="single" w:sz="6" w:space="0" w:color="auto"/>
                  </w:tcBorders>
                  <w:vAlign w:val="center"/>
                </w:tcPr>
                <w:p w14:paraId="48BE6827" w14:textId="6BDBD918" w:rsidR="00610DB4" w:rsidRPr="00461D7D" w:rsidRDefault="006E5367" w:rsidP="00DB49B5">
                  <w:pPr>
                    <w:autoSpaceDE w:val="0"/>
                    <w:autoSpaceDN w:val="0"/>
                    <w:adjustRightInd w:val="0"/>
                    <w:jc w:val="center"/>
                    <w:rPr>
                      <w:rFonts w:ascii="標楷體" w:eastAsia="標楷體" w:cs="標楷體"/>
                      <w:kern w:val="0"/>
                      <w:szCs w:val="24"/>
                    </w:rPr>
                  </w:pPr>
                  <w:r w:rsidRPr="00461D7D">
                    <w:rPr>
                      <w:rFonts w:ascii="標楷體" w:eastAsia="標楷體" w:cs="標楷體" w:hint="eastAsia"/>
                      <w:kern w:val="0"/>
                      <w:szCs w:val="24"/>
                    </w:rPr>
                    <w:t>損益科目</w:t>
                  </w:r>
                </w:p>
              </w:tc>
              <w:tc>
                <w:tcPr>
                  <w:tcW w:w="2497" w:type="dxa"/>
                  <w:tcBorders>
                    <w:top w:val="single" w:sz="6" w:space="0" w:color="auto"/>
                    <w:left w:val="single" w:sz="6" w:space="0" w:color="auto"/>
                    <w:bottom w:val="single" w:sz="6" w:space="0" w:color="auto"/>
                    <w:right w:val="single" w:sz="6" w:space="0" w:color="auto"/>
                  </w:tcBorders>
                  <w:vAlign w:val="center"/>
                </w:tcPr>
                <w:p w14:paraId="4BAE8DCA" w14:textId="77777777" w:rsidR="00610DB4" w:rsidRPr="00461D7D" w:rsidRDefault="00610DB4" w:rsidP="00610DB4">
                  <w:pPr>
                    <w:autoSpaceDE w:val="0"/>
                    <w:autoSpaceDN w:val="0"/>
                    <w:adjustRightInd w:val="0"/>
                    <w:jc w:val="center"/>
                    <w:rPr>
                      <w:rFonts w:ascii="標楷體" w:eastAsia="標楷體" w:cs="標楷體"/>
                      <w:kern w:val="0"/>
                      <w:szCs w:val="24"/>
                    </w:rPr>
                  </w:pPr>
                  <w:r w:rsidRPr="00461D7D">
                    <w:rPr>
                      <w:rFonts w:ascii="標楷體" w:eastAsia="標楷體" w:cs="標楷體" w:hint="eastAsia"/>
                      <w:kern w:val="0"/>
                      <w:szCs w:val="24"/>
                    </w:rPr>
                    <w:t>本期發生數</w:t>
                  </w:r>
                </w:p>
              </w:tc>
              <w:tc>
                <w:tcPr>
                  <w:tcW w:w="1331" w:type="dxa"/>
                  <w:tcBorders>
                    <w:top w:val="single" w:sz="6" w:space="0" w:color="auto"/>
                    <w:left w:val="single" w:sz="6" w:space="0" w:color="auto"/>
                    <w:bottom w:val="single" w:sz="6" w:space="0" w:color="auto"/>
                    <w:right w:val="single" w:sz="6" w:space="0" w:color="auto"/>
                  </w:tcBorders>
                  <w:vAlign w:val="center"/>
                </w:tcPr>
                <w:p w14:paraId="02824E43" w14:textId="77777777" w:rsidR="00610DB4" w:rsidRPr="00461D7D" w:rsidRDefault="00610DB4" w:rsidP="00610DB4">
                  <w:pPr>
                    <w:autoSpaceDE w:val="0"/>
                    <w:autoSpaceDN w:val="0"/>
                    <w:adjustRightInd w:val="0"/>
                    <w:jc w:val="center"/>
                    <w:rPr>
                      <w:rFonts w:ascii="標楷體" w:eastAsia="標楷體" w:cs="標楷體"/>
                      <w:kern w:val="0"/>
                      <w:szCs w:val="24"/>
                    </w:rPr>
                  </w:pPr>
                  <w:r w:rsidRPr="00461D7D">
                    <w:rPr>
                      <w:rFonts w:ascii="標楷體" w:eastAsia="標楷體" w:cs="標楷體" w:hint="eastAsia"/>
                      <w:kern w:val="0"/>
                      <w:szCs w:val="24"/>
                    </w:rPr>
                    <w:t>分錄對照</w:t>
                  </w:r>
                </w:p>
              </w:tc>
            </w:tr>
            <w:tr w:rsidR="00461D7D" w:rsidRPr="00461D7D" w14:paraId="79DFB7A6" w14:textId="77777777" w:rsidTr="000D66AD">
              <w:trPr>
                <w:trHeight w:val="471"/>
              </w:trPr>
              <w:tc>
                <w:tcPr>
                  <w:tcW w:w="5491" w:type="dxa"/>
                  <w:tcBorders>
                    <w:top w:val="single" w:sz="6" w:space="0" w:color="auto"/>
                    <w:left w:val="single" w:sz="6" w:space="0" w:color="auto"/>
                    <w:bottom w:val="single" w:sz="6" w:space="0" w:color="auto"/>
                    <w:right w:val="single" w:sz="6" w:space="0" w:color="auto"/>
                  </w:tcBorders>
                  <w:vAlign w:val="center"/>
                </w:tcPr>
                <w:p w14:paraId="2E3FE32C" w14:textId="0774D97D" w:rsidR="006E2AA4" w:rsidRPr="00461D7D" w:rsidRDefault="006E2AA4" w:rsidP="006E2AA4">
                  <w:pPr>
                    <w:autoSpaceDE w:val="0"/>
                    <w:autoSpaceDN w:val="0"/>
                    <w:adjustRightInd w:val="0"/>
                    <w:jc w:val="both"/>
                    <w:rPr>
                      <w:rFonts w:ascii="標楷體" w:eastAsia="標楷體" w:cs="標楷體"/>
                      <w:kern w:val="0"/>
                      <w:szCs w:val="24"/>
                    </w:rPr>
                  </w:pPr>
                  <w:r w:rsidRPr="00461D7D">
                    <w:rPr>
                      <w:rFonts w:ascii="標楷體" w:eastAsia="標楷體" w:cs="標楷體" w:hint="eastAsia"/>
                      <w:kern w:val="0"/>
                      <w:szCs w:val="24"/>
                    </w:rPr>
                    <w:t>核能發電設備折舊費用</w:t>
                  </w:r>
                </w:p>
              </w:tc>
              <w:tc>
                <w:tcPr>
                  <w:tcW w:w="2497" w:type="dxa"/>
                  <w:tcBorders>
                    <w:top w:val="single" w:sz="6" w:space="0" w:color="auto"/>
                    <w:left w:val="single" w:sz="6" w:space="0" w:color="auto"/>
                    <w:bottom w:val="single" w:sz="6" w:space="0" w:color="auto"/>
                    <w:right w:val="single" w:sz="6" w:space="0" w:color="auto"/>
                  </w:tcBorders>
                  <w:vAlign w:val="center"/>
                </w:tcPr>
                <w:p w14:paraId="63FAE8BF" w14:textId="0B9F2288" w:rsidR="006E2AA4" w:rsidRPr="00461D7D" w:rsidRDefault="007009A4" w:rsidP="006E2AA4">
                  <w:pPr>
                    <w:autoSpaceDE w:val="0"/>
                    <w:autoSpaceDN w:val="0"/>
                    <w:adjustRightInd w:val="0"/>
                    <w:jc w:val="right"/>
                    <w:rPr>
                      <w:rFonts w:ascii="標楷體" w:eastAsia="標楷體" w:cs="標楷體"/>
                      <w:kern w:val="0"/>
                      <w:szCs w:val="24"/>
                    </w:rPr>
                  </w:pPr>
                  <w:r w:rsidRPr="00461D7D">
                    <w:rPr>
                      <w:rFonts w:ascii="標楷體" w:eastAsia="標楷體" w:hAnsi="標楷體" w:hint="eastAsia"/>
                      <w:szCs w:val="24"/>
                    </w:rPr>
                    <w:t>1</w:t>
                  </w:r>
                  <w:r w:rsidR="00A4398B" w:rsidRPr="00461D7D">
                    <w:rPr>
                      <w:rFonts w:ascii="標楷體" w:eastAsia="標楷體" w:hAnsi="標楷體"/>
                      <w:szCs w:val="24"/>
                    </w:rPr>
                    <w:t>,</w:t>
                  </w:r>
                  <w:r w:rsidRPr="00461D7D">
                    <w:rPr>
                      <w:rFonts w:ascii="標楷體" w:eastAsia="標楷體" w:hAnsi="標楷體" w:hint="eastAsia"/>
                      <w:szCs w:val="24"/>
                    </w:rPr>
                    <w:t>979</w:t>
                  </w:r>
                  <w:r w:rsidR="007C1BAF" w:rsidRPr="00461D7D">
                    <w:rPr>
                      <w:rFonts w:ascii="標楷體" w:eastAsia="標楷體" w:hAnsi="標楷體" w:hint="eastAsia"/>
                      <w:szCs w:val="24"/>
                    </w:rPr>
                    <w:t>,</w:t>
                  </w:r>
                  <w:r w:rsidRPr="00461D7D">
                    <w:rPr>
                      <w:rFonts w:ascii="標楷體" w:eastAsia="標楷體" w:hAnsi="標楷體" w:hint="eastAsia"/>
                      <w:szCs w:val="24"/>
                    </w:rPr>
                    <w:t>510</w:t>
                  </w:r>
                  <w:r w:rsidR="006E2AA4" w:rsidRPr="00461D7D">
                    <w:rPr>
                      <w:rFonts w:ascii="標楷體" w:eastAsia="標楷體" w:cs="標楷體"/>
                      <w:kern w:val="0"/>
                      <w:szCs w:val="24"/>
                    </w:rPr>
                    <w:t xml:space="preserve"> </w:t>
                  </w:r>
                </w:p>
              </w:tc>
              <w:tc>
                <w:tcPr>
                  <w:tcW w:w="1331" w:type="dxa"/>
                  <w:tcBorders>
                    <w:top w:val="single" w:sz="6" w:space="0" w:color="auto"/>
                    <w:left w:val="single" w:sz="6" w:space="0" w:color="auto"/>
                    <w:bottom w:val="single" w:sz="6" w:space="0" w:color="auto"/>
                    <w:right w:val="single" w:sz="6" w:space="0" w:color="auto"/>
                  </w:tcBorders>
                  <w:vAlign w:val="center"/>
                </w:tcPr>
                <w:p w14:paraId="2BBFD874" w14:textId="77777777" w:rsidR="006E2AA4" w:rsidRPr="00461D7D" w:rsidRDefault="006E2AA4" w:rsidP="006E2AA4">
                  <w:pPr>
                    <w:autoSpaceDE w:val="0"/>
                    <w:autoSpaceDN w:val="0"/>
                    <w:adjustRightInd w:val="0"/>
                    <w:jc w:val="center"/>
                    <w:rPr>
                      <w:rFonts w:ascii="標楷體" w:eastAsia="標楷體" w:cs="標楷體"/>
                      <w:kern w:val="0"/>
                      <w:szCs w:val="24"/>
                    </w:rPr>
                  </w:pPr>
                  <w:r w:rsidRPr="00461D7D">
                    <w:rPr>
                      <w:rFonts w:ascii="標楷體" w:eastAsia="標楷體" w:cs="標楷體"/>
                      <w:kern w:val="0"/>
                      <w:szCs w:val="24"/>
                    </w:rPr>
                    <w:t>(1)</w:t>
                  </w:r>
                </w:p>
              </w:tc>
            </w:tr>
            <w:tr w:rsidR="00461D7D" w:rsidRPr="00461D7D" w14:paraId="594FDEBC" w14:textId="77777777" w:rsidTr="000D66AD">
              <w:trPr>
                <w:trHeight w:val="471"/>
              </w:trPr>
              <w:tc>
                <w:tcPr>
                  <w:tcW w:w="5491" w:type="dxa"/>
                  <w:tcBorders>
                    <w:top w:val="single" w:sz="6" w:space="0" w:color="auto"/>
                    <w:left w:val="single" w:sz="6" w:space="0" w:color="auto"/>
                    <w:bottom w:val="single" w:sz="6" w:space="0" w:color="auto"/>
                    <w:right w:val="single" w:sz="6" w:space="0" w:color="auto"/>
                  </w:tcBorders>
                  <w:vAlign w:val="center"/>
                </w:tcPr>
                <w:p w14:paraId="16954F85" w14:textId="7B86E346" w:rsidR="007C1BAF" w:rsidRPr="00461D7D" w:rsidRDefault="007C1BAF" w:rsidP="007C1BAF">
                  <w:pPr>
                    <w:autoSpaceDE w:val="0"/>
                    <w:autoSpaceDN w:val="0"/>
                    <w:adjustRightInd w:val="0"/>
                    <w:jc w:val="both"/>
                    <w:rPr>
                      <w:rFonts w:ascii="標楷體" w:eastAsia="標楷體" w:cs="標楷體"/>
                      <w:kern w:val="0"/>
                      <w:szCs w:val="24"/>
                    </w:rPr>
                  </w:pPr>
                  <w:r w:rsidRPr="00461D7D">
                    <w:rPr>
                      <w:rFonts w:ascii="標楷體" w:eastAsia="標楷體" w:cs="標楷體" w:hint="eastAsia"/>
                      <w:kern w:val="0"/>
                      <w:szCs w:val="24"/>
                    </w:rPr>
                    <w:t>核燃料</w:t>
                  </w:r>
                  <w:r w:rsidRPr="00461D7D">
                    <w:rPr>
                      <w:rFonts w:ascii="標楷體" w:eastAsia="標楷體" w:cs="標楷體"/>
                      <w:kern w:val="0"/>
                      <w:szCs w:val="24"/>
                    </w:rPr>
                    <w:t>(</w:t>
                  </w:r>
                  <w:r w:rsidRPr="00461D7D">
                    <w:rPr>
                      <w:rFonts w:ascii="標楷體" w:eastAsia="標楷體" w:cs="標楷體" w:hint="eastAsia"/>
                      <w:kern w:val="0"/>
                      <w:szCs w:val="24"/>
                    </w:rPr>
                    <w:t>燃料費用</w:t>
                  </w:r>
                  <w:r w:rsidRPr="00461D7D">
                    <w:rPr>
                      <w:rFonts w:ascii="標楷體" w:eastAsia="標楷體" w:cs="標楷體"/>
                      <w:kern w:val="0"/>
                      <w:szCs w:val="24"/>
                    </w:rPr>
                    <w:t>)</w:t>
                  </w:r>
                </w:p>
              </w:tc>
              <w:tc>
                <w:tcPr>
                  <w:tcW w:w="2497" w:type="dxa"/>
                  <w:tcBorders>
                    <w:top w:val="single" w:sz="6" w:space="0" w:color="auto"/>
                    <w:left w:val="single" w:sz="6" w:space="0" w:color="auto"/>
                    <w:bottom w:val="single" w:sz="6" w:space="0" w:color="auto"/>
                    <w:right w:val="single" w:sz="6" w:space="0" w:color="auto"/>
                  </w:tcBorders>
                  <w:vAlign w:val="center"/>
                </w:tcPr>
                <w:p w14:paraId="791870AA" w14:textId="5BA10209" w:rsidR="007C1BAF" w:rsidRPr="00461D7D" w:rsidRDefault="007009A4" w:rsidP="007C1BAF">
                  <w:pPr>
                    <w:autoSpaceDE w:val="0"/>
                    <w:autoSpaceDN w:val="0"/>
                    <w:adjustRightInd w:val="0"/>
                    <w:jc w:val="right"/>
                    <w:rPr>
                      <w:rFonts w:ascii="標楷體" w:eastAsia="標楷體" w:cs="標楷體"/>
                      <w:kern w:val="0"/>
                      <w:szCs w:val="24"/>
                    </w:rPr>
                  </w:pPr>
                  <w:r w:rsidRPr="00461D7D">
                    <w:rPr>
                      <w:rFonts w:ascii="標楷體" w:eastAsia="標楷體" w:hAnsi="標楷體" w:hint="eastAsia"/>
                      <w:szCs w:val="24"/>
                    </w:rPr>
                    <w:t>3</w:t>
                  </w:r>
                  <w:r w:rsidR="007C1BAF" w:rsidRPr="00461D7D">
                    <w:rPr>
                      <w:rFonts w:ascii="標楷體" w:eastAsia="標楷體" w:hAnsi="標楷體"/>
                      <w:szCs w:val="24"/>
                    </w:rPr>
                    <w:t>,</w:t>
                  </w:r>
                  <w:r w:rsidRPr="00461D7D">
                    <w:rPr>
                      <w:rFonts w:ascii="標楷體" w:eastAsia="標楷體" w:hAnsi="標楷體" w:hint="eastAsia"/>
                      <w:szCs w:val="24"/>
                    </w:rPr>
                    <w:t>433</w:t>
                  </w:r>
                  <w:r w:rsidR="007C1BAF" w:rsidRPr="00461D7D">
                    <w:rPr>
                      <w:rFonts w:ascii="標楷體" w:eastAsia="標楷體" w:hAnsi="標楷體"/>
                      <w:szCs w:val="24"/>
                    </w:rPr>
                    <w:t>,</w:t>
                  </w:r>
                  <w:r w:rsidRPr="00461D7D">
                    <w:rPr>
                      <w:rFonts w:ascii="標楷體" w:eastAsia="標楷體" w:hAnsi="標楷體" w:hint="eastAsia"/>
                      <w:szCs w:val="24"/>
                    </w:rPr>
                    <w:t>810</w:t>
                  </w:r>
                  <w:r w:rsidR="007C1BAF" w:rsidRPr="00461D7D">
                    <w:rPr>
                      <w:rFonts w:ascii="標楷體" w:eastAsia="標楷體" w:cs="標楷體"/>
                      <w:kern w:val="0"/>
                      <w:szCs w:val="24"/>
                    </w:rPr>
                    <w:t xml:space="preserve"> </w:t>
                  </w:r>
                </w:p>
              </w:tc>
              <w:tc>
                <w:tcPr>
                  <w:tcW w:w="1331" w:type="dxa"/>
                  <w:tcBorders>
                    <w:top w:val="single" w:sz="6" w:space="0" w:color="auto"/>
                    <w:left w:val="single" w:sz="6" w:space="0" w:color="auto"/>
                    <w:bottom w:val="single" w:sz="6" w:space="0" w:color="auto"/>
                    <w:right w:val="single" w:sz="6" w:space="0" w:color="auto"/>
                  </w:tcBorders>
                  <w:vAlign w:val="center"/>
                </w:tcPr>
                <w:p w14:paraId="39A7114F" w14:textId="77777777" w:rsidR="007C1BAF" w:rsidRPr="00461D7D" w:rsidRDefault="007C1BAF" w:rsidP="007C1BAF">
                  <w:pPr>
                    <w:autoSpaceDE w:val="0"/>
                    <w:autoSpaceDN w:val="0"/>
                    <w:adjustRightInd w:val="0"/>
                    <w:jc w:val="center"/>
                    <w:rPr>
                      <w:rFonts w:ascii="標楷體" w:eastAsia="標楷體" w:cs="標楷體"/>
                      <w:kern w:val="0"/>
                      <w:szCs w:val="24"/>
                    </w:rPr>
                  </w:pPr>
                  <w:r w:rsidRPr="00461D7D">
                    <w:rPr>
                      <w:rFonts w:ascii="標楷體" w:eastAsia="標楷體" w:cs="標楷體"/>
                      <w:kern w:val="0"/>
                      <w:szCs w:val="24"/>
                    </w:rPr>
                    <w:t>(3)</w:t>
                  </w:r>
                </w:p>
              </w:tc>
            </w:tr>
            <w:tr w:rsidR="00461D7D" w:rsidRPr="00461D7D" w14:paraId="7CF82843" w14:textId="77777777" w:rsidTr="000D66AD">
              <w:trPr>
                <w:trHeight w:val="471"/>
              </w:trPr>
              <w:tc>
                <w:tcPr>
                  <w:tcW w:w="5491" w:type="dxa"/>
                  <w:tcBorders>
                    <w:top w:val="single" w:sz="6" w:space="0" w:color="auto"/>
                    <w:left w:val="single" w:sz="6" w:space="0" w:color="auto"/>
                    <w:bottom w:val="single" w:sz="6" w:space="0" w:color="auto"/>
                    <w:right w:val="single" w:sz="6" w:space="0" w:color="auto"/>
                  </w:tcBorders>
                  <w:vAlign w:val="center"/>
                </w:tcPr>
                <w:p w14:paraId="6820C6BC" w14:textId="77777777" w:rsidR="007C1BAF" w:rsidRPr="00461D7D" w:rsidRDefault="007C1BAF" w:rsidP="007C1BAF">
                  <w:pPr>
                    <w:autoSpaceDE w:val="0"/>
                    <w:autoSpaceDN w:val="0"/>
                    <w:adjustRightInd w:val="0"/>
                    <w:jc w:val="both"/>
                    <w:rPr>
                      <w:rFonts w:ascii="標楷體" w:eastAsia="標楷體" w:cs="標楷體"/>
                      <w:kern w:val="0"/>
                      <w:szCs w:val="24"/>
                    </w:rPr>
                  </w:pPr>
                  <w:r w:rsidRPr="00461D7D">
                    <w:rPr>
                      <w:rFonts w:ascii="標楷體" w:eastAsia="標楷體" w:cs="標楷體" w:hint="eastAsia"/>
                      <w:kern w:val="0"/>
                      <w:szCs w:val="24"/>
                    </w:rPr>
                    <w:t>核能電廠除役成本及處置義務負債利息費用</w:t>
                  </w:r>
                </w:p>
              </w:tc>
              <w:tc>
                <w:tcPr>
                  <w:tcW w:w="2497" w:type="dxa"/>
                  <w:tcBorders>
                    <w:top w:val="single" w:sz="6" w:space="0" w:color="auto"/>
                    <w:left w:val="single" w:sz="6" w:space="0" w:color="auto"/>
                    <w:bottom w:val="single" w:sz="6" w:space="0" w:color="auto"/>
                    <w:right w:val="single" w:sz="6" w:space="0" w:color="auto"/>
                  </w:tcBorders>
                  <w:vAlign w:val="center"/>
                </w:tcPr>
                <w:p w14:paraId="4C74FE7A" w14:textId="1ACE18A5" w:rsidR="007C1BAF" w:rsidRPr="00461D7D" w:rsidRDefault="00790E58" w:rsidP="007C1BAF">
                  <w:pPr>
                    <w:autoSpaceDE w:val="0"/>
                    <w:autoSpaceDN w:val="0"/>
                    <w:adjustRightInd w:val="0"/>
                    <w:jc w:val="right"/>
                    <w:rPr>
                      <w:rFonts w:ascii="標楷體" w:eastAsia="標楷體" w:cs="標楷體"/>
                      <w:kern w:val="0"/>
                      <w:szCs w:val="24"/>
                    </w:rPr>
                  </w:pPr>
                  <w:r w:rsidRPr="00461D7D">
                    <w:rPr>
                      <w:rFonts w:ascii="標楷體" w:eastAsia="標楷體" w:hAnsi="標楷體"/>
                      <w:szCs w:val="24"/>
                    </w:rPr>
                    <w:t>10</w:t>
                  </w:r>
                  <w:r w:rsidR="007C1BAF" w:rsidRPr="00461D7D">
                    <w:rPr>
                      <w:rFonts w:ascii="標楷體" w:eastAsia="標楷體" w:hAnsi="標楷體"/>
                      <w:szCs w:val="24"/>
                    </w:rPr>
                    <w:t>,</w:t>
                  </w:r>
                  <w:r w:rsidR="007009A4" w:rsidRPr="00461D7D">
                    <w:rPr>
                      <w:rFonts w:ascii="標楷體" w:eastAsia="標楷體" w:hAnsi="標楷體" w:hint="eastAsia"/>
                      <w:szCs w:val="24"/>
                    </w:rPr>
                    <w:t>320</w:t>
                  </w:r>
                  <w:r w:rsidR="007C1BAF" w:rsidRPr="00461D7D">
                    <w:rPr>
                      <w:rFonts w:ascii="標楷體" w:eastAsia="標楷體" w:hAnsi="標楷體"/>
                      <w:szCs w:val="24"/>
                    </w:rPr>
                    <w:t>,</w:t>
                  </w:r>
                  <w:r w:rsidR="007009A4" w:rsidRPr="00461D7D">
                    <w:rPr>
                      <w:rFonts w:ascii="標楷體" w:eastAsia="標楷體" w:hAnsi="標楷體" w:hint="eastAsia"/>
                      <w:szCs w:val="24"/>
                    </w:rPr>
                    <w:t>328</w:t>
                  </w:r>
                  <w:r w:rsidR="007C1BAF" w:rsidRPr="00461D7D">
                    <w:rPr>
                      <w:rFonts w:ascii="標楷體" w:eastAsia="標楷體" w:cs="標楷體"/>
                      <w:kern w:val="0"/>
                      <w:szCs w:val="24"/>
                    </w:rPr>
                    <w:t xml:space="preserve"> </w:t>
                  </w:r>
                </w:p>
              </w:tc>
              <w:tc>
                <w:tcPr>
                  <w:tcW w:w="1331" w:type="dxa"/>
                  <w:tcBorders>
                    <w:top w:val="single" w:sz="6" w:space="0" w:color="auto"/>
                    <w:left w:val="single" w:sz="6" w:space="0" w:color="auto"/>
                    <w:bottom w:val="single" w:sz="6" w:space="0" w:color="auto"/>
                    <w:right w:val="single" w:sz="6" w:space="0" w:color="auto"/>
                  </w:tcBorders>
                  <w:vAlign w:val="center"/>
                </w:tcPr>
                <w:p w14:paraId="3F53628A" w14:textId="77777777" w:rsidR="007C1BAF" w:rsidRPr="00461D7D" w:rsidRDefault="007C1BAF" w:rsidP="007C1BAF">
                  <w:pPr>
                    <w:autoSpaceDE w:val="0"/>
                    <w:autoSpaceDN w:val="0"/>
                    <w:adjustRightInd w:val="0"/>
                    <w:jc w:val="center"/>
                    <w:rPr>
                      <w:rFonts w:ascii="標楷體" w:eastAsia="標楷體" w:cs="標楷體"/>
                      <w:kern w:val="0"/>
                      <w:szCs w:val="24"/>
                    </w:rPr>
                  </w:pPr>
                  <w:r w:rsidRPr="00461D7D">
                    <w:rPr>
                      <w:rFonts w:ascii="標楷體" w:eastAsia="標楷體" w:cs="標楷體"/>
                      <w:kern w:val="0"/>
                      <w:szCs w:val="24"/>
                    </w:rPr>
                    <w:t>(4)</w:t>
                  </w:r>
                </w:p>
              </w:tc>
            </w:tr>
            <w:tr w:rsidR="00461D7D" w:rsidRPr="00461D7D" w14:paraId="394E0A39" w14:textId="77777777" w:rsidTr="000D66AD">
              <w:trPr>
                <w:trHeight w:val="471"/>
              </w:trPr>
              <w:tc>
                <w:tcPr>
                  <w:tcW w:w="5491" w:type="dxa"/>
                  <w:tcBorders>
                    <w:top w:val="single" w:sz="6" w:space="0" w:color="auto"/>
                    <w:left w:val="single" w:sz="6" w:space="0" w:color="auto"/>
                    <w:bottom w:val="single" w:sz="6" w:space="0" w:color="auto"/>
                    <w:right w:val="single" w:sz="6" w:space="0" w:color="auto"/>
                  </w:tcBorders>
                  <w:vAlign w:val="center"/>
                </w:tcPr>
                <w:p w14:paraId="09473867" w14:textId="59258F73" w:rsidR="00152F0D" w:rsidRPr="00461D7D" w:rsidRDefault="00152F0D" w:rsidP="00152F0D">
                  <w:pPr>
                    <w:autoSpaceDE w:val="0"/>
                    <w:autoSpaceDN w:val="0"/>
                    <w:adjustRightInd w:val="0"/>
                    <w:jc w:val="both"/>
                    <w:rPr>
                      <w:rFonts w:ascii="標楷體" w:eastAsia="標楷體" w:cs="標楷體"/>
                      <w:kern w:val="0"/>
                      <w:szCs w:val="24"/>
                    </w:rPr>
                  </w:pPr>
                  <w:r w:rsidRPr="00461D7D">
                    <w:rPr>
                      <w:rFonts w:ascii="標楷體" w:eastAsia="標楷體" w:cs="標楷體" w:hint="eastAsia"/>
                      <w:kern w:val="0"/>
                      <w:szCs w:val="24"/>
                    </w:rPr>
                    <w:t>應收後端基金歸墊款</w:t>
                  </w:r>
                  <w:r w:rsidR="00A4398B" w:rsidRPr="00461D7D">
                    <w:rPr>
                      <w:rFonts w:ascii="標楷體" w:eastAsia="標楷體" w:cs="標楷體" w:hint="eastAsia"/>
                      <w:kern w:val="0"/>
                      <w:szCs w:val="24"/>
                    </w:rPr>
                    <w:t>雜項</w:t>
                  </w:r>
                  <w:r w:rsidRPr="00461D7D">
                    <w:rPr>
                      <w:rFonts w:ascii="標楷體" w:eastAsia="標楷體" w:cs="標楷體" w:hint="eastAsia"/>
                      <w:kern w:val="0"/>
                      <w:szCs w:val="24"/>
                    </w:rPr>
                    <w:t>收入</w:t>
                  </w:r>
                </w:p>
              </w:tc>
              <w:tc>
                <w:tcPr>
                  <w:tcW w:w="2497" w:type="dxa"/>
                  <w:tcBorders>
                    <w:top w:val="single" w:sz="6" w:space="0" w:color="auto"/>
                    <w:left w:val="single" w:sz="6" w:space="0" w:color="auto"/>
                    <w:bottom w:val="single" w:sz="6" w:space="0" w:color="auto"/>
                    <w:right w:val="single" w:sz="6" w:space="0" w:color="auto"/>
                  </w:tcBorders>
                  <w:vAlign w:val="center"/>
                </w:tcPr>
                <w:p w14:paraId="0C4B7A86" w14:textId="2A44D5B8" w:rsidR="00152F0D" w:rsidRPr="00461D7D" w:rsidRDefault="007009A4" w:rsidP="00152F0D">
                  <w:pPr>
                    <w:autoSpaceDE w:val="0"/>
                    <w:autoSpaceDN w:val="0"/>
                    <w:adjustRightInd w:val="0"/>
                    <w:jc w:val="right"/>
                    <w:rPr>
                      <w:rFonts w:ascii="標楷體" w:eastAsia="標楷體" w:hAnsi="標楷體"/>
                      <w:szCs w:val="24"/>
                    </w:rPr>
                  </w:pPr>
                  <w:r w:rsidRPr="00461D7D">
                    <w:rPr>
                      <w:rFonts w:ascii="標楷體" w:eastAsia="標楷體" w:hAnsi="標楷體" w:hint="eastAsia"/>
                      <w:szCs w:val="24"/>
                    </w:rPr>
                    <w:t>5</w:t>
                  </w:r>
                  <w:r w:rsidR="00152F0D" w:rsidRPr="00461D7D">
                    <w:rPr>
                      <w:rFonts w:ascii="標楷體" w:eastAsia="標楷體" w:hAnsi="標楷體"/>
                      <w:szCs w:val="24"/>
                    </w:rPr>
                    <w:t>,</w:t>
                  </w:r>
                  <w:r w:rsidRPr="00461D7D">
                    <w:rPr>
                      <w:rFonts w:ascii="標楷體" w:eastAsia="標楷體" w:hAnsi="標楷體" w:hint="eastAsia"/>
                      <w:szCs w:val="24"/>
                    </w:rPr>
                    <w:t>249</w:t>
                  </w:r>
                  <w:r w:rsidR="00790E58" w:rsidRPr="00461D7D">
                    <w:rPr>
                      <w:rFonts w:ascii="標楷體" w:eastAsia="標楷體" w:hAnsi="標楷體" w:hint="eastAsia"/>
                      <w:szCs w:val="24"/>
                    </w:rPr>
                    <w:t>,</w:t>
                  </w:r>
                  <w:r w:rsidRPr="00461D7D">
                    <w:rPr>
                      <w:rFonts w:ascii="標楷體" w:eastAsia="標楷體" w:hAnsi="標楷體" w:hint="eastAsia"/>
                      <w:szCs w:val="24"/>
                    </w:rPr>
                    <w:t>950</w:t>
                  </w:r>
                  <w:r w:rsidR="00152F0D" w:rsidRPr="00461D7D">
                    <w:rPr>
                      <w:rFonts w:ascii="標楷體" w:eastAsia="標楷體" w:cs="標楷體"/>
                      <w:kern w:val="0"/>
                      <w:szCs w:val="24"/>
                    </w:rPr>
                    <w:t xml:space="preserve"> </w:t>
                  </w:r>
                </w:p>
              </w:tc>
              <w:tc>
                <w:tcPr>
                  <w:tcW w:w="1331" w:type="dxa"/>
                  <w:tcBorders>
                    <w:top w:val="single" w:sz="6" w:space="0" w:color="auto"/>
                    <w:left w:val="single" w:sz="6" w:space="0" w:color="auto"/>
                    <w:bottom w:val="single" w:sz="6" w:space="0" w:color="auto"/>
                    <w:right w:val="single" w:sz="6" w:space="0" w:color="auto"/>
                  </w:tcBorders>
                  <w:vAlign w:val="center"/>
                </w:tcPr>
                <w:p w14:paraId="46A81583" w14:textId="1E820456" w:rsidR="00152F0D" w:rsidRPr="00461D7D" w:rsidRDefault="00790E58" w:rsidP="00152F0D">
                  <w:pPr>
                    <w:autoSpaceDE w:val="0"/>
                    <w:autoSpaceDN w:val="0"/>
                    <w:adjustRightInd w:val="0"/>
                    <w:jc w:val="center"/>
                    <w:rPr>
                      <w:rFonts w:ascii="標楷體" w:eastAsia="標楷體" w:cs="標楷體"/>
                      <w:kern w:val="0"/>
                      <w:szCs w:val="24"/>
                    </w:rPr>
                  </w:pPr>
                  <w:r w:rsidRPr="00461D7D">
                    <w:rPr>
                      <w:rFonts w:ascii="標楷體" w:eastAsia="標楷體" w:cs="標楷體"/>
                      <w:kern w:val="0"/>
                      <w:szCs w:val="24"/>
                    </w:rPr>
                    <w:t>(6)</w:t>
                  </w:r>
                  <w:r w:rsidR="00152F0D" w:rsidRPr="00461D7D">
                    <w:rPr>
                      <w:rFonts w:ascii="標楷體" w:eastAsia="標楷體" w:cs="標楷體"/>
                      <w:kern w:val="0"/>
                      <w:szCs w:val="24"/>
                    </w:rPr>
                    <w:t>(</w:t>
                  </w:r>
                  <w:r w:rsidR="00152F0D" w:rsidRPr="00461D7D">
                    <w:rPr>
                      <w:rFonts w:ascii="標楷體" w:eastAsia="標楷體" w:cs="標楷體" w:hint="eastAsia"/>
                      <w:kern w:val="0"/>
                      <w:szCs w:val="24"/>
                    </w:rPr>
                    <w:t>7</w:t>
                  </w:r>
                  <w:r w:rsidR="00152F0D" w:rsidRPr="00461D7D">
                    <w:rPr>
                      <w:rFonts w:ascii="標楷體" w:eastAsia="標楷體" w:cs="標楷體"/>
                      <w:kern w:val="0"/>
                      <w:szCs w:val="24"/>
                    </w:rPr>
                    <w:t>)</w:t>
                  </w:r>
                </w:p>
              </w:tc>
            </w:tr>
            <w:tr w:rsidR="00461D7D" w:rsidRPr="00461D7D" w14:paraId="4DF8217F" w14:textId="77777777" w:rsidTr="000D66AD">
              <w:trPr>
                <w:trHeight w:val="471"/>
              </w:trPr>
              <w:tc>
                <w:tcPr>
                  <w:tcW w:w="5491" w:type="dxa"/>
                  <w:tcBorders>
                    <w:top w:val="single" w:sz="6" w:space="0" w:color="auto"/>
                    <w:left w:val="single" w:sz="6" w:space="0" w:color="auto"/>
                    <w:bottom w:val="single" w:sz="6" w:space="0" w:color="auto"/>
                    <w:right w:val="single" w:sz="6" w:space="0" w:color="auto"/>
                  </w:tcBorders>
                  <w:vAlign w:val="center"/>
                </w:tcPr>
                <w:p w14:paraId="606AD912" w14:textId="6EFDE749" w:rsidR="00152F0D" w:rsidRPr="00461D7D" w:rsidRDefault="00152F0D" w:rsidP="00152F0D">
                  <w:pPr>
                    <w:autoSpaceDE w:val="0"/>
                    <w:autoSpaceDN w:val="0"/>
                    <w:adjustRightInd w:val="0"/>
                    <w:jc w:val="both"/>
                    <w:rPr>
                      <w:rFonts w:ascii="標楷體" w:eastAsia="標楷體" w:cs="標楷體"/>
                      <w:kern w:val="0"/>
                      <w:szCs w:val="24"/>
                    </w:rPr>
                  </w:pPr>
                  <w:r w:rsidRPr="00461D7D">
                    <w:rPr>
                      <w:rFonts w:ascii="標楷體" w:eastAsia="標楷體" w:cs="標楷體" w:hint="eastAsia"/>
                      <w:kern w:val="0"/>
                      <w:szCs w:val="24"/>
                    </w:rPr>
                    <w:t>核能發電後端處置義務費用</w:t>
                  </w:r>
                </w:p>
              </w:tc>
              <w:tc>
                <w:tcPr>
                  <w:tcW w:w="2497" w:type="dxa"/>
                  <w:tcBorders>
                    <w:top w:val="single" w:sz="6" w:space="0" w:color="auto"/>
                    <w:left w:val="single" w:sz="6" w:space="0" w:color="auto"/>
                    <w:bottom w:val="single" w:sz="6" w:space="0" w:color="auto"/>
                    <w:right w:val="single" w:sz="6" w:space="0" w:color="auto"/>
                  </w:tcBorders>
                  <w:vAlign w:val="center"/>
                </w:tcPr>
                <w:p w14:paraId="7E166545" w14:textId="6329E7D7" w:rsidR="00152F0D" w:rsidRPr="00461D7D" w:rsidRDefault="007009A4" w:rsidP="00152F0D">
                  <w:pPr>
                    <w:autoSpaceDE w:val="0"/>
                    <w:autoSpaceDN w:val="0"/>
                    <w:adjustRightInd w:val="0"/>
                    <w:jc w:val="right"/>
                    <w:rPr>
                      <w:rFonts w:ascii="標楷體" w:eastAsia="標楷體" w:cs="標楷體"/>
                      <w:kern w:val="0"/>
                      <w:szCs w:val="24"/>
                    </w:rPr>
                  </w:pPr>
                  <w:r w:rsidRPr="00461D7D">
                    <w:rPr>
                      <w:rFonts w:ascii="標楷體" w:eastAsia="標楷體" w:hAnsi="標楷體" w:hint="eastAsia"/>
                      <w:szCs w:val="24"/>
                    </w:rPr>
                    <w:t>91</w:t>
                  </w:r>
                  <w:r w:rsidR="00152F0D" w:rsidRPr="00461D7D">
                    <w:rPr>
                      <w:rFonts w:ascii="標楷體" w:eastAsia="標楷體" w:hAnsi="標楷體" w:hint="eastAsia"/>
                      <w:szCs w:val="24"/>
                    </w:rPr>
                    <w:t>,</w:t>
                  </w:r>
                  <w:r w:rsidRPr="00461D7D">
                    <w:rPr>
                      <w:rFonts w:ascii="標楷體" w:eastAsia="標楷體" w:hAnsi="標楷體" w:hint="eastAsia"/>
                      <w:szCs w:val="24"/>
                    </w:rPr>
                    <w:t>129</w:t>
                  </w:r>
                  <w:r w:rsidR="00152F0D" w:rsidRPr="00461D7D">
                    <w:rPr>
                      <w:rFonts w:ascii="標楷體" w:eastAsia="標楷體" w:cs="標楷體"/>
                      <w:kern w:val="0"/>
                      <w:szCs w:val="24"/>
                    </w:rPr>
                    <w:t xml:space="preserve"> </w:t>
                  </w:r>
                </w:p>
              </w:tc>
              <w:tc>
                <w:tcPr>
                  <w:tcW w:w="1331" w:type="dxa"/>
                  <w:tcBorders>
                    <w:top w:val="single" w:sz="6" w:space="0" w:color="auto"/>
                    <w:left w:val="single" w:sz="6" w:space="0" w:color="auto"/>
                    <w:bottom w:val="single" w:sz="6" w:space="0" w:color="auto"/>
                    <w:right w:val="single" w:sz="6" w:space="0" w:color="auto"/>
                  </w:tcBorders>
                  <w:vAlign w:val="center"/>
                </w:tcPr>
                <w:p w14:paraId="3C381130" w14:textId="77777777" w:rsidR="00152F0D" w:rsidRPr="00461D7D" w:rsidRDefault="00152F0D" w:rsidP="00152F0D">
                  <w:pPr>
                    <w:autoSpaceDE w:val="0"/>
                    <w:autoSpaceDN w:val="0"/>
                    <w:adjustRightInd w:val="0"/>
                    <w:jc w:val="center"/>
                    <w:rPr>
                      <w:rFonts w:ascii="標楷體" w:eastAsia="標楷體" w:cs="標楷體"/>
                      <w:kern w:val="0"/>
                      <w:szCs w:val="24"/>
                    </w:rPr>
                  </w:pPr>
                  <w:r w:rsidRPr="00461D7D">
                    <w:rPr>
                      <w:rFonts w:ascii="標楷體" w:eastAsia="標楷體" w:cs="標楷體"/>
                      <w:kern w:val="0"/>
                      <w:szCs w:val="24"/>
                    </w:rPr>
                    <w:t>(</w:t>
                  </w:r>
                  <w:r w:rsidRPr="00461D7D">
                    <w:rPr>
                      <w:rFonts w:ascii="標楷體" w:eastAsia="標楷體" w:cs="標楷體" w:hint="eastAsia"/>
                      <w:kern w:val="0"/>
                      <w:szCs w:val="24"/>
                    </w:rPr>
                    <w:t>8</w:t>
                  </w:r>
                  <w:r w:rsidRPr="00461D7D">
                    <w:rPr>
                      <w:rFonts w:ascii="標楷體" w:eastAsia="標楷體" w:cs="標楷體"/>
                      <w:kern w:val="0"/>
                      <w:szCs w:val="24"/>
                    </w:rPr>
                    <w:t>)</w:t>
                  </w:r>
                </w:p>
              </w:tc>
            </w:tr>
          </w:tbl>
          <w:p w14:paraId="303EFE4C" w14:textId="77777777" w:rsidR="00790E58" w:rsidRPr="00461D7D" w:rsidRDefault="00790E58" w:rsidP="00BC5646">
            <w:pPr>
              <w:pStyle w:val="aa"/>
              <w:numPr>
                <w:ilvl w:val="0"/>
                <w:numId w:val="0"/>
              </w:numPr>
              <w:spacing w:before="120" w:after="0" w:line="380" w:lineRule="exact"/>
              <w:ind w:left="1531" w:right="539" w:hanging="482"/>
              <w:rPr>
                <w:rFonts w:ascii="標楷體" w:eastAsia="標楷體" w:hAnsi="標楷體"/>
              </w:rPr>
            </w:pPr>
          </w:p>
          <w:p w14:paraId="3BA068DC" w14:textId="7CED2204" w:rsidR="00BC5646" w:rsidRPr="00461D7D" w:rsidRDefault="00BC5646" w:rsidP="00BC5646">
            <w:pPr>
              <w:pStyle w:val="aa"/>
              <w:numPr>
                <w:ilvl w:val="0"/>
                <w:numId w:val="0"/>
              </w:numPr>
              <w:spacing w:before="120" w:after="0" w:line="380" w:lineRule="exact"/>
              <w:ind w:left="1531" w:right="539" w:hanging="482"/>
              <w:rPr>
                <w:rFonts w:ascii="標楷體" w:eastAsia="標楷體" w:hAnsi="標楷體"/>
              </w:rPr>
            </w:pPr>
            <w:r w:rsidRPr="00461D7D">
              <w:rPr>
                <w:rFonts w:ascii="標楷體" w:eastAsia="標楷體" w:hAnsi="標楷體" w:hint="eastAsia"/>
              </w:rPr>
              <w:lastRenderedPageBreak/>
              <w:t>十一、</w:t>
            </w:r>
            <w:r w:rsidRPr="00461D7D">
              <w:rPr>
                <w:rFonts w:ascii="標楷體" w:eastAsia="標楷體" w:hAnsi="標楷體" w:hint="eastAsia"/>
                <w:szCs w:val="24"/>
              </w:rPr>
              <w:t>電價穩定負債準備：</w:t>
            </w:r>
          </w:p>
          <w:p w14:paraId="13E38F59" w14:textId="115A69CA" w:rsidR="00BC5646" w:rsidRPr="00461D7D" w:rsidRDefault="00BC5646" w:rsidP="00BC5646">
            <w:pPr>
              <w:pStyle w:val="a8"/>
              <w:spacing w:line="380" w:lineRule="exact"/>
              <w:ind w:left="1503" w:right="539" w:firstLineChars="189" w:firstLine="454"/>
              <w:jc w:val="both"/>
              <w:rPr>
                <w:rFonts w:ascii="標楷體" w:eastAsia="標楷體" w:hAnsi="標楷體"/>
                <w:szCs w:val="24"/>
              </w:rPr>
            </w:pPr>
            <w:r w:rsidRPr="00461D7D">
              <w:rPr>
                <w:rFonts w:ascii="標楷體" w:eastAsia="標楷體" w:hAnsi="標楷體" w:hint="eastAsia"/>
                <w:szCs w:val="24"/>
              </w:rPr>
              <w:t>依電業法第88條規定，為減緩電價短期大幅波動對民生經濟之衝擊，中央主管機關得設置電價穩定基金，其來源之一為公用售電業年度決算調整後稅後盈餘超過合理利潤數。基此，行政院前於106年7月26日及8月2日召開「新版電價公式暨電價穩定基金</w:t>
            </w:r>
            <w:proofErr w:type="gramStart"/>
            <w:r w:rsidRPr="00461D7D">
              <w:rPr>
                <w:rFonts w:ascii="標楷體" w:eastAsia="標楷體" w:hAnsi="標楷體" w:hint="eastAsia"/>
                <w:szCs w:val="24"/>
              </w:rPr>
              <w:t>研</w:t>
            </w:r>
            <w:proofErr w:type="gramEnd"/>
            <w:r w:rsidRPr="00461D7D">
              <w:rPr>
                <w:rFonts w:ascii="標楷體" w:eastAsia="標楷體" w:hAnsi="標楷體" w:hint="eastAsia"/>
                <w:szCs w:val="24"/>
              </w:rPr>
              <w:t>商會議」並以秘書長106年8月16日院</w:t>
            </w:r>
            <w:proofErr w:type="gramStart"/>
            <w:r w:rsidRPr="00461D7D">
              <w:rPr>
                <w:rFonts w:ascii="標楷體" w:eastAsia="標楷體" w:hAnsi="標楷體" w:hint="eastAsia"/>
                <w:szCs w:val="24"/>
              </w:rPr>
              <w:t>臺綠能字</w:t>
            </w:r>
            <w:proofErr w:type="gramEnd"/>
            <w:r w:rsidRPr="00461D7D">
              <w:rPr>
                <w:rFonts w:ascii="標楷體" w:eastAsia="標楷體" w:hAnsi="標楷體" w:hint="eastAsia"/>
                <w:szCs w:val="24"/>
              </w:rPr>
              <w:t>第1060183823號函送該次會議結論略</w:t>
            </w:r>
            <w:proofErr w:type="gramStart"/>
            <w:r w:rsidRPr="00461D7D">
              <w:rPr>
                <w:rFonts w:ascii="標楷體" w:eastAsia="標楷體" w:hAnsi="標楷體" w:hint="eastAsia"/>
                <w:szCs w:val="24"/>
              </w:rPr>
              <w:t>以</w:t>
            </w:r>
            <w:proofErr w:type="gramEnd"/>
            <w:r w:rsidRPr="00461D7D">
              <w:rPr>
                <w:rFonts w:ascii="標楷體" w:eastAsia="標楷體" w:hAnsi="標楷體" w:hint="eastAsia"/>
                <w:szCs w:val="24"/>
              </w:rPr>
              <w:t>，穩定基金宜比照中央銀行兌換準備及各類社會保險責任準備，由台電公司設置電價穩定準備管理。復經濟部於106年12月25日以經</w:t>
            </w:r>
            <w:proofErr w:type="gramStart"/>
            <w:r w:rsidRPr="00461D7D">
              <w:rPr>
                <w:rFonts w:ascii="標楷體" w:eastAsia="標楷體" w:hAnsi="標楷體" w:hint="eastAsia"/>
                <w:szCs w:val="24"/>
              </w:rPr>
              <w:t>授能字</w:t>
            </w:r>
            <w:proofErr w:type="gramEnd"/>
            <w:r w:rsidRPr="00461D7D">
              <w:rPr>
                <w:rFonts w:ascii="標楷體" w:eastAsia="標楷體" w:hAnsi="標楷體" w:hint="eastAsia"/>
                <w:szCs w:val="24"/>
              </w:rPr>
              <w:t>第10603011500號函及107年2月6日經</w:t>
            </w:r>
            <w:proofErr w:type="gramStart"/>
            <w:r w:rsidRPr="00461D7D">
              <w:rPr>
                <w:rFonts w:ascii="標楷體" w:eastAsia="標楷體" w:hAnsi="標楷體" w:hint="eastAsia"/>
                <w:szCs w:val="24"/>
              </w:rPr>
              <w:t>授能字</w:t>
            </w:r>
            <w:proofErr w:type="gramEnd"/>
            <w:r w:rsidRPr="00461D7D">
              <w:rPr>
                <w:rFonts w:ascii="標楷體" w:eastAsia="標楷體" w:hAnsi="標楷體" w:hint="eastAsia"/>
                <w:szCs w:val="24"/>
              </w:rPr>
              <w:t>第10703001330號函</w:t>
            </w:r>
            <w:proofErr w:type="gramStart"/>
            <w:r w:rsidRPr="00461D7D">
              <w:rPr>
                <w:rFonts w:ascii="標楷體" w:eastAsia="標楷體" w:hAnsi="標楷體" w:hint="eastAsia"/>
                <w:szCs w:val="24"/>
              </w:rPr>
              <w:t>囑</w:t>
            </w:r>
            <w:proofErr w:type="gramEnd"/>
            <w:r w:rsidRPr="00461D7D">
              <w:rPr>
                <w:rFonts w:ascii="標楷體" w:eastAsia="標楷體" w:hAnsi="標楷體" w:hint="eastAsia"/>
                <w:szCs w:val="24"/>
              </w:rPr>
              <w:t>本公司將盈餘超過(未達)合理利潤數部分，於</w:t>
            </w:r>
            <w:proofErr w:type="gramStart"/>
            <w:r w:rsidRPr="00461D7D">
              <w:rPr>
                <w:rFonts w:ascii="標楷體" w:eastAsia="標楷體" w:hAnsi="標楷體" w:hint="eastAsia"/>
                <w:szCs w:val="24"/>
              </w:rPr>
              <w:t>106</w:t>
            </w:r>
            <w:proofErr w:type="gramEnd"/>
            <w:r w:rsidRPr="00461D7D">
              <w:rPr>
                <w:rFonts w:ascii="標楷體" w:eastAsia="標楷體" w:hAnsi="標楷體" w:hint="eastAsia"/>
                <w:szCs w:val="24"/>
              </w:rPr>
              <w:t>年度開始辦理列帳，另經濟部於107年3月16日召開107年第1次電價費率審議會討論電價穩定準備相關事宜，依會議決議及上開行政院與經濟部函示內容，電價穩定準備由財務報告附註</w:t>
            </w:r>
            <w:r w:rsidR="00AE5CA4" w:rsidRPr="00461D7D">
              <w:rPr>
                <w:rFonts w:ascii="標楷體" w:eastAsia="標楷體" w:hAnsi="標楷體" w:hint="eastAsia"/>
                <w:szCs w:val="24"/>
              </w:rPr>
              <w:t>說明</w:t>
            </w:r>
            <w:r w:rsidRPr="00461D7D">
              <w:rPr>
                <w:rFonts w:ascii="標楷體" w:eastAsia="標楷體" w:hAnsi="標楷體" w:hint="eastAsia"/>
                <w:szCs w:val="24"/>
              </w:rPr>
              <w:t>改</w:t>
            </w:r>
            <w:r w:rsidR="00AE5CA4" w:rsidRPr="00461D7D">
              <w:rPr>
                <w:rFonts w:ascii="標楷體" w:eastAsia="標楷體" w:hAnsi="標楷體" w:hint="eastAsia"/>
                <w:szCs w:val="24"/>
              </w:rPr>
              <w:t>以</w:t>
            </w:r>
            <w:proofErr w:type="gramStart"/>
            <w:r w:rsidR="00AE5CA4" w:rsidRPr="00461D7D">
              <w:rPr>
                <w:rFonts w:ascii="標楷體" w:eastAsia="標楷體" w:hAnsi="標楷體" w:hint="eastAsia"/>
                <w:szCs w:val="24"/>
              </w:rPr>
              <w:t>入帳</w:t>
            </w:r>
            <w:proofErr w:type="gramEnd"/>
            <w:r w:rsidR="00AE5CA4" w:rsidRPr="00461D7D">
              <w:rPr>
                <w:rFonts w:ascii="標楷體" w:eastAsia="標楷體" w:hAnsi="標楷體" w:hint="eastAsia"/>
                <w:szCs w:val="24"/>
              </w:rPr>
              <w:t>方式</w:t>
            </w:r>
            <w:r w:rsidRPr="00461D7D">
              <w:rPr>
                <w:rFonts w:ascii="標楷體" w:eastAsia="標楷體" w:hAnsi="標楷體" w:hint="eastAsia"/>
                <w:szCs w:val="24"/>
              </w:rPr>
              <w:t>辦理，處理方式與其數額說明如下：</w:t>
            </w:r>
          </w:p>
          <w:p w14:paraId="4824A67A" w14:textId="3A2591C8" w:rsidR="00A11448" w:rsidRPr="00461D7D" w:rsidRDefault="00A11448" w:rsidP="006B71F4">
            <w:pPr>
              <w:pStyle w:val="a8"/>
              <w:numPr>
                <w:ilvl w:val="0"/>
                <w:numId w:val="39"/>
              </w:numPr>
              <w:tabs>
                <w:tab w:val="left" w:pos="1957"/>
                <w:tab w:val="left" w:pos="2098"/>
              </w:tabs>
              <w:spacing w:before="60" w:line="380" w:lineRule="exact"/>
              <w:ind w:left="1843" w:right="539" w:hanging="482"/>
              <w:jc w:val="both"/>
              <w:rPr>
                <w:rFonts w:ascii="標楷體" w:eastAsia="標楷體" w:hAnsi="標楷體"/>
                <w:spacing w:val="-4"/>
                <w:szCs w:val="24"/>
              </w:rPr>
            </w:pPr>
            <w:r w:rsidRPr="00461D7D">
              <w:rPr>
                <w:rFonts w:ascii="標楷體" w:eastAsia="標楷體" w:hAnsi="標楷體" w:hint="eastAsia"/>
                <w:spacing w:val="-4"/>
                <w:szCs w:val="24"/>
              </w:rPr>
              <w:t>104、105年度決算調整後稅後盈餘超過合理利潤數為會計政策變動並僅調整106年期初保留盈餘及認列負債準備。</w:t>
            </w:r>
          </w:p>
          <w:p w14:paraId="4E5683D7" w14:textId="26934A84" w:rsidR="00A11448" w:rsidRPr="00461D7D" w:rsidRDefault="00A11448" w:rsidP="006B71F4">
            <w:pPr>
              <w:pStyle w:val="a8"/>
              <w:numPr>
                <w:ilvl w:val="0"/>
                <w:numId w:val="39"/>
              </w:numPr>
              <w:tabs>
                <w:tab w:val="left" w:pos="1957"/>
                <w:tab w:val="left" w:pos="2098"/>
              </w:tabs>
              <w:spacing w:before="60" w:line="380" w:lineRule="exact"/>
              <w:ind w:left="1843" w:right="539" w:hanging="482"/>
              <w:jc w:val="both"/>
              <w:rPr>
                <w:rFonts w:ascii="標楷體" w:eastAsia="標楷體" w:hAnsi="標楷體"/>
                <w:spacing w:val="-4"/>
                <w:szCs w:val="24"/>
              </w:rPr>
            </w:pPr>
            <w:proofErr w:type="gramStart"/>
            <w:r w:rsidRPr="00461D7D">
              <w:rPr>
                <w:rFonts w:ascii="標楷體" w:eastAsia="標楷體" w:hAnsi="標楷體" w:hint="eastAsia"/>
                <w:spacing w:val="-4"/>
                <w:szCs w:val="24"/>
              </w:rPr>
              <w:t>106</w:t>
            </w:r>
            <w:proofErr w:type="gramEnd"/>
            <w:r w:rsidRPr="00461D7D">
              <w:rPr>
                <w:rFonts w:ascii="標楷體" w:eastAsia="標楷體" w:hAnsi="標楷體" w:hint="eastAsia"/>
                <w:spacing w:val="-4"/>
                <w:szCs w:val="24"/>
              </w:rPr>
              <w:t>年度起決算調整後稅後盈餘超過(未達)合理利潤數，</w:t>
            </w:r>
            <w:proofErr w:type="gramStart"/>
            <w:r w:rsidRPr="00461D7D">
              <w:rPr>
                <w:rFonts w:ascii="標楷體" w:eastAsia="標楷體" w:hAnsi="標楷體" w:hint="eastAsia"/>
                <w:spacing w:val="-4"/>
                <w:szCs w:val="24"/>
              </w:rPr>
              <w:t>其提存</w:t>
            </w:r>
            <w:proofErr w:type="gramEnd"/>
            <w:r w:rsidRPr="00461D7D">
              <w:rPr>
                <w:rFonts w:ascii="標楷體" w:eastAsia="標楷體" w:hAnsi="標楷體" w:hint="eastAsia"/>
                <w:spacing w:val="-4"/>
                <w:szCs w:val="24"/>
              </w:rPr>
              <w:t>及</w:t>
            </w:r>
            <w:proofErr w:type="gramStart"/>
            <w:r w:rsidRPr="00461D7D">
              <w:rPr>
                <w:rFonts w:ascii="標楷體" w:eastAsia="標楷體" w:hAnsi="標楷體" w:hint="eastAsia"/>
                <w:spacing w:val="-4"/>
                <w:szCs w:val="24"/>
              </w:rPr>
              <w:t>沖回於營業</w:t>
            </w:r>
            <w:proofErr w:type="gramEnd"/>
            <w:r w:rsidRPr="00461D7D">
              <w:rPr>
                <w:rFonts w:ascii="標楷體" w:eastAsia="標楷體" w:hAnsi="標楷體" w:hint="eastAsia"/>
                <w:spacing w:val="-4"/>
                <w:szCs w:val="24"/>
              </w:rPr>
              <w:t>外支出及收入項下以「提存電價穩定準備」及「收回電價穩定準備」列帳。</w:t>
            </w:r>
          </w:p>
          <w:p w14:paraId="7B9E6C69" w14:textId="43F28A07" w:rsidR="00A11448" w:rsidRPr="00461D7D" w:rsidRDefault="00A11448" w:rsidP="006B71F4">
            <w:pPr>
              <w:pStyle w:val="a8"/>
              <w:numPr>
                <w:ilvl w:val="0"/>
                <w:numId w:val="39"/>
              </w:numPr>
              <w:tabs>
                <w:tab w:val="left" w:pos="1957"/>
                <w:tab w:val="left" w:pos="2098"/>
              </w:tabs>
              <w:spacing w:before="60" w:line="380" w:lineRule="exact"/>
              <w:ind w:left="1843" w:right="539" w:hanging="482"/>
              <w:jc w:val="both"/>
              <w:rPr>
                <w:rFonts w:ascii="標楷體" w:eastAsia="標楷體" w:hAnsi="標楷體"/>
                <w:spacing w:val="-4"/>
                <w:szCs w:val="24"/>
              </w:rPr>
            </w:pPr>
            <w:r w:rsidRPr="00461D7D">
              <w:rPr>
                <w:rFonts w:ascii="標楷體" w:eastAsia="標楷體" w:hAnsi="標楷體" w:hint="eastAsia"/>
                <w:spacing w:val="-4"/>
                <w:szCs w:val="24"/>
              </w:rPr>
              <w:t>111年受俄烏戰爭影響使燃料成本大漲，本公司虧損亦大幅增加，依電價費率審議會決議收回電價穩定準備404.33億元後，電價穩定準備餘額已歸零。</w:t>
            </w:r>
          </w:p>
          <w:p w14:paraId="27E30477" w14:textId="3CF97949" w:rsidR="00C87553" w:rsidRPr="00461D7D" w:rsidRDefault="00D96FBE" w:rsidP="005F5923">
            <w:pPr>
              <w:pStyle w:val="aa"/>
              <w:numPr>
                <w:ilvl w:val="0"/>
                <w:numId w:val="0"/>
              </w:numPr>
              <w:spacing w:beforeLines="50" w:before="180" w:after="0" w:line="380" w:lineRule="exact"/>
              <w:ind w:left="1531" w:right="539" w:hanging="482"/>
              <w:rPr>
                <w:rFonts w:ascii="標楷體" w:eastAsia="標楷體" w:hAnsi="標楷體"/>
              </w:rPr>
            </w:pPr>
            <w:r w:rsidRPr="00461D7D">
              <w:rPr>
                <w:rFonts w:ascii="標楷體" w:eastAsia="標楷體" w:hAnsi="標楷體" w:hint="eastAsia"/>
              </w:rPr>
              <w:t>十</w:t>
            </w:r>
            <w:r w:rsidR="00BC5646" w:rsidRPr="00461D7D">
              <w:rPr>
                <w:rFonts w:ascii="標楷體" w:eastAsia="標楷體" w:hAnsi="標楷體" w:hint="eastAsia"/>
              </w:rPr>
              <w:t>二</w:t>
            </w:r>
            <w:r w:rsidR="00D35FED" w:rsidRPr="00461D7D">
              <w:rPr>
                <w:rFonts w:ascii="標楷體" w:eastAsia="標楷體" w:hAnsi="標楷體" w:hint="eastAsia"/>
              </w:rPr>
              <w:t>、</w:t>
            </w:r>
            <w:r w:rsidR="003826C8" w:rsidRPr="00461D7D">
              <w:rPr>
                <w:rFonts w:ascii="標楷體" w:eastAsia="標楷體" w:hAnsi="標楷體" w:hint="eastAsia"/>
              </w:rPr>
              <w:t>員工福利</w:t>
            </w:r>
            <w:proofErr w:type="gramStart"/>
            <w:r w:rsidR="003826C8" w:rsidRPr="00461D7D">
              <w:rPr>
                <w:rFonts w:ascii="標楷體" w:eastAsia="標楷體" w:hAnsi="標楷體" w:hint="eastAsia"/>
              </w:rPr>
              <w:t>（</w:t>
            </w:r>
            <w:proofErr w:type="gramEnd"/>
            <w:r w:rsidR="003826C8" w:rsidRPr="00461D7D">
              <w:rPr>
                <w:rFonts w:ascii="標楷體" w:eastAsia="標楷體" w:hAnsi="標楷體" w:hint="eastAsia"/>
              </w:rPr>
              <w:t>含長期及短期退、離職福利等相關退休辦法之揭露)</w:t>
            </w:r>
            <w:r w:rsidR="0059509B" w:rsidRPr="00461D7D">
              <w:rPr>
                <w:rFonts w:ascii="標楷體" w:eastAsia="標楷體" w:hAnsi="標楷體" w:hint="eastAsia"/>
              </w:rPr>
              <w:t>：</w:t>
            </w:r>
          </w:p>
          <w:p w14:paraId="4B2F1E33" w14:textId="3944E68F" w:rsidR="000625B1" w:rsidRPr="00461D7D" w:rsidRDefault="000625B1" w:rsidP="005F5923">
            <w:pPr>
              <w:pStyle w:val="a8"/>
              <w:spacing w:line="380" w:lineRule="exact"/>
              <w:ind w:left="1843" w:right="540" w:hanging="482"/>
              <w:jc w:val="both"/>
              <w:rPr>
                <w:rFonts w:ascii="標楷體" w:eastAsia="標楷體" w:hAnsi="標楷體"/>
              </w:rPr>
            </w:pPr>
            <w:r w:rsidRPr="00461D7D">
              <w:rPr>
                <w:rFonts w:ascii="標楷體" w:eastAsia="標楷體" w:hAnsi="標楷體" w:hint="eastAsia"/>
              </w:rPr>
              <w:t>(</w:t>
            </w:r>
            <w:proofErr w:type="gramStart"/>
            <w:r w:rsidRPr="00461D7D">
              <w:rPr>
                <w:rFonts w:ascii="標楷體" w:eastAsia="標楷體" w:hAnsi="標楷體" w:hint="eastAsia"/>
              </w:rPr>
              <w:t>一</w:t>
            </w:r>
            <w:proofErr w:type="gramEnd"/>
            <w:r w:rsidRPr="00461D7D">
              <w:rPr>
                <w:rFonts w:ascii="標楷體" w:eastAsia="標楷體" w:hAnsi="標楷體" w:hint="eastAsia"/>
              </w:rPr>
              <w:t>)</w:t>
            </w:r>
            <w:r w:rsidR="003E4DCE" w:rsidRPr="00461D7D">
              <w:rPr>
                <w:rFonts w:ascii="標楷體" w:eastAsia="標楷體" w:hAnsi="標楷體" w:hint="eastAsia"/>
              </w:rPr>
              <w:t>員工退休金</w:t>
            </w:r>
          </w:p>
          <w:p w14:paraId="69A6639D" w14:textId="234DCE73" w:rsidR="000625B1" w:rsidRPr="00461D7D" w:rsidRDefault="001F1733" w:rsidP="005F5923">
            <w:pPr>
              <w:pStyle w:val="a8"/>
              <w:spacing w:before="60" w:after="60" w:line="380" w:lineRule="exact"/>
              <w:ind w:leftChars="650" w:left="1560" w:right="539" w:firstLineChars="117" w:firstLine="281"/>
              <w:jc w:val="both"/>
              <w:rPr>
                <w:rFonts w:ascii="標楷體" w:eastAsia="標楷體" w:hAnsi="標楷體"/>
              </w:rPr>
            </w:pPr>
            <w:r w:rsidRPr="00461D7D">
              <w:rPr>
                <w:rFonts w:ascii="標楷體" w:eastAsia="標楷體" w:hAnsi="標楷體" w:hint="eastAsia"/>
              </w:rPr>
              <w:t>1.</w:t>
            </w:r>
            <w:r w:rsidR="00227FA1" w:rsidRPr="00461D7D">
              <w:rPr>
                <w:rFonts w:ascii="標楷體" w:eastAsia="標楷體" w:hAnsi="標楷體" w:hint="eastAsia"/>
              </w:rPr>
              <w:t>退休辦法之說明</w:t>
            </w:r>
            <w:r w:rsidR="003E4DCE" w:rsidRPr="00461D7D">
              <w:rPr>
                <w:rFonts w:ascii="標楷體" w:eastAsia="標楷體" w:hAnsi="標楷體" w:hint="eastAsia"/>
              </w:rPr>
              <w:t>(含長期及短期退、離職福利等相關退休辦法)</w:t>
            </w:r>
          </w:p>
          <w:p w14:paraId="2F487D1D" w14:textId="0A3F8359" w:rsidR="00227FA1" w:rsidRPr="00461D7D" w:rsidRDefault="00227FA1" w:rsidP="005F5923">
            <w:pPr>
              <w:pStyle w:val="a8"/>
              <w:spacing w:line="380" w:lineRule="exact"/>
              <w:ind w:leftChars="650" w:left="1560" w:right="540" w:firstLineChars="224" w:firstLine="538"/>
              <w:jc w:val="both"/>
              <w:rPr>
                <w:rFonts w:ascii="標楷體" w:eastAsia="標楷體" w:hAnsi="標楷體"/>
              </w:rPr>
            </w:pPr>
            <w:r w:rsidRPr="00461D7D">
              <w:rPr>
                <w:rFonts w:ascii="標楷體" w:eastAsia="標楷體" w:hAnsi="標楷體" w:hint="eastAsia"/>
              </w:rPr>
              <w:t>本公司對正式任用</w:t>
            </w:r>
            <w:proofErr w:type="gramStart"/>
            <w:r w:rsidRPr="00461D7D">
              <w:rPr>
                <w:rFonts w:ascii="標楷體" w:eastAsia="標楷體" w:hAnsi="標楷體" w:hint="eastAsia"/>
              </w:rPr>
              <w:t>人員均訂有</w:t>
            </w:r>
            <w:proofErr w:type="gramEnd"/>
            <w:r w:rsidRPr="00461D7D">
              <w:rPr>
                <w:rFonts w:ascii="標楷體" w:eastAsia="標楷體" w:hAnsi="標楷體" w:hint="eastAsia"/>
              </w:rPr>
              <w:t>退休辦法：</w:t>
            </w:r>
          </w:p>
          <w:p w14:paraId="0AF49DC7" w14:textId="0AB13FF3" w:rsidR="00227FA1" w:rsidRPr="00461D7D" w:rsidRDefault="00227FA1" w:rsidP="005F5923">
            <w:pPr>
              <w:pStyle w:val="a8"/>
              <w:spacing w:line="380" w:lineRule="exact"/>
              <w:ind w:leftChars="650" w:left="1560" w:firstLineChars="295" w:firstLine="708"/>
              <w:jc w:val="both"/>
              <w:rPr>
                <w:rFonts w:ascii="標楷體" w:eastAsia="標楷體" w:hAnsi="標楷體"/>
              </w:rPr>
            </w:pPr>
            <w:r w:rsidRPr="00461D7D">
              <w:rPr>
                <w:rFonts w:ascii="標楷體" w:eastAsia="標楷體" w:hAnsi="標楷體" w:hint="eastAsia"/>
              </w:rPr>
              <w:t>(1)確定</w:t>
            </w:r>
            <w:proofErr w:type="gramStart"/>
            <w:r w:rsidRPr="00461D7D">
              <w:rPr>
                <w:rFonts w:ascii="標楷體" w:eastAsia="標楷體" w:hAnsi="標楷體" w:hint="eastAsia"/>
              </w:rPr>
              <w:t>提撥</w:t>
            </w:r>
            <w:proofErr w:type="gramEnd"/>
            <w:r w:rsidRPr="00461D7D">
              <w:rPr>
                <w:rFonts w:ascii="標楷體" w:eastAsia="標楷體" w:hAnsi="標楷體" w:hint="eastAsia"/>
              </w:rPr>
              <w:t>退休辦法：</w:t>
            </w:r>
          </w:p>
          <w:p w14:paraId="65557F68" w14:textId="1504BE55" w:rsidR="00227FA1" w:rsidRPr="00461D7D" w:rsidRDefault="00227FA1" w:rsidP="005F5923">
            <w:pPr>
              <w:pStyle w:val="a8"/>
              <w:spacing w:line="380" w:lineRule="exact"/>
              <w:ind w:leftChars="1050" w:left="2520" w:right="538" w:firstLineChars="200" w:firstLine="480"/>
              <w:jc w:val="both"/>
              <w:rPr>
                <w:rFonts w:ascii="標楷體" w:eastAsia="標楷體" w:hAnsi="標楷體"/>
              </w:rPr>
            </w:pPr>
            <w:r w:rsidRPr="00461D7D">
              <w:rPr>
                <w:rFonts w:ascii="標楷體" w:eastAsia="標楷體" w:hAnsi="標楷體" w:hint="eastAsia"/>
              </w:rPr>
              <w:t>「勞工退休金條例」自</w:t>
            </w:r>
            <w:smartTag w:uri="urn:schemas-microsoft-com:office:smarttags" w:element="chsdate">
              <w:smartTagPr>
                <w:attr w:name="IsROCDate" w:val="False"/>
                <w:attr w:name="IsLunarDate" w:val="False"/>
                <w:attr w:name="Day" w:val="1"/>
                <w:attr w:name="Month" w:val="7"/>
                <w:attr w:name="Year" w:val="1994"/>
              </w:smartTagPr>
              <w:r w:rsidRPr="00461D7D">
                <w:rPr>
                  <w:rFonts w:ascii="標楷體" w:eastAsia="標楷體" w:hAnsi="標楷體" w:hint="eastAsia"/>
                </w:rPr>
                <w:t>94年7月1日</w:t>
              </w:r>
            </w:smartTag>
            <w:r w:rsidRPr="00461D7D">
              <w:rPr>
                <w:rFonts w:ascii="標楷體" w:eastAsia="標楷體" w:hAnsi="標楷體" w:hint="eastAsia"/>
              </w:rPr>
              <w:t>起施行，</w:t>
            </w:r>
            <w:smartTag w:uri="urn:schemas-microsoft-com:office:smarttags" w:element="chsdate">
              <w:smartTagPr>
                <w:attr w:name="IsROCDate" w:val="False"/>
                <w:attr w:name="IsLunarDate" w:val="False"/>
                <w:attr w:name="Day" w:val="30"/>
                <w:attr w:name="Month" w:val="6"/>
                <w:attr w:name="Year" w:val="2011"/>
              </w:smartTagPr>
              <w:r w:rsidRPr="00461D7D">
                <w:rPr>
                  <w:rFonts w:ascii="標楷體" w:eastAsia="標楷體" w:hAnsi="標楷體" w:hint="eastAsia"/>
                </w:rPr>
                <w:t>6月30日</w:t>
              </w:r>
            </w:smartTag>
            <w:r w:rsidRPr="00461D7D">
              <w:rPr>
                <w:rFonts w:ascii="標楷體" w:eastAsia="標楷體" w:hAnsi="標楷體" w:hint="eastAsia"/>
              </w:rPr>
              <w:t>以前</w:t>
            </w:r>
            <w:proofErr w:type="gramStart"/>
            <w:r w:rsidRPr="00461D7D">
              <w:rPr>
                <w:rFonts w:ascii="標楷體" w:eastAsia="標楷體" w:hAnsi="標楷體" w:hint="eastAsia"/>
              </w:rPr>
              <w:t>受聘雇具勞工</w:t>
            </w:r>
            <w:proofErr w:type="gramEnd"/>
            <w:r w:rsidRPr="00461D7D">
              <w:rPr>
                <w:rFonts w:ascii="標楷體" w:eastAsia="標楷體" w:hAnsi="標楷體" w:hint="eastAsia"/>
              </w:rPr>
              <w:t>身份之員工且於</w:t>
            </w:r>
            <w:smartTag w:uri="urn:schemas-microsoft-com:office:smarttags" w:element="chsdate">
              <w:smartTagPr>
                <w:attr w:name="IsROCDate" w:val="False"/>
                <w:attr w:name="IsLunarDate" w:val="False"/>
                <w:attr w:name="Day" w:val="1"/>
                <w:attr w:name="Month" w:val="7"/>
                <w:attr w:name="Year" w:val="2011"/>
              </w:smartTagPr>
              <w:r w:rsidRPr="00461D7D">
                <w:rPr>
                  <w:rFonts w:ascii="標楷體" w:eastAsia="標楷體" w:hAnsi="標楷體" w:hint="eastAsia"/>
                </w:rPr>
                <w:t>7月1日</w:t>
              </w:r>
            </w:smartTag>
            <w:r w:rsidRPr="00461D7D">
              <w:rPr>
                <w:rFonts w:ascii="標楷體" w:eastAsia="標楷體" w:hAnsi="標楷體" w:hint="eastAsia"/>
              </w:rPr>
              <w:t>在職者得選擇繼續適用「勞動基準法」有關之退休金規定，或適用該條例之退休金制度並保留適用該條例前之工作年資。</w:t>
            </w:r>
            <w:smartTag w:uri="urn:schemas-microsoft-com:office:smarttags" w:element="chsdate">
              <w:smartTagPr>
                <w:attr w:name="Year" w:val="1994"/>
                <w:attr w:name="Month" w:val="7"/>
                <w:attr w:name="Day" w:val="1"/>
                <w:attr w:name="IsLunarDate" w:val="False"/>
                <w:attr w:name="IsROCDate" w:val="False"/>
              </w:smartTagPr>
              <w:r w:rsidRPr="00461D7D">
                <w:rPr>
                  <w:rFonts w:ascii="標楷體" w:eastAsia="標楷體" w:hAnsi="標楷體" w:hint="eastAsia"/>
                </w:rPr>
                <w:t>94年7月1日</w:t>
              </w:r>
            </w:smartTag>
            <w:r w:rsidRPr="00461D7D">
              <w:rPr>
                <w:rFonts w:ascii="標楷體" w:eastAsia="標楷體" w:hAnsi="標楷體" w:hint="eastAsia"/>
              </w:rPr>
              <w:t>以後新進具勞工身份之員工只適用「勞工退休金條例」之退休金制度。</w:t>
            </w:r>
          </w:p>
          <w:p w14:paraId="1C05A7C1" w14:textId="214BFE4F" w:rsidR="00227FA1" w:rsidRPr="00461D7D" w:rsidRDefault="00227FA1" w:rsidP="005F5923">
            <w:pPr>
              <w:pStyle w:val="a8"/>
              <w:spacing w:line="380" w:lineRule="exact"/>
              <w:ind w:leftChars="1050" w:left="2520" w:right="538" w:firstLineChars="200" w:firstLine="480"/>
              <w:jc w:val="both"/>
              <w:rPr>
                <w:rFonts w:ascii="標楷體" w:eastAsia="標楷體" w:hAnsi="標楷體"/>
              </w:rPr>
            </w:pPr>
            <w:r w:rsidRPr="00461D7D">
              <w:rPr>
                <w:rFonts w:ascii="標楷體" w:eastAsia="標楷體" w:hAnsi="標楷體" w:hint="eastAsia"/>
              </w:rPr>
              <w:t>本公司依「勞工退休金條例」訂定之員工退休辦法，係屬確定提撥退休辦法，自</w:t>
            </w:r>
            <w:smartTag w:uri="urn:schemas-microsoft-com:office:smarttags" w:element="chsdate">
              <w:smartTagPr>
                <w:attr w:name="IsROCDate" w:val="False"/>
                <w:attr w:name="IsLunarDate" w:val="False"/>
                <w:attr w:name="Day" w:val="1"/>
                <w:attr w:name="Month" w:val="7"/>
                <w:attr w:name="Year" w:val="1994"/>
              </w:smartTagPr>
              <w:r w:rsidRPr="00461D7D">
                <w:rPr>
                  <w:rFonts w:ascii="標楷體" w:eastAsia="標楷體" w:hAnsi="標楷體" w:hint="eastAsia"/>
                </w:rPr>
                <w:t>94年7月1日</w:t>
              </w:r>
            </w:smartTag>
            <w:r w:rsidRPr="00461D7D">
              <w:rPr>
                <w:rFonts w:ascii="標楷體" w:eastAsia="標楷體" w:hAnsi="標楷體" w:hint="eastAsia"/>
              </w:rPr>
              <w:t>起，依員工每月薪資6</w:t>
            </w:r>
            <w:r w:rsidR="005B46EF" w:rsidRPr="00461D7D">
              <w:rPr>
                <w:rFonts w:ascii="標楷體" w:eastAsia="標楷體" w:hAnsi="標楷體" w:hint="eastAsia"/>
              </w:rPr>
              <w:t>％</w:t>
            </w:r>
            <w:r w:rsidRPr="00461D7D">
              <w:rPr>
                <w:rFonts w:ascii="標楷體" w:eastAsia="標楷體" w:hAnsi="標楷體" w:hint="eastAsia"/>
              </w:rPr>
              <w:t>提撥至勞工保險局之個人退休金專戶。</w:t>
            </w:r>
          </w:p>
          <w:p w14:paraId="7B67E048" w14:textId="77777777" w:rsidR="00653B52" w:rsidRPr="00461D7D" w:rsidRDefault="00653B52" w:rsidP="005F5923">
            <w:pPr>
              <w:pStyle w:val="a8"/>
              <w:spacing w:line="380" w:lineRule="exact"/>
              <w:ind w:leftChars="1050" w:left="2520" w:right="538" w:firstLineChars="200" w:firstLine="480"/>
              <w:jc w:val="both"/>
              <w:rPr>
                <w:rFonts w:ascii="標楷體" w:eastAsia="標楷體" w:hAnsi="標楷體"/>
              </w:rPr>
            </w:pPr>
          </w:p>
          <w:p w14:paraId="20014AF7" w14:textId="67299537" w:rsidR="00227FA1" w:rsidRPr="00461D7D" w:rsidRDefault="00227FA1" w:rsidP="005F5923">
            <w:pPr>
              <w:pStyle w:val="a8"/>
              <w:spacing w:line="380" w:lineRule="exact"/>
              <w:ind w:leftChars="650" w:left="1560" w:right="538" w:firstLineChars="295" w:firstLine="708"/>
              <w:jc w:val="both"/>
              <w:rPr>
                <w:rFonts w:ascii="標楷體" w:eastAsia="標楷體" w:hAnsi="標楷體"/>
              </w:rPr>
            </w:pPr>
            <w:r w:rsidRPr="00461D7D">
              <w:rPr>
                <w:rFonts w:ascii="標楷體" w:eastAsia="標楷體" w:hAnsi="標楷體" w:cs="標楷體" w:hint="eastAsia"/>
              </w:rPr>
              <w:lastRenderedPageBreak/>
              <w:t>(2)確定給付退休辦法：</w:t>
            </w:r>
          </w:p>
          <w:p w14:paraId="6CA5B3E1" w14:textId="598945F7" w:rsidR="00227FA1" w:rsidRPr="00461D7D" w:rsidRDefault="00227FA1" w:rsidP="005F5923">
            <w:pPr>
              <w:pStyle w:val="a8"/>
              <w:spacing w:line="380" w:lineRule="exact"/>
              <w:ind w:leftChars="1050" w:left="2520" w:right="538" w:firstLineChars="200" w:firstLine="480"/>
              <w:jc w:val="both"/>
              <w:rPr>
                <w:rFonts w:ascii="標楷體" w:eastAsia="標楷體" w:hAnsi="標楷體"/>
              </w:rPr>
            </w:pPr>
            <w:r w:rsidRPr="00461D7D">
              <w:rPr>
                <w:rFonts w:ascii="標楷體" w:eastAsia="標楷體" w:hAnsi="標楷體" w:hint="eastAsia"/>
              </w:rPr>
              <w:t>本公司依「勞動基準法」訂定之員工退休辦法，係屬確定給付退休辦法。該退休給付係根據服務年資及其最後6個月或3個月之平均工資乘以基數計算，包括基本月薪、加班費及其他依經濟部所屬專業機構規定須列入計算工資之給與項目表所列之項目。服務年資每滿一年給予兩個基數，超過15年之工作年資，每滿一年則給予一個基數，總計最高為45個基數。</w:t>
            </w:r>
          </w:p>
          <w:p w14:paraId="2BF2A9E3" w14:textId="1EBBECE0" w:rsidR="00227FA1" w:rsidRPr="00461D7D" w:rsidRDefault="00227FA1" w:rsidP="007A2CFA">
            <w:pPr>
              <w:pStyle w:val="a8"/>
              <w:spacing w:line="380" w:lineRule="exact"/>
              <w:ind w:leftChars="1050" w:left="2520" w:right="539" w:firstLineChars="200" w:firstLine="472"/>
              <w:jc w:val="both"/>
              <w:rPr>
                <w:rFonts w:ascii="標楷體" w:eastAsia="標楷體" w:hAnsi="標楷體"/>
                <w:spacing w:val="-2"/>
              </w:rPr>
            </w:pPr>
            <w:r w:rsidRPr="00461D7D">
              <w:rPr>
                <w:rFonts w:ascii="標楷體" w:eastAsia="標楷體" w:hAnsi="標楷體" w:hint="eastAsia"/>
                <w:spacing w:val="-2"/>
              </w:rPr>
              <w:t>本公司員工分為派用人員及雇用人員，派用人員退休金係每月按薪資總額及核准之提撥率提撥退休準備金，交由職工退休基金管理委員會管理，並以該委員會名義存入銀行；雇用人員退休金係每月按薪資總額及核准之提撥率提撥退休準備金，</w:t>
            </w:r>
            <w:r w:rsidR="00513D56" w:rsidRPr="00461D7D">
              <w:rPr>
                <w:rFonts w:ascii="標楷體" w:eastAsia="標楷體" w:hAnsi="標楷體" w:hint="eastAsia"/>
                <w:spacing w:val="-2"/>
              </w:rPr>
              <w:t>並以本公司勞工退休準備金監督委員會之名義存入</w:t>
            </w:r>
            <w:r w:rsidR="005B46EF" w:rsidRPr="00461D7D">
              <w:rPr>
                <w:rFonts w:ascii="標楷體" w:eastAsia="標楷體" w:hAnsi="標楷體" w:hint="eastAsia"/>
                <w:spacing w:val="-2"/>
              </w:rPr>
              <w:t>臺</w:t>
            </w:r>
            <w:r w:rsidR="00513D56" w:rsidRPr="00461D7D">
              <w:rPr>
                <w:rFonts w:ascii="標楷體" w:eastAsia="標楷體" w:hAnsi="標楷體" w:hint="eastAsia"/>
                <w:spacing w:val="-2"/>
              </w:rPr>
              <w:t>灣銀行，由勞工退休基金主管機關勞動部勞動基金運用局專責管理</w:t>
            </w:r>
            <w:r w:rsidRPr="00461D7D">
              <w:rPr>
                <w:rFonts w:ascii="標楷體" w:eastAsia="標楷體" w:hAnsi="標楷體" w:hint="eastAsia"/>
                <w:spacing w:val="-2"/>
              </w:rPr>
              <w:t>。經經濟部核准，</w:t>
            </w:r>
            <w:r w:rsidR="00127612" w:rsidRPr="00461D7D">
              <w:rPr>
                <w:rFonts w:ascii="標楷體" w:eastAsia="標楷體" w:hAnsi="標楷體" w:hint="eastAsia"/>
                <w:spacing w:val="-2"/>
              </w:rPr>
              <w:t>本公司於1</w:t>
            </w:r>
            <w:r w:rsidR="008A4A8A" w:rsidRPr="00461D7D">
              <w:rPr>
                <w:rFonts w:ascii="標楷體" w:eastAsia="標楷體" w:hAnsi="標楷體" w:hint="eastAsia"/>
                <w:spacing w:val="-2"/>
              </w:rPr>
              <w:t>1</w:t>
            </w:r>
            <w:r w:rsidR="00C14700" w:rsidRPr="00461D7D">
              <w:rPr>
                <w:rFonts w:ascii="標楷體" w:eastAsia="標楷體" w:hAnsi="標楷體" w:hint="eastAsia"/>
                <w:spacing w:val="-2"/>
              </w:rPr>
              <w:t>1</w:t>
            </w:r>
            <w:r w:rsidR="00127612" w:rsidRPr="00461D7D">
              <w:rPr>
                <w:rFonts w:ascii="標楷體" w:eastAsia="標楷體" w:hAnsi="標楷體" w:hint="eastAsia"/>
                <w:spacing w:val="-2"/>
              </w:rPr>
              <w:t>年度派用人員及雇用人員之退休金提撥率分別為</w:t>
            </w:r>
            <w:r w:rsidR="0050644D" w:rsidRPr="00461D7D">
              <w:rPr>
                <w:rFonts w:ascii="標楷體" w:eastAsia="標楷體" w:hAnsi="標楷體" w:hint="eastAsia"/>
                <w:spacing w:val="-2"/>
              </w:rPr>
              <w:t>8</w:t>
            </w:r>
            <w:r w:rsidR="005B46EF" w:rsidRPr="00461D7D">
              <w:rPr>
                <w:rFonts w:ascii="標楷體" w:eastAsia="標楷體" w:hAnsi="標楷體" w:hint="eastAsia"/>
                <w:spacing w:val="-2"/>
              </w:rPr>
              <w:t>％</w:t>
            </w:r>
            <w:r w:rsidR="00127612" w:rsidRPr="00461D7D">
              <w:rPr>
                <w:rFonts w:ascii="標楷體" w:eastAsia="標楷體" w:hAnsi="標楷體" w:hint="eastAsia"/>
                <w:spacing w:val="-2"/>
              </w:rPr>
              <w:t>及2.01</w:t>
            </w:r>
            <w:r w:rsidR="005B46EF" w:rsidRPr="00461D7D">
              <w:rPr>
                <w:rFonts w:ascii="標楷體" w:eastAsia="標楷體" w:hAnsi="標楷體" w:hint="eastAsia"/>
                <w:spacing w:val="-2"/>
              </w:rPr>
              <w:t>％</w:t>
            </w:r>
            <w:r w:rsidR="00127612" w:rsidRPr="00461D7D">
              <w:rPr>
                <w:rFonts w:ascii="標楷體" w:eastAsia="標楷體" w:hAnsi="標楷體" w:hint="eastAsia"/>
                <w:spacing w:val="-2"/>
              </w:rPr>
              <w:t>，1</w:t>
            </w:r>
            <w:r w:rsidR="006725D9" w:rsidRPr="00461D7D">
              <w:rPr>
                <w:rFonts w:ascii="標楷體" w:eastAsia="標楷體" w:hAnsi="標楷體"/>
                <w:spacing w:val="-2"/>
              </w:rPr>
              <w:t>1</w:t>
            </w:r>
            <w:r w:rsidR="00C14700" w:rsidRPr="00461D7D">
              <w:rPr>
                <w:rFonts w:ascii="標楷體" w:eastAsia="標楷體" w:hAnsi="標楷體" w:hint="eastAsia"/>
                <w:spacing w:val="-2"/>
              </w:rPr>
              <w:t>2</w:t>
            </w:r>
            <w:r w:rsidR="00127612" w:rsidRPr="00461D7D">
              <w:rPr>
                <w:rFonts w:ascii="標楷體" w:eastAsia="標楷體" w:hAnsi="標楷體" w:hint="eastAsia"/>
                <w:spacing w:val="-2"/>
              </w:rPr>
              <w:t>年度派用人員及雇用人員之退休金提撥率分別為</w:t>
            </w:r>
            <w:r w:rsidR="00BA0780" w:rsidRPr="00461D7D">
              <w:rPr>
                <w:rFonts w:ascii="標楷體" w:eastAsia="標楷體" w:hAnsi="標楷體"/>
                <w:spacing w:val="-2"/>
              </w:rPr>
              <w:t>8</w:t>
            </w:r>
            <w:r w:rsidR="005B46EF" w:rsidRPr="00461D7D">
              <w:rPr>
                <w:rFonts w:ascii="標楷體" w:eastAsia="標楷體" w:hAnsi="標楷體" w:hint="eastAsia"/>
                <w:spacing w:val="-2"/>
              </w:rPr>
              <w:t>％</w:t>
            </w:r>
            <w:r w:rsidR="00127612" w:rsidRPr="00461D7D">
              <w:rPr>
                <w:rFonts w:ascii="標楷體" w:eastAsia="標楷體" w:hAnsi="標楷體" w:hint="eastAsia"/>
                <w:spacing w:val="-2"/>
              </w:rPr>
              <w:t>及2.01</w:t>
            </w:r>
            <w:r w:rsidR="005B46EF" w:rsidRPr="00461D7D">
              <w:rPr>
                <w:rFonts w:ascii="標楷體" w:eastAsia="標楷體" w:hAnsi="標楷體" w:hint="eastAsia"/>
                <w:spacing w:val="-2"/>
              </w:rPr>
              <w:t>％</w:t>
            </w:r>
            <w:r w:rsidR="00127612" w:rsidRPr="00461D7D">
              <w:rPr>
                <w:rFonts w:ascii="標楷體" w:eastAsia="標楷體" w:hAnsi="標楷體" w:hint="eastAsia"/>
                <w:spacing w:val="-2"/>
              </w:rPr>
              <w:t>。</w:t>
            </w:r>
          </w:p>
          <w:p w14:paraId="176C39B7" w14:textId="38E88840" w:rsidR="000625B1" w:rsidRPr="00461D7D" w:rsidRDefault="00227FA1" w:rsidP="00184FCC">
            <w:pPr>
              <w:pStyle w:val="a8"/>
              <w:spacing w:line="380" w:lineRule="exact"/>
              <w:ind w:leftChars="1050" w:left="2520" w:right="539" w:firstLineChars="200" w:firstLine="480"/>
              <w:jc w:val="both"/>
              <w:rPr>
                <w:rFonts w:ascii="標楷體" w:eastAsia="標楷體" w:hAnsi="標楷體"/>
              </w:rPr>
            </w:pPr>
            <w:r w:rsidRPr="00461D7D">
              <w:rPr>
                <w:rFonts w:ascii="標楷體" w:eastAsia="標楷體" w:hAnsi="標楷體" w:hint="eastAsia"/>
              </w:rPr>
              <w:t>本公司員工退休金之會計處理依行政院規定，對於已計畫民營之各國營事業，除依照IFRSs精算淨退休金成本外，因應民營化年資結算需</w:t>
            </w:r>
            <w:r w:rsidR="00EE4003" w:rsidRPr="00461D7D">
              <w:rPr>
                <w:rFonts w:ascii="標楷體" w:eastAsia="標楷體" w:hAnsi="標楷體" w:hint="eastAsia"/>
              </w:rPr>
              <w:t>增提部分，在不影響繳庫盈餘前提下，得於民營化之前編列預算後增提。</w:t>
            </w:r>
            <w:r w:rsidR="0033622C" w:rsidRPr="00461D7D">
              <w:rPr>
                <w:rFonts w:ascii="標楷體" w:eastAsia="標楷體" w:hAnsi="標楷體" w:hint="eastAsia"/>
              </w:rPr>
              <w:t>1</w:t>
            </w:r>
            <w:r w:rsidR="006725D9" w:rsidRPr="00461D7D">
              <w:rPr>
                <w:rFonts w:ascii="標楷體" w:eastAsia="標楷體" w:hAnsi="標楷體"/>
              </w:rPr>
              <w:t>1</w:t>
            </w:r>
            <w:r w:rsidR="00C14700" w:rsidRPr="00461D7D">
              <w:rPr>
                <w:rFonts w:ascii="標楷體" w:eastAsia="標楷體" w:hAnsi="標楷體" w:hint="eastAsia"/>
              </w:rPr>
              <w:t>2</w:t>
            </w:r>
            <w:r w:rsidRPr="00461D7D">
              <w:rPr>
                <w:rFonts w:ascii="標楷體" w:eastAsia="標楷體" w:hAnsi="標楷體" w:hint="eastAsia"/>
              </w:rPr>
              <w:t>年度因本公司民營化時程仍待政府檢討修正，截至目前尚未公佈，且1</w:t>
            </w:r>
            <w:r w:rsidR="006725D9" w:rsidRPr="00461D7D">
              <w:rPr>
                <w:rFonts w:ascii="標楷體" w:eastAsia="標楷體" w:hAnsi="標楷體"/>
              </w:rPr>
              <w:t>1</w:t>
            </w:r>
            <w:r w:rsidR="00C14700" w:rsidRPr="00461D7D">
              <w:rPr>
                <w:rFonts w:ascii="標楷體" w:eastAsia="標楷體" w:hAnsi="標楷體" w:hint="eastAsia"/>
              </w:rPr>
              <w:t>2</w:t>
            </w:r>
            <w:r w:rsidRPr="00461D7D">
              <w:rPr>
                <w:rFonts w:ascii="標楷體" w:eastAsia="標楷體" w:hAnsi="標楷體" w:hint="eastAsia"/>
              </w:rPr>
              <w:t>年度未編列預算，因是未增提民營化退休金。</w:t>
            </w:r>
          </w:p>
          <w:p w14:paraId="2DEEE990" w14:textId="7AF5C4BA" w:rsidR="000625B1" w:rsidRPr="00461D7D" w:rsidRDefault="001F1733" w:rsidP="005F5923">
            <w:pPr>
              <w:pStyle w:val="a8"/>
              <w:spacing w:before="60" w:line="380" w:lineRule="exact"/>
              <w:ind w:leftChars="650" w:left="1560" w:right="539" w:firstLineChars="117" w:firstLine="281"/>
              <w:jc w:val="both"/>
              <w:rPr>
                <w:rFonts w:ascii="標楷體" w:eastAsia="標楷體" w:hAnsi="標楷體"/>
              </w:rPr>
            </w:pPr>
            <w:r w:rsidRPr="00461D7D">
              <w:rPr>
                <w:rFonts w:ascii="標楷體" w:eastAsia="標楷體" w:hAnsi="標楷體" w:hint="eastAsia"/>
              </w:rPr>
              <w:t>2.</w:t>
            </w:r>
            <w:r w:rsidR="00227FA1" w:rsidRPr="00461D7D">
              <w:rPr>
                <w:rFonts w:ascii="標楷體" w:eastAsia="標楷體" w:hAnsi="標楷體" w:hint="eastAsia"/>
              </w:rPr>
              <w:t>淨退休金成本之數額</w:t>
            </w:r>
          </w:p>
          <w:p w14:paraId="290354CB" w14:textId="01C87FF5" w:rsidR="00D042E0" w:rsidRPr="00461D7D" w:rsidRDefault="00227FA1" w:rsidP="00D042E0">
            <w:pPr>
              <w:pStyle w:val="a9"/>
              <w:spacing w:before="0" w:after="0" w:line="380" w:lineRule="exact"/>
              <w:ind w:left="2098" w:right="539" w:firstLineChars="177" w:firstLine="425"/>
              <w:rPr>
                <w:rFonts w:ascii="標楷體" w:eastAsia="標楷體" w:hAnsi="標楷體"/>
                <w:sz w:val="24"/>
              </w:rPr>
            </w:pPr>
            <w:r w:rsidRPr="00461D7D">
              <w:rPr>
                <w:rFonts w:ascii="標楷體" w:eastAsia="標楷體" w:hAnsi="標楷體" w:hint="eastAsia"/>
                <w:sz w:val="24"/>
              </w:rPr>
              <w:t>本公司自民國102年度起職工退休金改按</w:t>
            </w:r>
            <w:r w:rsidR="00A31151" w:rsidRPr="00461D7D">
              <w:rPr>
                <w:rFonts w:ascii="標楷體" w:eastAsia="標楷體" w:hAnsi="標楷體" w:hint="eastAsia"/>
                <w:sz w:val="24"/>
              </w:rPr>
              <w:t>國際會計準則(</w:t>
            </w:r>
            <w:r w:rsidRPr="00461D7D">
              <w:rPr>
                <w:rFonts w:ascii="標楷體" w:eastAsia="標楷體" w:hAnsi="標楷體" w:hint="eastAsia"/>
                <w:sz w:val="24"/>
              </w:rPr>
              <w:t>IAS</w:t>
            </w:r>
            <w:r w:rsidR="00A31151" w:rsidRPr="00461D7D">
              <w:rPr>
                <w:rFonts w:ascii="標楷體" w:eastAsia="標楷體" w:hAnsi="標楷體" w:hint="eastAsia"/>
                <w:sz w:val="24"/>
              </w:rPr>
              <w:t>)</w:t>
            </w:r>
            <w:r w:rsidRPr="00461D7D">
              <w:rPr>
                <w:rFonts w:ascii="標楷體" w:eastAsia="標楷體" w:hAnsi="標楷體" w:hint="eastAsia"/>
                <w:sz w:val="24"/>
              </w:rPr>
              <w:t>19</w:t>
            </w:r>
            <w:r w:rsidR="00A31151" w:rsidRPr="00461D7D">
              <w:rPr>
                <w:rFonts w:ascii="標楷體" w:eastAsia="標楷體" w:hAnsi="標楷體" w:hint="eastAsia"/>
                <w:sz w:val="24"/>
              </w:rPr>
              <w:t>號</w:t>
            </w:r>
            <w:r w:rsidR="00A31151" w:rsidRPr="00461D7D">
              <w:rPr>
                <w:rFonts w:ascii="新細明體" w:eastAsia="新細明體" w:hAnsi="新細明體" w:hint="eastAsia"/>
                <w:sz w:val="24"/>
              </w:rPr>
              <w:t>「</w:t>
            </w:r>
            <w:r w:rsidRPr="00461D7D">
              <w:rPr>
                <w:rFonts w:ascii="標楷體" w:eastAsia="標楷體" w:hAnsi="標楷體" w:hint="eastAsia"/>
                <w:sz w:val="24"/>
              </w:rPr>
              <w:t>員工福利」</w:t>
            </w:r>
            <w:r w:rsidR="00A31151" w:rsidRPr="00461D7D">
              <w:rPr>
                <w:rFonts w:ascii="標楷體" w:eastAsia="標楷體" w:hAnsi="標楷體" w:hint="eastAsia"/>
                <w:sz w:val="24"/>
              </w:rPr>
              <w:t>公報</w:t>
            </w:r>
            <w:r w:rsidR="00EE4003" w:rsidRPr="00461D7D">
              <w:rPr>
                <w:rFonts w:ascii="標楷體" w:eastAsia="標楷體" w:hAnsi="標楷體" w:hint="eastAsia"/>
                <w:sz w:val="24"/>
              </w:rPr>
              <w:t>辦理。</w:t>
            </w:r>
            <w:r w:rsidR="00D00000" w:rsidRPr="00461D7D">
              <w:rPr>
                <w:rFonts w:ascii="標楷體" w:eastAsia="標楷體" w:hAnsi="標楷體" w:hint="eastAsia"/>
                <w:sz w:val="24"/>
              </w:rPr>
              <w:t>1</w:t>
            </w:r>
            <w:r w:rsidR="00BA0425" w:rsidRPr="00461D7D">
              <w:rPr>
                <w:rFonts w:ascii="標楷體" w:eastAsia="標楷體" w:hAnsi="標楷體" w:hint="eastAsia"/>
                <w:sz w:val="24"/>
              </w:rPr>
              <w:t>1</w:t>
            </w:r>
            <w:r w:rsidR="00C14700" w:rsidRPr="00461D7D">
              <w:rPr>
                <w:rFonts w:ascii="標楷體" w:eastAsia="標楷體" w:hAnsi="標楷體" w:hint="eastAsia"/>
                <w:sz w:val="24"/>
              </w:rPr>
              <w:t>2</w:t>
            </w:r>
            <w:r w:rsidRPr="00461D7D">
              <w:rPr>
                <w:rFonts w:ascii="標楷體" w:eastAsia="標楷體" w:hAnsi="標楷體" w:hint="eastAsia"/>
                <w:sz w:val="24"/>
              </w:rPr>
              <w:t>年度帳列退休金費用</w:t>
            </w:r>
            <w:r w:rsidRPr="00461D7D">
              <w:rPr>
                <w:rFonts w:ascii="標楷體" w:eastAsia="標楷體" w:hAnsi="標楷體"/>
                <w:sz w:val="24"/>
              </w:rPr>
              <w:t>(</w:t>
            </w:r>
            <w:r w:rsidRPr="00461D7D">
              <w:rPr>
                <w:rFonts w:ascii="標楷體" w:eastAsia="標楷體" w:hAnsi="標楷體" w:hint="eastAsia"/>
                <w:sz w:val="24"/>
              </w:rPr>
              <w:t>含費用支出及資本支出</w:t>
            </w:r>
            <w:r w:rsidRPr="00461D7D">
              <w:rPr>
                <w:rFonts w:ascii="標楷體" w:eastAsia="標楷體" w:hAnsi="標楷體"/>
                <w:sz w:val="24"/>
              </w:rPr>
              <w:t>)</w:t>
            </w:r>
            <w:r w:rsidRPr="00461D7D">
              <w:rPr>
                <w:rFonts w:ascii="標楷體" w:eastAsia="標楷體" w:hAnsi="標楷體" w:hint="eastAsia"/>
                <w:sz w:val="24"/>
              </w:rPr>
              <w:t>之淨退休金成本係由下列項目組成：</w:t>
            </w:r>
          </w:p>
          <w:p w14:paraId="0943058F" w14:textId="77777777" w:rsidR="00D042E0" w:rsidRPr="00461D7D" w:rsidRDefault="00D042E0" w:rsidP="00D042E0">
            <w:pPr>
              <w:pStyle w:val="a0"/>
              <w:spacing w:line="320" w:lineRule="exact"/>
              <w:ind w:left="482" w:right="-737" w:firstLineChars="2800" w:firstLine="6720"/>
              <w:jc w:val="both"/>
              <w:rPr>
                <w:rFonts w:ascii="標楷體" w:eastAsia="標楷體" w:hAnsi="標楷體"/>
                <w:szCs w:val="24"/>
              </w:rPr>
            </w:pPr>
            <w:r w:rsidRPr="00461D7D">
              <w:rPr>
                <w:rFonts w:ascii="標楷體" w:eastAsia="標楷體" w:hAnsi="標楷體" w:hint="eastAsia"/>
                <w:szCs w:val="24"/>
              </w:rPr>
              <w:t>單位：新臺幣千元</w:t>
            </w:r>
          </w:p>
          <w:tbl>
            <w:tblPr>
              <w:tblStyle w:val="af3"/>
              <w:tblW w:w="7597" w:type="dxa"/>
              <w:tblInd w:w="1797" w:type="dxa"/>
              <w:tblLayout w:type="fixed"/>
              <w:tblLook w:val="04A0" w:firstRow="1" w:lastRow="0" w:firstColumn="1" w:lastColumn="0" w:noHBand="0" w:noVBand="1"/>
            </w:tblPr>
            <w:tblGrid>
              <w:gridCol w:w="3855"/>
              <w:gridCol w:w="1871"/>
              <w:gridCol w:w="1871"/>
            </w:tblGrid>
            <w:tr w:rsidR="00461D7D" w:rsidRPr="00461D7D" w14:paraId="6B968D9E" w14:textId="77777777" w:rsidTr="00653B52">
              <w:trPr>
                <w:trHeight w:val="624"/>
              </w:trPr>
              <w:tc>
                <w:tcPr>
                  <w:tcW w:w="3855" w:type="dxa"/>
                </w:tcPr>
                <w:p w14:paraId="514AFE11" w14:textId="77777777" w:rsidR="00087005" w:rsidRPr="00461D7D" w:rsidRDefault="00087005" w:rsidP="00A519C2">
                  <w:pPr>
                    <w:pStyle w:val="a0"/>
                    <w:ind w:leftChars="-20" w:left="-48"/>
                    <w:jc w:val="both"/>
                    <w:rPr>
                      <w:rFonts w:ascii="標楷體" w:eastAsia="標楷體" w:hAnsi="標楷體"/>
                      <w:szCs w:val="24"/>
                    </w:rPr>
                  </w:pPr>
                  <w:bookmarkStart w:id="0" w:name="_Hlk153525436"/>
                </w:p>
              </w:tc>
              <w:tc>
                <w:tcPr>
                  <w:tcW w:w="1871" w:type="dxa"/>
                  <w:vAlign w:val="center"/>
                </w:tcPr>
                <w:p w14:paraId="6589E721" w14:textId="77777777" w:rsidR="00087005" w:rsidRPr="00461D7D" w:rsidRDefault="00087005" w:rsidP="00087005">
                  <w:pPr>
                    <w:pStyle w:val="a0"/>
                    <w:ind w:left="0"/>
                    <w:jc w:val="center"/>
                    <w:rPr>
                      <w:rFonts w:ascii="標楷體" w:eastAsia="標楷體" w:hAnsi="標楷體"/>
                      <w:szCs w:val="24"/>
                    </w:rPr>
                  </w:pPr>
                  <w:r w:rsidRPr="00461D7D">
                    <w:rPr>
                      <w:rFonts w:ascii="標楷體" w:eastAsia="標楷體" w:hAnsi="標楷體" w:hint="eastAsia"/>
                      <w:szCs w:val="24"/>
                    </w:rPr>
                    <w:t>職工退休辦法</w:t>
                  </w:r>
                </w:p>
                <w:p w14:paraId="4501C0D8" w14:textId="47755D5B" w:rsidR="00087005" w:rsidRPr="00461D7D" w:rsidRDefault="00087005" w:rsidP="00087005">
                  <w:pPr>
                    <w:pStyle w:val="a0"/>
                    <w:ind w:left="0"/>
                    <w:jc w:val="center"/>
                    <w:rPr>
                      <w:rFonts w:ascii="標楷體" w:eastAsia="標楷體" w:hAnsi="標楷體"/>
                      <w:szCs w:val="24"/>
                    </w:rPr>
                  </w:pPr>
                  <w:r w:rsidRPr="00461D7D">
                    <w:rPr>
                      <w:rFonts w:ascii="標楷體" w:eastAsia="標楷體" w:hAnsi="標楷體" w:hint="eastAsia"/>
                      <w:szCs w:val="24"/>
                    </w:rPr>
                    <w:t>(派用人員)</w:t>
                  </w:r>
                </w:p>
              </w:tc>
              <w:tc>
                <w:tcPr>
                  <w:tcW w:w="1871" w:type="dxa"/>
                  <w:vAlign w:val="center"/>
                </w:tcPr>
                <w:p w14:paraId="332CA551" w14:textId="0FFC3060" w:rsidR="00087005" w:rsidRPr="00461D7D" w:rsidRDefault="004C728E" w:rsidP="00087005">
                  <w:pPr>
                    <w:pStyle w:val="a0"/>
                    <w:ind w:left="0"/>
                    <w:jc w:val="center"/>
                    <w:rPr>
                      <w:rFonts w:ascii="標楷體" w:eastAsia="標楷體" w:hAnsi="標楷體"/>
                      <w:szCs w:val="24"/>
                    </w:rPr>
                  </w:pPr>
                  <w:r w:rsidRPr="00461D7D">
                    <w:rPr>
                      <w:rFonts w:ascii="標楷體" w:eastAsia="標楷體" w:hAnsi="標楷體" w:hint="eastAsia"/>
                      <w:szCs w:val="24"/>
                    </w:rPr>
                    <w:t>勞</w:t>
                  </w:r>
                  <w:r w:rsidR="00087005" w:rsidRPr="00461D7D">
                    <w:rPr>
                      <w:rFonts w:ascii="標楷體" w:eastAsia="標楷體" w:hAnsi="標楷體" w:hint="eastAsia"/>
                      <w:szCs w:val="24"/>
                    </w:rPr>
                    <w:t>工退休辦法</w:t>
                  </w:r>
                </w:p>
                <w:p w14:paraId="6F50032B" w14:textId="0B162E5D" w:rsidR="00087005" w:rsidRPr="00461D7D" w:rsidRDefault="00087005" w:rsidP="00087005">
                  <w:pPr>
                    <w:pStyle w:val="a0"/>
                    <w:ind w:left="0"/>
                    <w:jc w:val="center"/>
                    <w:rPr>
                      <w:rFonts w:ascii="標楷體" w:eastAsia="標楷體" w:hAnsi="標楷體"/>
                      <w:szCs w:val="24"/>
                    </w:rPr>
                  </w:pPr>
                  <w:r w:rsidRPr="00461D7D">
                    <w:rPr>
                      <w:rFonts w:ascii="標楷體" w:eastAsia="標楷體" w:hAnsi="標楷體" w:hint="eastAsia"/>
                      <w:szCs w:val="24"/>
                    </w:rPr>
                    <w:t>(</w:t>
                  </w:r>
                  <w:r w:rsidR="004C728E" w:rsidRPr="00461D7D">
                    <w:rPr>
                      <w:rFonts w:ascii="標楷體" w:eastAsia="標楷體" w:hAnsi="標楷體" w:hint="eastAsia"/>
                      <w:szCs w:val="24"/>
                    </w:rPr>
                    <w:t>雇</w:t>
                  </w:r>
                  <w:r w:rsidRPr="00461D7D">
                    <w:rPr>
                      <w:rFonts w:ascii="標楷體" w:eastAsia="標楷體" w:hAnsi="標楷體" w:hint="eastAsia"/>
                      <w:szCs w:val="24"/>
                    </w:rPr>
                    <w:t>用人員)</w:t>
                  </w:r>
                </w:p>
              </w:tc>
            </w:tr>
            <w:bookmarkEnd w:id="0"/>
            <w:tr w:rsidR="00461D7D" w:rsidRPr="00461D7D" w14:paraId="6CEF79AB" w14:textId="77777777" w:rsidTr="00653B52">
              <w:trPr>
                <w:trHeight w:val="283"/>
              </w:trPr>
              <w:tc>
                <w:tcPr>
                  <w:tcW w:w="3855" w:type="dxa"/>
                </w:tcPr>
                <w:p w14:paraId="09C3D020" w14:textId="4B29E6F1" w:rsidR="00087005" w:rsidRPr="00461D7D" w:rsidRDefault="00087005" w:rsidP="00A519C2">
                  <w:pPr>
                    <w:pStyle w:val="a0"/>
                    <w:ind w:leftChars="-20" w:left="-48"/>
                    <w:jc w:val="both"/>
                    <w:rPr>
                      <w:rFonts w:ascii="標楷體" w:eastAsia="標楷體" w:hAnsi="標楷體"/>
                      <w:szCs w:val="24"/>
                    </w:rPr>
                  </w:pPr>
                  <w:r w:rsidRPr="00461D7D">
                    <w:rPr>
                      <w:rFonts w:ascii="標楷體" w:eastAsia="標楷體" w:hAnsi="標楷體" w:hint="eastAsia"/>
                      <w:szCs w:val="24"/>
                    </w:rPr>
                    <w:t>A：當期服務成本</w:t>
                  </w:r>
                </w:p>
              </w:tc>
              <w:tc>
                <w:tcPr>
                  <w:tcW w:w="1871" w:type="dxa"/>
                </w:tcPr>
                <w:p w14:paraId="38141A7E" w14:textId="124A9FA1" w:rsidR="00087005" w:rsidRPr="00461D7D" w:rsidRDefault="00777121" w:rsidP="00D042E0">
                  <w:pPr>
                    <w:pStyle w:val="a0"/>
                    <w:ind w:left="0" w:rightChars="15" w:right="36"/>
                    <w:jc w:val="right"/>
                    <w:rPr>
                      <w:rFonts w:ascii="標楷體" w:eastAsia="標楷體" w:hAnsi="標楷體"/>
                      <w:szCs w:val="24"/>
                    </w:rPr>
                  </w:pPr>
                  <w:r w:rsidRPr="00461D7D">
                    <w:rPr>
                      <w:rFonts w:ascii="標楷體" w:eastAsia="標楷體" w:hAnsi="標楷體" w:hint="eastAsia"/>
                      <w:szCs w:val="24"/>
                    </w:rPr>
                    <w:t>1,</w:t>
                  </w:r>
                  <w:r w:rsidR="00C14700" w:rsidRPr="00461D7D">
                    <w:rPr>
                      <w:rFonts w:ascii="標楷體" w:eastAsia="標楷體" w:hAnsi="標楷體" w:hint="eastAsia"/>
                      <w:szCs w:val="24"/>
                    </w:rPr>
                    <w:t>394</w:t>
                  </w:r>
                  <w:r w:rsidRPr="00461D7D">
                    <w:rPr>
                      <w:rFonts w:ascii="標楷體" w:eastAsia="標楷體" w:hAnsi="標楷體"/>
                      <w:szCs w:val="24"/>
                    </w:rPr>
                    <w:t>,</w:t>
                  </w:r>
                  <w:r w:rsidR="00C14700" w:rsidRPr="00461D7D">
                    <w:rPr>
                      <w:rFonts w:ascii="標楷體" w:eastAsia="標楷體" w:hAnsi="標楷體" w:hint="eastAsia"/>
                      <w:szCs w:val="24"/>
                    </w:rPr>
                    <w:t>228</w:t>
                  </w:r>
                </w:p>
              </w:tc>
              <w:tc>
                <w:tcPr>
                  <w:tcW w:w="1871" w:type="dxa"/>
                </w:tcPr>
                <w:p w14:paraId="76491675" w14:textId="48F086F9" w:rsidR="00087005" w:rsidRPr="00461D7D" w:rsidRDefault="00C14700" w:rsidP="00D042E0">
                  <w:pPr>
                    <w:pStyle w:val="a0"/>
                    <w:ind w:left="0" w:rightChars="15" w:right="36"/>
                    <w:jc w:val="right"/>
                    <w:rPr>
                      <w:rFonts w:ascii="標楷體" w:eastAsia="標楷體" w:hAnsi="標楷體"/>
                      <w:szCs w:val="24"/>
                    </w:rPr>
                  </w:pPr>
                  <w:r w:rsidRPr="00461D7D">
                    <w:rPr>
                      <w:rFonts w:ascii="標楷體" w:eastAsia="標楷體" w:hAnsi="標楷體" w:hint="eastAsia"/>
                      <w:szCs w:val="24"/>
                    </w:rPr>
                    <w:t>49</w:t>
                  </w:r>
                  <w:r w:rsidR="00777121" w:rsidRPr="00461D7D">
                    <w:rPr>
                      <w:rFonts w:ascii="標楷體" w:eastAsia="標楷體" w:hAnsi="標楷體"/>
                      <w:szCs w:val="24"/>
                    </w:rPr>
                    <w:t>,</w:t>
                  </w:r>
                  <w:r w:rsidRPr="00461D7D">
                    <w:rPr>
                      <w:rFonts w:ascii="標楷體" w:eastAsia="標楷體" w:hAnsi="標楷體" w:hint="eastAsia"/>
                      <w:szCs w:val="24"/>
                    </w:rPr>
                    <w:t>359</w:t>
                  </w:r>
                </w:p>
              </w:tc>
            </w:tr>
            <w:tr w:rsidR="00461D7D" w:rsidRPr="00461D7D" w14:paraId="0874735C" w14:textId="77777777" w:rsidTr="00653B52">
              <w:trPr>
                <w:trHeight w:val="283"/>
              </w:trPr>
              <w:tc>
                <w:tcPr>
                  <w:tcW w:w="3855" w:type="dxa"/>
                </w:tcPr>
                <w:p w14:paraId="3A1B7601" w14:textId="20314646" w:rsidR="00087005" w:rsidRPr="00461D7D" w:rsidRDefault="00087005" w:rsidP="00A519C2">
                  <w:pPr>
                    <w:pStyle w:val="a0"/>
                    <w:ind w:leftChars="-20" w:left="-48"/>
                    <w:jc w:val="both"/>
                    <w:rPr>
                      <w:rFonts w:ascii="標楷體" w:eastAsia="標楷體" w:hAnsi="標楷體"/>
                      <w:szCs w:val="24"/>
                    </w:rPr>
                  </w:pPr>
                  <w:r w:rsidRPr="00461D7D">
                    <w:rPr>
                      <w:rFonts w:ascii="標楷體" w:eastAsia="標楷體" w:hAnsi="標楷體" w:hint="eastAsia"/>
                      <w:szCs w:val="24"/>
                    </w:rPr>
                    <w:t>B：清償損益</w:t>
                  </w:r>
                </w:p>
              </w:tc>
              <w:tc>
                <w:tcPr>
                  <w:tcW w:w="1871" w:type="dxa"/>
                </w:tcPr>
                <w:p w14:paraId="4A8AD8F5" w14:textId="77777777" w:rsidR="00087005" w:rsidRPr="00461D7D" w:rsidRDefault="00087005" w:rsidP="00D042E0">
                  <w:pPr>
                    <w:pStyle w:val="a0"/>
                    <w:ind w:left="0" w:rightChars="15" w:right="36"/>
                    <w:jc w:val="right"/>
                    <w:rPr>
                      <w:rFonts w:ascii="標楷體" w:eastAsia="標楷體" w:hAnsi="標楷體"/>
                      <w:szCs w:val="24"/>
                    </w:rPr>
                  </w:pPr>
                </w:p>
              </w:tc>
              <w:tc>
                <w:tcPr>
                  <w:tcW w:w="1871" w:type="dxa"/>
                </w:tcPr>
                <w:p w14:paraId="4BB20B9D" w14:textId="77777777" w:rsidR="00087005" w:rsidRPr="00461D7D" w:rsidRDefault="00087005" w:rsidP="00D042E0">
                  <w:pPr>
                    <w:pStyle w:val="a0"/>
                    <w:ind w:left="0" w:rightChars="15" w:right="36"/>
                    <w:jc w:val="right"/>
                    <w:rPr>
                      <w:rFonts w:ascii="標楷體" w:eastAsia="標楷體" w:hAnsi="標楷體"/>
                      <w:szCs w:val="24"/>
                    </w:rPr>
                  </w:pPr>
                </w:p>
              </w:tc>
            </w:tr>
            <w:tr w:rsidR="00461D7D" w:rsidRPr="00461D7D" w14:paraId="01475063" w14:textId="77777777" w:rsidTr="00653B52">
              <w:trPr>
                <w:trHeight w:val="283"/>
              </w:trPr>
              <w:tc>
                <w:tcPr>
                  <w:tcW w:w="3855" w:type="dxa"/>
                </w:tcPr>
                <w:p w14:paraId="767A446B" w14:textId="0678F525" w:rsidR="00087005" w:rsidRPr="00461D7D" w:rsidRDefault="00087005" w:rsidP="00A519C2">
                  <w:pPr>
                    <w:pStyle w:val="a0"/>
                    <w:ind w:leftChars="-20" w:left="-48"/>
                    <w:jc w:val="both"/>
                    <w:rPr>
                      <w:rFonts w:ascii="標楷體" w:eastAsia="標楷體" w:hAnsi="標楷體"/>
                      <w:szCs w:val="24"/>
                    </w:rPr>
                  </w:pPr>
                  <w:r w:rsidRPr="00461D7D">
                    <w:rPr>
                      <w:rFonts w:ascii="標楷體" w:eastAsia="標楷體" w:hAnsi="標楷體" w:hint="eastAsia"/>
                      <w:szCs w:val="24"/>
                    </w:rPr>
                    <w:t>C：義務之利息</w:t>
                  </w:r>
                </w:p>
              </w:tc>
              <w:tc>
                <w:tcPr>
                  <w:tcW w:w="1871" w:type="dxa"/>
                </w:tcPr>
                <w:p w14:paraId="4B9FBF52" w14:textId="6ED50F90" w:rsidR="00777121" w:rsidRPr="00461D7D" w:rsidRDefault="00C14700" w:rsidP="00D042E0">
                  <w:pPr>
                    <w:pStyle w:val="a0"/>
                    <w:ind w:left="0" w:rightChars="15" w:right="36"/>
                    <w:jc w:val="right"/>
                    <w:rPr>
                      <w:rFonts w:ascii="標楷體" w:eastAsia="標楷體" w:hAnsi="標楷體"/>
                      <w:szCs w:val="24"/>
                    </w:rPr>
                  </w:pPr>
                  <w:r w:rsidRPr="00461D7D">
                    <w:rPr>
                      <w:rFonts w:ascii="標楷體" w:eastAsia="標楷體" w:hAnsi="標楷體" w:hint="eastAsia"/>
                      <w:szCs w:val="24"/>
                    </w:rPr>
                    <w:t>479</w:t>
                  </w:r>
                  <w:r w:rsidR="00777121" w:rsidRPr="00461D7D">
                    <w:rPr>
                      <w:rFonts w:ascii="標楷體" w:eastAsia="標楷體" w:hAnsi="標楷體"/>
                      <w:szCs w:val="24"/>
                    </w:rPr>
                    <w:t>,</w:t>
                  </w:r>
                  <w:r w:rsidRPr="00461D7D">
                    <w:rPr>
                      <w:rFonts w:ascii="標楷體" w:eastAsia="標楷體" w:hAnsi="標楷體" w:hint="eastAsia"/>
                      <w:szCs w:val="24"/>
                    </w:rPr>
                    <w:t>145</w:t>
                  </w:r>
                </w:p>
              </w:tc>
              <w:tc>
                <w:tcPr>
                  <w:tcW w:w="1871" w:type="dxa"/>
                </w:tcPr>
                <w:p w14:paraId="4A7B8FC5" w14:textId="5801F050" w:rsidR="00087005" w:rsidRPr="00461D7D" w:rsidRDefault="00C14700" w:rsidP="00D042E0">
                  <w:pPr>
                    <w:pStyle w:val="a0"/>
                    <w:ind w:left="0" w:rightChars="15" w:right="36"/>
                    <w:jc w:val="right"/>
                    <w:rPr>
                      <w:rFonts w:ascii="標楷體" w:eastAsia="標楷體" w:hAnsi="標楷體"/>
                      <w:szCs w:val="24"/>
                    </w:rPr>
                  </w:pPr>
                  <w:r w:rsidRPr="00461D7D">
                    <w:rPr>
                      <w:rFonts w:ascii="標楷體" w:eastAsia="標楷體" w:hAnsi="標楷體" w:hint="eastAsia"/>
                      <w:szCs w:val="24"/>
                    </w:rPr>
                    <w:t>89</w:t>
                  </w:r>
                  <w:r w:rsidR="00777121" w:rsidRPr="00461D7D">
                    <w:rPr>
                      <w:rFonts w:ascii="標楷體" w:eastAsia="標楷體" w:hAnsi="標楷體"/>
                      <w:szCs w:val="24"/>
                    </w:rPr>
                    <w:t>,</w:t>
                  </w:r>
                  <w:r w:rsidRPr="00461D7D">
                    <w:rPr>
                      <w:rFonts w:ascii="標楷體" w:eastAsia="標楷體" w:hAnsi="標楷體" w:hint="eastAsia"/>
                      <w:szCs w:val="24"/>
                    </w:rPr>
                    <w:t>099</w:t>
                  </w:r>
                </w:p>
              </w:tc>
            </w:tr>
            <w:tr w:rsidR="00461D7D" w:rsidRPr="00461D7D" w14:paraId="6D78F2D3" w14:textId="77777777" w:rsidTr="00653B52">
              <w:trPr>
                <w:trHeight w:val="283"/>
              </w:trPr>
              <w:tc>
                <w:tcPr>
                  <w:tcW w:w="3855" w:type="dxa"/>
                </w:tcPr>
                <w:p w14:paraId="27E394F2" w14:textId="17601587" w:rsidR="00087005" w:rsidRPr="00461D7D" w:rsidRDefault="00087005" w:rsidP="00A519C2">
                  <w:pPr>
                    <w:pStyle w:val="a0"/>
                    <w:ind w:leftChars="-20" w:left="-48"/>
                    <w:jc w:val="both"/>
                    <w:rPr>
                      <w:rFonts w:ascii="標楷體" w:eastAsia="標楷體" w:hAnsi="標楷體"/>
                      <w:szCs w:val="24"/>
                    </w:rPr>
                  </w:pPr>
                  <w:r w:rsidRPr="00461D7D">
                    <w:rPr>
                      <w:rFonts w:ascii="標楷體" w:eastAsia="標楷體" w:hAnsi="標楷體" w:hint="eastAsia"/>
                      <w:szCs w:val="24"/>
                    </w:rPr>
                    <w:t>D：計畫資產預期報酬</w:t>
                  </w:r>
                </w:p>
              </w:tc>
              <w:tc>
                <w:tcPr>
                  <w:tcW w:w="1871" w:type="dxa"/>
                </w:tcPr>
                <w:p w14:paraId="60D5DD7B" w14:textId="3636FD99" w:rsidR="00087005" w:rsidRPr="00461D7D" w:rsidRDefault="00C14700" w:rsidP="00D042E0">
                  <w:pPr>
                    <w:pStyle w:val="a0"/>
                    <w:ind w:left="0" w:rightChars="15" w:right="36"/>
                    <w:jc w:val="right"/>
                    <w:rPr>
                      <w:rFonts w:ascii="標楷體" w:eastAsia="標楷體" w:hAnsi="標楷體"/>
                      <w:szCs w:val="24"/>
                    </w:rPr>
                  </w:pPr>
                  <w:r w:rsidRPr="00461D7D">
                    <w:rPr>
                      <w:rFonts w:ascii="標楷體" w:eastAsia="標楷體" w:hAnsi="標楷體" w:hint="eastAsia"/>
                      <w:szCs w:val="24"/>
                    </w:rPr>
                    <w:t>216</w:t>
                  </w:r>
                  <w:r w:rsidR="00777121" w:rsidRPr="00461D7D">
                    <w:rPr>
                      <w:rFonts w:ascii="標楷體" w:eastAsia="標楷體" w:hAnsi="標楷體"/>
                      <w:szCs w:val="24"/>
                    </w:rPr>
                    <w:t>,</w:t>
                  </w:r>
                  <w:r w:rsidRPr="00461D7D">
                    <w:rPr>
                      <w:rFonts w:ascii="標楷體" w:eastAsia="標楷體" w:hAnsi="標楷體" w:hint="eastAsia"/>
                      <w:szCs w:val="24"/>
                    </w:rPr>
                    <w:t>718</w:t>
                  </w:r>
                </w:p>
              </w:tc>
              <w:tc>
                <w:tcPr>
                  <w:tcW w:w="1871" w:type="dxa"/>
                </w:tcPr>
                <w:p w14:paraId="079EADA9" w14:textId="193A2458" w:rsidR="00087005" w:rsidRPr="00461D7D" w:rsidRDefault="00C14700" w:rsidP="00D042E0">
                  <w:pPr>
                    <w:pStyle w:val="a0"/>
                    <w:ind w:left="0" w:rightChars="15" w:right="36"/>
                    <w:jc w:val="right"/>
                    <w:rPr>
                      <w:rFonts w:ascii="標楷體" w:eastAsia="標楷體" w:hAnsi="標楷體"/>
                      <w:szCs w:val="24"/>
                    </w:rPr>
                  </w:pPr>
                  <w:r w:rsidRPr="00461D7D">
                    <w:rPr>
                      <w:rFonts w:ascii="標楷體" w:eastAsia="標楷體" w:hAnsi="標楷體" w:hint="eastAsia"/>
                      <w:szCs w:val="24"/>
                    </w:rPr>
                    <w:t>158</w:t>
                  </w:r>
                  <w:r w:rsidR="00777121" w:rsidRPr="00461D7D">
                    <w:rPr>
                      <w:rFonts w:ascii="標楷體" w:eastAsia="標楷體" w:hAnsi="標楷體"/>
                      <w:szCs w:val="24"/>
                    </w:rPr>
                    <w:t>,</w:t>
                  </w:r>
                  <w:r w:rsidRPr="00461D7D">
                    <w:rPr>
                      <w:rFonts w:ascii="標楷體" w:eastAsia="標楷體" w:hAnsi="標楷體" w:hint="eastAsia"/>
                      <w:szCs w:val="24"/>
                    </w:rPr>
                    <w:t>935</w:t>
                  </w:r>
                </w:p>
              </w:tc>
            </w:tr>
            <w:tr w:rsidR="00461D7D" w:rsidRPr="00461D7D" w14:paraId="70B10F00" w14:textId="77777777" w:rsidTr="00653B52">
              <w:trPr>
                <w:trHeight w:val="283"/>
              </w:trPr>
              <w:tc>
                <w:tcPr>
                  <w:tcW w:w="3855" w:type="dxa"/>
                </w:tcPr>
                <w:p w14:paraId="54087EF7" w14:textId="4BF0B183" w:rsidR="00087005" w:rsidRPr="00461D7D" w:rsidRDefault="00087005" w:rsidP="00A519C2">
                  <w:pPr>
                    <w:pStyle w:val="a0"/>
                    <w:ind w:leftChars="-20" w:left="-48"/>
                    <w:jc w:val="both"/>
                    <w:rPr>
                      <w:rFonts w:ascii="標楷體" w:eastAsia="標楷體" w:hAnsi="標楷體"/>
                      <w:szCs w:val="24"/>
                    </w:rPr>
                  </w:pPr>
                  <w:r w:rsidRPr="00461D7D">
                    <w:rPr>
                      <w:rFonts w:ascii="標楷體" w:eastAsia="標楷體" w:hAnsi="標楷體" w:hint="eastAsia"/>
                      <w:szCs w:val="24"/>
                    </w:rPr>
                    <w:t>E：淨退休金成本=A+B+C-D</w:t>
                  </w:r>
                </w:p>
              </w:tc>
              <w:tc>
                <w:tcPr>
                  <w:tcW w:w="1871" w:type="dxa"/>
                </w:tcPr>
                <w:p w14:paraId="64FB9C60" w14:textId="300EC8E9" w:rsidR="00087005" w:rsidRPr="00461D7D" w:rsidRDefault="00777121" w:rsidP="00D042E0">
                  <w:pPr>
                    <w:pStyle w:val="a0"/>
                    <w:ind w:left="0" w:rightChars="15" w:right="36"/>
                    <w:jc w:val="right"/>
                    <w:rPr>
                      <w:rFonts w:ascii="標楷體" w:eastAsia="標楷體" w:hAnsi="標楷體"/>
                      <w:szCs w:val="24"/>
                    </w:rPr>
                  </w:pPr>
                  <w:r w:rsidRPr="00461D7D">
                    <w:rPr>
                      <w:rFonts w:ascii="標楷體" w:eastAsia="標楷體" w:hAnsi="標楷體" w:hint="eastAsia"/>
                      <w:szCs w:val="24"/>
                    </w:rPr>
                    <w:t>1</w:t>
                  </w:r>
                  <w:r w:rsidRPr="00461D7D">
                    <w:rPr>
                      <w:rFonts w:ascii="標楷體" w:eastAsia="標楷體" w:hAnsi="標楷體"/>
                      <w:szCs w:val="24"/>
                    </w:rPr>
                    <w:t>,65</w:t>
                  </w:r>
                  <w:r w:rsidR="00C14700" w:rsidRPr="00461D7D">
                    <w:rPr>
                      <w:rFonts w:ascii="標楷體" w:eastAsia="標楷體" w:hAnsi="標楷體" w:hint="eastAsia"/>
                      <w:szCs w:val="24"/>
                    </w:rPr>
                    <w:t>6</w:t>
                  </w:r>
                  <w:r w:rsidRPr="00461D7D">
                    <w:rPr>
                      <w:rFonts w:ascii="標楷體" w:eastAsia="標楷體" w:hAnsi="標楷體"/>
                      <w:szCs w:val="24"/>
                    </w:rPr>
                    <w:t>,</w:t>
                  </w:r>
                  <w:r w:rsidR="00C14700" w:rsidRPr="00461D7D">
                    <w:rPr>
                      <w:rFonts w:ascii="標楷體" w:eastAsia="標楷體" w:hAnsi="標楷體" w:hint="eastAsia"/>
                      <w:szCs w:val="24"/>
                    </w:rPr>
                    <w:t>655</w:t>
                  </w:r>
                </w:p>
              </w:tc>
              <w:tc>
                <w:tcPr>
                  <w:tcW w:w="1871" w:type="dxa"/>
                </w:tcPr>
                <w:p w14:paraId="23AAF621" w14:textId="2E212310" w:rsidR="00087005" w:rsidRPr="00461D7D" w:rsidRDefault="00C14700" w:rsidP="00C14700">
                  <w:pPr>
                    <w:pStyle w:val="a0"/>
                    <w:ind w:left="0" w:rightChars="-35" w:right="-84"/>
                    <w:jc w:val="right"/>
                    <w:rPr>
                      <w:rFonts w:ascii="標楷體" w:eastAsia="標楷體" w:hAnsi="標楷體"/>
                      <w:szCs w:val="24"/>
                    </w:rPr>
                  </w:pPr>
                  <w:r w:rsidRPr="00461D7D">
                    <w:rPr>
                      <w:rFonts w:ascii="標楷體" w:eastAsia="標楷體" w:hAnsi="標楷體" w:hint="eastAsia"/>
                      <w:szCs w:val="24"/>
                    </w:rPr>
                    <w:t>(20</w:t>
                  </w:r>
                  <w:r w:rsidR="00777121" w:rsidRPr="00461D7D">
                    <w:rPr>
                      <w:rFonts w:ascii="標楷體" w:eastAsia="標楷體" w:hAnsi="標楷體"/>
                      <w:szCs w:val="24"/>
                    </w:rPr>
                    <w:t>,</w:t>
                  </w:r>
                  <w:r w:rsidRPr="00461D7D">
                    <w:rPr>
                      <w:rFonts w:ascii="標楷體" w:eastAsia="標楷體" w:hAnsi="標楷體" w:hint="eastAsia"/>
                      <w:szCs w:val="24"/>
                    </w:rPr>
                    <w:t>477)</w:t>
                  </w:r>
                </w:p>
              </w:tc>
            </w:tr>
          </w:tbl>
          <w:p w14:paraId="2EBE27C6" w14:textId="77777777" w:rsidR="00653B52" w:rsidRPr="00461D7D" w:rsidRDefault="00653B52" w:rsidP="00653B52">
            <w:pPr>
              <w:pStyle w:val="a0"/>
              <w:ind w:left="0" w:right="-737"/>
              <w:jc w:val="both"/>
              <w:rPr>
                <w:rFonts w:ascii="標楷體" w:eastAsia="標楷體" w:hAnsi="標楷體"/>
                <w:szCs w:val="24"/>
              </w:rPr>
            </w:pPr>
          </w:p>
          <w:tbl>
            <w:tblPr>
              <w:tblStyle w:val="af3"/>
              <w:tblW w:w="7597" w:type="dxa"/>
              <w:tblInd w:w="1797" w:type="dxa"/>
              <w:tblLayout w:type="fixed"/>
              <w:tblLook w:val="04A0" w:firstRow="1" w:lastRow="0" w:firstColumn="1" w:lastColumn="0" w:noHBand="0" w:noVBand="1"/>
            </w:tblPr>
            <w:tblGrid>
              <w:gridCol w:w="3855"/>
              <w:gridCol w:w="1871"/>
              <w:gridCol w:w="1871"/>
            </w:tblGrid>
            <w:tr w:rsidR="00461D7D" w:rsidRPr="00461D7D" w14:paraId="3142A2C1" w14:textId="77777777" w:rsidTr="008C3E9E">
              <w:trPr>
                <w:trHeight w:val="624"/>
              </w:trPr>
              <w:tc>
                <w:tcPr>
                  <w:tcW w:w="3855" w:type="dxa"/>
                  <w:vAlign w:val="center"/>
                </w:tcPr>
                <w:p w14:paraId="5C391FA2" w14:textId="0101B1BE" w:rsidR="00282795" w:rsidRPr="00461D7D" w:rsidRDefault="00282795" w:rsidP="00A519C2">
                  <w:pPr>
                    <w:pStyle w:val="a0"/>
                    <w:ind w:leftChars="-20" w:left="-48"/>
                    <w:jc w:val="both"/>
                    <w:rPr>
                      <w:rFonts w:ascii="標楷體" w:eastAsia="標楷體" w:hAnsi="標楷體"/>
                      <w:szCs w:val="24"/>
                    </w:rPr>
                  </w:pPr>
                  <w:r w:rsidRPr="00461D7D">
                    <w:rPr>
                      <w:rFonts w:ascii="標楷體" w:eastAsia="標楷體" w:hAnsi="標楷體" w:hint="eastAsia"/>
                      <w:szCs w:val="24"/>
                    </w:rPr>
                    <w:t>其他綜合損益</w:t>
                  </w:r>
                </w:p>
              </w:tc>
              <w:tc>
                <w:tcPr>
                  <w:tcW w:w="1871" w:type="dxa"/>
                  <w:vAlign w:val="center"/>
                </w:tcPr>
                <w:p w14:paraId="647EFB8D" w14:textId="77777777" w:rsidR="00282795" w:rsidRPr="00461D7D" w:rsidRDefault="00282795" w:rsidP="00282795">
                  <w:pPr>
                    <w:pStyle w:val="a0"/>
                    <w:ind w:left="0"/>
                    <w:jc w:val="center"/>
                    <w:rPr>
                      <w:rFonts w:ascii="標楷體" w:eastAsia="標楷體" w:hAnsi="標楷體"/>
                      <w:szCs w:val="24"/>
                    </w:rPr>
                  </w:pPr>
                  <w:r w:rsidRPr="00461D7D">
                    <w:rPr>
                      <w:rFonts w:ascii="標楷體" w:eastAsia="標楷體" w:hAnsi="標楷體" w:hint="eastAsia"/>
                      <w:szCs w:val="24"/>
                    </w:rPr>
                    <w:t>職工退休辦法</w:t>
                  </w:r>
                </w:p>
                <w:p w14:paraId="167F6471" w14:textId="76854050" w:rsidR="00282795" w:rsidRPr="00461D7D" w:rsidRDefault="00282795" w:rsidP="00282795">
                  <w:pPr>
                    <w:pStyle w:val="a0"/>
                    <w:ind w:left="0"/>
                    <w:jc w:val="center"/>
                    <w:rPr>
                      <w:rFonts w:ascii="標楷體" w:eastAsia="標楷體" w:hAnsi="標楷體"/>
                      <w:szCs w:val="24"/>
                    </w:rPr>
                  </w:pPr>
                  <w:r w:rsidRPr="00461D7D">
                    <w:rPr>
                      <w:rFonts w:ascii="標楷體" w:eastAsia="標楷體" w:hAnsi="標楷體" w:hint="eastAsia"/>
                      <w:szCs w:val="24"/>
                    </w:rPr>
                    <w:t>(派用人員)</w:t>
                  </w:r>
                </w:p>
              </w:tc>
              <w:tc>
                <w:tcPr>
                  <w:tcW w:w="1871" w:type="dxa"/>
                  <w:vAlign w:val="center"/>
                </w:tcPr>
                <w:p w14:paraId="71013312" w14:textId="6585ABAC" w:rsidR="00282795" w:rsidRPr="00461D7D" w:rsidRDefault="004C728E" w:rsidP="00282795">
                  <w:pPr>
                    <w:pStyle w:val="a0"/>
                    <w:ind w:left="0"/>
                    <w:jc w:val="center"/>
                    <w:rPr>
                      <w:rFonts w:ascii="標楷體" w:eastAsia="標楷體" w:hAnsi="標楷體"/>
                      <w:szCs w:val="24"/>
                    </w:rPr>
                  </w:pPr>
                  <w:r w:rsidRPr="00461D7D">
                    <w:rPr>
                      <w:rFonts w:ascii="標楷體" w:eastAsia="標楷體" w:hAnsi="標楷體" w:hint="eastAsia"/>
                      <w:szCs w:val="24"/>
                    </w:rPr>
                    <w:t>勞</w:t>
                  </w:r>
                  <w:r w:rsidR="00282795" w:rsidRPr="00461D7D">
                    <w:rPr>
                      <w:rFonts w:ascii="標楷體" w:eastAsia="標楷體" w:hAnsi="標楷體" w:hint="eastAsia"/>
                      <w:szCs w:val="24"/>
                    </w:rPr>
                    <w:t>工退休辦法</w:t>
                  </w:r>
                </w:p>
                <w:p w14:paraId="303D0DAE" w14:textId="7882D886" w:rsidR="00282795" w:rsidRPr="00461D7D" w:rsidRDefault="00282795" w:rsidP="00282795">
                  <w:pPr>
                    <w:pStyle w:val="a0"/>
                    <w:ind w:left="0"/>
                    <w:jc w:val="center"/>
                    <w:rPr>
                      <w:rFonts w:ascii="標楷體" w:eastAsia="標楷體" w:hAnsi="標楷體"/>
                      <w:szCs w:val="24"/>
                    </w:rPr>
                  </w:pPr>
                  <w:r w:rsidRPr="00461D7D">
                    <w:rPr>
                      <w:rFonts w:ascii="標楷體" w:eastAsia="標楷體" w:hAnsi="標楷體" w:hint="eastAsia"/>
                      <w:szCs w:val="24"/>
                    </w:rPr>
                    <w:t>(</w:t>
                  </w:r>
                  <w:r w:rsidR="004C728E" w:rsidRPr="00461D7D">
                    <w:rPr>
                      <w:rFonts w:ascii="標楷體" w:eastAsia="標楷體" w:hAnsi="標楷體" w:hint="eastAsia"/>
                      <w:szCs w:val="24"/>
                    </w:rPr>
                    <w:t>雇</w:t>
                  </w:r>
                  <w:r w:rsidRPr="00461D7D">
                    <w:rPr>
                      <w:rFonts w:ascii="標楷體" w:eastAsia="標楷體" w:hAnsi="標楷體" w:hint="eastAsia"/>
                      <w:szCs w:val="24"/>
                    </w:rPr>
                    <w:t>用人員)</w:t>
                  </w:r>
                </w:p>
              </w:tc>
            </w:tr>
            <w:tr w:rsidR="00461D7D" w:rsidRPr="00461D7D" w14:paraId="05081614" w14:textId="77777777" w:rsidTr="00653B52">
              <w:trPr>
                <w:trHeight w:val="283"/>
              </w:trPr>
              <w:tc>
                <w:tcPr>
                  <w:tcW w:w="3855" w:type="dxa"/>
                </w:tcPr>
                <w:p w14:paraId="646A9815" w14:textId="75E867E4" w:rsidR="00282795" w:rsidRPr="00461D7D" w:rsidRDefault="00282795" w:rsidP="00A519C2">
                  <w:pPr>
                    <w:pStyle w:val="a0"/>
                    <w:ind w:leftChars="-20" w:left="-48"/>
                    <w:jc w:val="both"/>
                    <w:rPr>
                      <w:rFonts w:ascii="標楷體" w:eastAsia="標楷體" w:hAnsi="標楷體"/>
                      <w:szCs w:val="24"/>
                    </w:rPr>
                  </w:pPr>
                  <w:r w:rsidRPr="00461D7D">
                    <w:rPr>
                      <w:rFonts w:ascii="標楷體" w:eastAsia="標楷體" w:hAnsi="標楷體" w:hint="eastAsia"/>
                      <w:szCs w:val="24"/>
                    </w:rPr>
                    <w:t>當年度認列之精算損失(利益)淨額</w:t>
                  </w:r>
                </w:p>
              </w:tc>
              <w:tc>
                <w:tcPr>
                  <w:tcW w:w="1871" w:type="dxa"/>
                  <w:vAlign w:val="center"/>
                </w:tcPr>
                <w:p w14:paraId="685952E4" w14:textId="1DEEFD9C" w:rsidR="00282795" w:rsidRPr="00461D7D" w:rsidRDefault="00C14700" w:rsidP="00C14700">
                  <w:pPr>
                    <w:pStyle w:val="a0"/>
                    <w:ind w:left="0" w:rightChars="15" w:right="36"/>
                    <w:jc w:val="right"/>
                    <w:rPr>
                      <w:rFonts w:ascii="標楷體" w:eastAsia="標楷體" w:hAnsi="標楷體"/>
                      <w:szCs w:val="24"/>
                    </w:rPr>
                  </w:pPr>
                  <w:r w:rsidRPr="00461D7D">
                    <w:rPr>
                      <w:rFonts w:ascii="標楷體" w:eastAsia="標楷體" w:hAnsi="標楷體" w:hint="eastAsia"/>
                      <w:szCs w:val="24"/>
                    </w:rPr>
                    <w:t>960</w:t>
                  </w:r>
                  <w:r w:rsidR="00282795" w:rsidRPr="00461D7D">
                    <w:rPr>
                      <w:rFonts w:ascii="標楷體" w:eastAsia="標楷體" w:hAnsi="標楷體"/>
                      <w:szCs w:val="24"/>
                    </w:rPr>
                    <w:t>,</w:t>
                  </w:r>
                  <w:r w:rsidRPr="00461D7D">
                    <w:rPr>
                      <w:rFonts w:ascii="標楷體" w:eastAsia="標楷體" w:hAnsi="標楷體" w:hint="eastAsia"/>
                      <w:szCs w:val="24"/>
                    </w:rPr>
                    <w:t>822</w:t>
                  </w:r>
                </w:p>
              </w:tc>
              <w:tc>
                <w:tcPr>
                  <w:tcW w:w="1871" w:type="dxa"/>
                  <w:vAlign w:val="center"/>
                </w:tcPr>
                <w:p w14:paraId="45CDD8EF" w14:textId="44436C72" w:rsidR="00282795" w:rsidRPr="00461D7D" w:rsidRDefault="00C14700" w:rsidP="00C14700">
                  <w:pPr>
                    <w:pStyle w:val="a0"/>
                    <w:ind w:left="0" w:rightChars="15" w:right="36"/>
                    <w:jc w:val="right"/>
                    <w:rPr>
                      <w:rFonts w:ascii="標楷體" w:eastAsia="標楷體" w:hAnsi="標楷體"/>
                      <w:szCs w:val="24"/>
                    </w:rPr>
                  </w:pPr>
                  <w:r w:rsidRPr="00461D7D">
                    <w:rPr>
                      <w:rFonts w:ascii="標楷體" w:eastAsia="標楷體" w:hAnsi="標楷體" w:hint="eastAsia"/>
                      <w:szCs w:val="24"/>
                    </w:rPr>
                    <w:t>189,163</w:t>
                  </w:r>
                </w:p>
              </w:tc>
            </w:tr>
          </w:tbl>
          <w:p w14:paraId="5C777D5B" w14:textId="1409B70F" w:rsidR="00584670" w:rsidRPr="00461D7D" w:rsidRDefault="00D61207" w:rsidP="0041037C">
            <w:pPr>
              <w:pStyle w:val="a8"/>
              <w:spacing w:line="380" w:lineRule="exact"/>
              <w:ind w:leftChars="650" w:left="1560" w:right="539" w:firstLineChars="117" w:firstLine="281"/>
              <w:jc w:val="both"/>
              <w:rPr>
                <w:rFonts w:ascii="標楷體" w:eastAsia="標楷體" w:hAnsi="標楷體"/>
              </w:rPr>
            </w:pPr>
            <w:r w:rsidRPr="00461D7D">
              <w:rPr>
                <w:rFonts w:ascii="標楷體" w:eastAsia="標楷體" w:hAnsi="標楷體" w:hint="eastAsia"/>
              </w:rPr>
              <w:lastRenderedPageBreak/>
              <w:t>3.</w:t>
            </w:r>
            <w:r w:rsidR="00C87553" w:rsidRPr="00461D7D">
              <w:rPr>
                <w:rFonts w:ascii="標楷體" w:eastAsia="標楷體" w:hAnsi="標楷體" w:hint="eastAsia"/>
              </w:rPr>
              <w:t>期末退休基金資產</w:t>
            </w:r>
          </w:p>
          <w:p w14:paraId="64349EAD" w14:textId="51A566A1" w:rsidR="00282795" w:rsidRPr="00461D7D" w:rsidRDefault="00D61207" w:rsidP="008C3E9E">
            <w:pPr>
              <w:pStyle w:val="3"/>
              <w:spacing w:before="0" w:after="0" w:line="380" w:lineRule="exact"/>
              <w:ind w:leftChars="761" w:left="1826" w:firstLine="0"/>
              <w:rPr>
                <w:rFonts w:ascii="標楷體" w:eastAsia="標楷體" w:hAnsi="標楷體"/>
                <w:sz w:val="24"/>
              </w:rPr>
            </w:pPr>
            <w:r w:rsidRPr="00461D7D">
              <w:rPr>
                <w:rFonts w:ascii="標楷體" w:eastAsia="標楷體" w:hAnsi="標楷體" w:hint="eastAsia"/>
                <w:sz w:val="24"/>
              </w:rPr>
              <w:t xml:space="preserve">  </w:t>
            </w:r>
            <w:r w:rsidR="00C87553" w:rsidRPr="00461D7D">
              <w:rPr>
                <w:rFonts w:ascii="標楷體" w:eastAsia="標楷體" w:hAnsi="標楷體" w:hint="eastAsia"/>
                <w:sz w:val="24"/>
              </w:rPr>
              <w:t>提撥狀況與帳載應計退休金負債調節如下</w:t>
            </w:r>
            <w:r w:rsidR="00C87553" w:rsidRPr="00461D7D">
              <w:rPr>
                <w:rFonts w:ascii="標楷體" w:eastAsia="標楷體" w:hAnsi="標楷體"/>
                <w:sz w:val="24"/>
              </w:rPr>
              <w:t xml:space="preserve">: </w:t>
            </w:r>
          </w:p>
          <w:p w14:paraId="49F1E4ED" w14:textId="790E92D3" w:rsidR="00C87553" w:rsidRPr="00461D7D" w:rsidRDefault="00C87553" w:rsidP="008C3E9E">
            <w:pPr>
              <w:pStyle w:val="a0"/>
              <w:spacing w:line="320" w:lineRule="exact"/>
              <w:ind w:left="482" w:right="-737" w:firstLineChars="2800" w:firstLine="6720"/>
              <w:jc w:val="both"/>
              <w:rPr>
                <w:rFonts w:ascii="標楷體" w:eastAsia="標楷體" w:hAnsi="標楷體"/>
                <w:szCs w:val="24"/>
              </w:rPr>
            </w:pPr>
            <w:r w:rsidRPr="00461D7D">
              <w:rPr>
                <w:rFonts w:ascii="標楷體" w:eastAsia="標楷體" w:hAnsi="標楷體" w:hint="eastAsia"/>
                <w:szCs w:val="24"/>
              </w:rPr>
              <w:t>單位</w:t>
            </w:r>
            <w:r w:rsidR="0042701F" w:rsidRPr="00461D7D">
              <w:rPr>
                <w:rFonts w:ascii="標楷體" w:eastAsia="標楷體" w:hAnsi="標楷體" w:hint="eastAsia"/>
                <w:szCs w:val="24"/>
              </w:rPr>
              <w:t>：</w:t>
            </w:r>
            <w:r w:rsidR="008F5FD1" w:rsidRPr="00461D7D">
              <w:rPr>
                <w:rFonts w:ascii="標楷體" w:eastAsia="標楷體" w:hAnsi="標楷體" w:hint="eastAsia"/>
                <w:szCs w:val="24"/>
              </w:rPr>
              <w:t>新臺幣千元</w:t>
            </w:r>
          </w:p>
          <w:tbl>
            <w:tblPr>
              <w:tblStyle w:val="af3"/>
              <w:tblW w:w="0" w:type="auto"/>
              <w:tblInd w:w="1797" w:type="dxa"/>
              <w:tblLayout w:type="fixed"/>
              <w:tblLook w:val="04A0" w:firstRow="1" w:lastRow="0" w:firstColumn="1" w:lastColumn="0" w:noHBand="0" w:noVBand="1"/>
            </w:tblPr>
            <w:tblGrid>
              <w:gridCol w:w="3855"/>
              <w:gridCol w:w="1871"/>
              <w:gridCol w:w="1871"/>
            </w:tblGrid>
            <w:tr w:rsidR="00461D7D" w:rsidRPr="00461D7D" w14:paraId="09A9B076" w14:textId="77777777" w:rsidTr="008C3E9E">
              <w:trPr>
                <w:trHeight w:val="624"/>
              </w:trPr>
              <w:tc>
                <w:tcPr>
                  <w:tcW w:w="3855" w:type="dxa"/>
                </w:tcPr>
                <w:p w14:paraId="1B9EC77F" w14:textId="77777777" w:rsidR="00282795" w:rsidRPr="00461D7D" w:rsidRDefault="00282795" w:rsidP="00A519C2">
                  <w:pPr>
                    <w:ind w:leftChars="-20" w:left="-48" w:right="-28"/>
                    <w:jc w:val="both"/>
                    <w:rPr>
                      <w:rFonts w:ascii="標楷體" w:eastAsia="標楷體" w:hAnsi="標楷體"/>
                    </w:rPr>
                  </w:pPr>
                </w:p>
              </w:tc>
              <w:tc>
                <w:tcPr>
                  <w:tcW w:w="1871" w:type="dxa"/>
                  <w:vAlign w:val="center"/>
                </w:tcPr>
                <w:p w14:paraId="3BAC75C4" w14:textId="77777777" w:rsidR="00282795" w:rsidRPr="00461D7D" w:rsidRDefault="00282795" w:rsidP="00282795">
                  <w:pPr>
                    <w:pStyle w:val="a0"/>
                    <w:ind w:left="0"/>
                    <w:jc w:val="center"/>
                    <w:rPr>
                      <w:rFonts w:ascii="標楷體" w:eastAsia="標楷體" w:hAnsi="標楷體"/>
                      <w:szCs w:val="24"/>
                    </w:rPr>
                  </w:pPr>
                  <w:r w:rsidRPr="00461D7D">
                    <w:rPr>
                      <w:rFonts w:ascii="標楷體" w:eastAsia="標楷體" w:hAnsi="標楷體" w:hint="eastAsia"/>
                      <w:szCs w:val="24"/>
                    </w:rPr>
                    <w:t>職工退休辦法</w:t>
                  </w:r>
                </w:p>
                <w:p w14:paraId="355805B7" w14:textId="622EBA0A" w:rsidR="00282795" w:rsidRPr="00461D7D" w:rsidRDefault="00282795" w:rsidP="00282795">
                  <w:pPr>
                    <w:ind w:right="-28"/>
                    <w:jc w:val="center"/>
                    <w:rPr>
                      <w:rFonts w:ascii="標楷體" w:eastAsia="標楷體" w:hAnsi="標楷體"/>
                    </w:rPr>
                  </w:pPr>
                  <w:r w:rsidRPr="00461D7D">
                    <w:rPr>
                      <w:rFonts w:ascii="標楷體" w:eastAsia="標楷體" w:hAnsi="標楷體" w:hint="eastAsia"/>
                      <w:szCs w:val="24"/>
                    </w:rPr>
                    <w:t>(派用人員)</w:t>
                  </w:r>
                </w:p>
              </w:tc>
              <w:tc>
                <w:tcPr>
                  <w:tcW w:w="1871" w:type="dxa"/>
                  <w:vAlign w:val="center"/>
                </w:tcPr>
                <w:p w14:paraId="35A409AB" w14:textId="707387A3" w:rsidR="00282795" w:rsidRPr="00461D7D" w:rsidRDefault="004C728E" w:rsidP="00282795">
                  <w:pPr>
                    <w:pStyle w:val="a0"/>
                    <w:ind w:left="0"/>
                    <w:jc w:val="center"/>
                    <w:rPr>
                      <w:rFonts w:ascii="標楷體" w:eastAsia="標楷體" w:hAnsi="標楷體"/>
                      <w:szCs w:val="24"/>
                    </w:rPr>
                  </w:pPr>
                  <w:r w:rsidRPr="00461D7D">
                    <w:rPr>
                      <w:rFonts w:ascii="標楷體" w:eastAsia="標楷體" w:hAnsi="標楷體" w:hint="eastAsia"/>
                      <w:szCs w:val="24"/>
                    </w:rPr>
                    <w:t>勞</w:t>
                  </w:r>
                  <w:r w:rsidR="00282795" w:rsidRPr="00461D7D">
                    <w:rPr>
                      <w:rFonts w:ascii="標楷體" w:eastAsia="標楷體" w:hAnsi="標楷體" w:hint="eastAsia"/>
                      <w:szCs w:val="24"/>
                    </w:rPr>
                    <w:t>工退休辦法</w:t>
                  </w:r>
                </w:p>
                <w:p w14:paraId="0CE00843" w14:textId="3C3EBBBD" w:rsidR="00282795" w:rsidRPr="00461D7D" w:rsidRDefault="00282795" w:rsidP="00282795">
                  <w:pPr>
                    <w:ind w:right="-28"/>
                    <w:jc w:val="center"/>
                    <w:rPr>
                      <w:rFonts w:ascii="標楷體" w:eastAsia="標楷體" w:hAnsi="標楷體"/>
                    </w:rPr>
                  </w:pPr>
                  <w:r w:rsidRPr="00461D7D">
                    <w:rPr>
                      <w:rFonts w:ascii="標楷體" w:eastAsia="標楷體" w:hAnsi="標楷體" w:hint="eastAsia"/>
                      <w:szCs w:val="24"/>
                    </w:rPr>
                    <w:t>(</w:t>
                  </w:r>
                  <w:r w:rsidR="004C728E" w:rsidRPr="00461D7D">
                    <w:rPr>
                      <w:rFonts w:ascii="標楷體" w:eastAsia="標楷體" w:hAnsi="標楷體" w:hint="eastAsia"/>
                      <w:szCs w:val="24"/>
                    </w:rPr>
                    <w:t>雇</w:t>
                  </w:r>
                  <w:r w:rsidRPr="00461D7D">
                    <w:rPr>
                      <w:rFonts w:ascii="標楷體" w:eastAsia="標楷體" w:hAnsi="標楷體" w:hint="eastAsia"/>
                      <w:szCs w:val="24"/>
                    </w:rPr>
                    <w:t>用人員)</w:t>
                  </w:r>
                </w:p>
              </w:tc>
            </w:tr>
            <w:tr w:rsidR="00461D7D" w:rsidRPr="00461D7D" w14:paraId="2D633BBA" w14:textId="77777777" w:rsidTr="00282795">
              <w:trPr>
                <w:trHeight w:val="340"/>
              </w:trPr>
              <w:tc>
                <w:tcPr>
                  <w:tcW w:w="3855" w:type="dxa"/>
                </w:tcPr>
                <w:p w14:paraId="4DE3423C" w14:textId="1B6E9F35" w:rsidR="00282795" w:rsidRPr="00461D7D" w:rsidRDefault="00282795" w:rsidP="00A519C2">
                  <w:pPr>
                    <w:ind w:leftChars="-20" w:left="-48" w:right="-28"/>
                    <w:jc w:val="both"/>
                    <w:rPr>
                      <w:rFonts w:ascii="標楷體" w:eastAsia="標楷體" w:hAnsi="標楷體"/>
                    </w:rPr>
                  </w:pPr>
                  <w:r w:rsidRPr="00461D7D">
                    <w:rPr>
                      <w:rFonts w:ascii="標楷體" w:eastAsia="標楷體" w:hAnsi="標楷體" w:hint="eastAsia"/>
                    </w:rPr>
                    <w:t>A：已</w:t>
                  </w:r>
                  <w:proofErr w:type="gramStart"/>
                  <w:r w:rsidRPr="00461D7D">
                    <w:rPr>
                      <w:rFonts w:ascii="標楷體" w:eastAsia="標楷體" w:hAnsi="標楷體" w:hint="eastAsia"/>
                    </w:rPr>
                    <w:t>提撥</w:t>
                  </w:r>
                  <w:proofErr w:type="gramEnd"/>
                  <w:r w:rsidRPr="00461D7D">
                    <w:rPr>
                      <w:rFonts w:ascii="標楷體" w:eastAsia="標楷體" w:hAnsi="標楷體" w:hint="eastAsia"/>
                    </w:rPr>
                    <w:t>計畫之確定福利義務</w:t>
                  </w:r>
                </w:p>
              </w:tc>
              <w:tc>
                <w:tcPr>
                  <w:tcW w:w="1871" w:type="dxa"/>
                </w:tcPr>
                <w:p w14:paraId="2270C773" w14:textId="2C5B3861" w:rsidR="00282795" w:rsidRPr="00461D7D" w:rsidRDefault="00C14700" w:rsidP="00D042E0">
                  <w:pPr>
                    <w:ind w:rightChars="15" w:right="36"/>
                    <w:jc w:val="right"/>
                    <w:rPr>
                      <w:rFonts w:ascii="標楷體" w:eastAsia="標楷體" w:hAnsi="標楷體"/>
                    </w:rPr>
                  </w:pPr>
                  <w:r w:rsidRPr="00461D7D">
                    <w:rPr>
                      <w:rFonts w:ascii="標楷體" w:eastAsia="標楷體" w:hAnsi="標楷體"/>
                    </w:rPr>
                    <w:t>36,443,243</w:t>
                  </w:r>
                </w:p>
              </w:tc>
              <w:tc>
                <w:tcPr>
                  <w:tcW w:w="1871" w:type="dxa"/>
                </w:tcPr>
                <w:p w14:paraId="5BA03D79" w14:textId="580FB5A8" w:rsidR="00282795" w:rsidRPr="00461D7D" w:rsidRDefault="00C14700" w:rsidP="00D042E0">
                  <w:pPr>
                    <w:ind w:right="28"/>
                    <w:jc w:val="right"/>
                    <w:rPr>
                      <w:rFonts w:ascii="標楷體" w:eastAsia="標楷體" w:hAnsi="標楷體"/>
                    </w:rPr>
                  </w:pPr>
                  <w:r w:rsidRPr="00461D7D">
                    <w:rPr>
                      <w:rFonts w:ascii="標楷體" w:eastAsia="標楷體" w:hAnsi="標楷體"/>
                    </w:rPr>
                    <w:t>6,088,061</w:t>
                  </w:r>
                </w:p>
              </w:tc>
            </w:tr>
            <w:tr w:rsidR="00461D7D" w:rsidRPr="00461D7D" w14:paraId="1DD4DC4F" w14:textId="77777777" w:rsidTr="00282795">
              <w:trPr>
                <w:trHeight w:val="340"/>
              </w:trPr>
              <w:tc>
                <w:tcPr>
                  <w:tcW w:w="3855" w:type="dxa"/>
                </w:tcPr>
                <w:p w14:paraId="52F71035" w14:textId="7DDE7F67" w:rsidR="00282795" w:rsidRPr="00461D7D" w:rsidRDefault="00282795" w:rsidP="00A519C2">
                  <w:pPr>
                    <w:ind w:leftChars="-20" w:left="-48" w:right="-28"/>
                    <w:jc w:val="both"/>
                    <w:rPr>
                      <w:rFonts w:ascii="標楷體" w:eastAsia="標楷體" w:hAnsi="標楷體"/>
                    </w:rPr>
                  </w:pPr>
                  <w:r w:rsidRPr="00461D7D">
                    <w:rPr>
                      <w:rFonts w:ascii="標楷體" w:eastAsia="標楷體" w:hAnsi="標楷體" w:hint="eastAsia"/>
                    </w:rPr>
                    <w:t>B：計畫資產公允價值</w:t>
                  </w:r>
                </w:p>
              </w:tc>
              <w:tc>
                <w:tcPr>
                  <w:tcW w:w="1871" w:type="dxa"/>
                </w:tcPr>
                <w:p w14:paraId="6B359F96" w14:textId="69410C80" w:rsidR="00282795" w:rsidRPr="00461D7D" w:rsidRDefault="00282795" w:rsidP="00D042E0">
                  <w:pPr>
                    <w:ind w:rightChars="-35" w:right="-84"/>
                    <w:jc w:val="right"/>
                    <w:rPr>
                      <w:rFonts w:ascii="標楷體" w:eastAsia="標楷體" w:hAnsi="標楷體"/>
                    </w:rPr>
                  </w:pPr>
                  <w:r w:rsidRPr="00461D7D">
                    <w:rPr>
                      <w:rFonts w:ascii="標楷體" w:eastAsia="標楷體" w:hAnsi="標楷體" w:hint="eastAsia"/>
                    </w:rPr>
                    <w:t>(</w:t>
                  </w:r>
                  <w:r w:rsidRPr="00461D7D">
                    <w:rPr>
                      <w:rFonts w:ascii="標楷體" w:eastAsia="標楷體" w:hAnsi="標楷體"/>
                    </w:rPr>
                    <w:t>15,</w:t>
                  </w:r>
                  <w:r w:rsidR="00C14700" w:rsidRPr="00461D7D">
                    <w:rPr>
                      <w:rFonts w:ascii="標楷體" w:eastAsia="標楷體" w:hAnsi="標楷體"/>
                    </w:rPr>
                    <w:t>498</w:t>
                  </w:r>
                  <w:r w:rsidRPr="00461D7D">
                    <w:rPr>
                      <w:rFonts w:ascii="標楷體" w:eastAsia="標楷體" w:hAnsi="標楷體"/>
                    </w:rPr>
                    <w:t>,</w:t>
                  </w:r>
                  <w:r w:rsidR="00C14700" w:rsidRPr="00461D7D">
                    <w:rPr>
                      <w:rFonts w:ascii="標楷體" w:eastAsia="標楷體" w:hAnsi="標楷體"/>
                    </w:rPr>
                    <w:t>854</w:t>
                  </w:r>
                  <w:r w:rsidRPr="00461D7D">
                    <w:rPr>
                      <w:rFonts w:ascii="標楷體" w:eastAsia="標楷體" w:hAnsi="標楷體"/>
                    </w:rPr>
                    <w:t>)</w:t>
                  </w:r>
                </w:p>
              </w:tc>
              <w:tc>
                <w:tcPr>
                  <w:tcW w:w="1871" w:type="dxa"/>
                </w:tcPr>
                <w:p w14:paraId="033831A3" w14:textId="02A1D860" w:rsidR="00282795" w:rsidRPr="00461D7D" w:rsidRDefault="008C3E9E" w:rsidP="00D042E0">
                  <w:pPr>
                    <w:ind w:rightChars="-40" w:right="-96"/>
                    <w:jc w:val="right"/>
                    <w:rPr>
                      <w:rFonts w:ascii="標楷體" w:eastAsia="標楷體" w:hAnsi="標楷體"/>
                    </w:rPr>
                  </w:pPr>
                  <w:r w:rsidRPr="00461D7D">
                    <w:rPr>
                      <w:rFonts w:ascii="標楷體" w:eastAsia="標楷體" w:hAnsi="標楷體"/>
                    </w:rPr>
                    <w:t>(</w:t>
                  </w:r>
                  <w:r w:rsidRPr="00461D7D">
                    <w:rPr>
                      <w:rFonts w:ascii="標楷體" w:eastAsia="標楷體" w:hAnsi="標楷體" w:hint="eastAsia"/>
                    </w:rPr>
                    <w:t>1</w:t>
                  </w:r>
                  <w:r w:rsidRPr="00461D7D">
                    <w:rPr>
                      <w:rFonts w:ascii="標楷體" w:eastAsia="標楷體" w:hAnsi="標楷體"/>
                    </w:rPr>
                    <w:t>1,</w:t>
                  </w:r>
                  <w:r w:rsidR="00C14700" w:rsidRPr="00461D7D">
                    <w:rPr>
                      <w:rFonts w:ascii="標楷體" w:eastAsia="標楷體" w:hAnsi="標楷體"/>
                    </w:rPr>
                    <w:t>032</w:t>
                  </w:r>
                  <w:r w:rsidRPr="00461D7D">
                    <w:rPr>
                      <w:rFonts w:ascii="標楷體" w:eastAsia="標楷體" w:hAnsi="標楷體"/>
                    </w:rPr>
                    <w:t>,</w:t>
                  </w:r>
                  <w:r w:rsidR="00C14700" w:rsidRPr="00461D7D">
                    <w:rPr>
                      <w:rFonts w:ascii="標楷體" w:eastAsia="標楷體" w:hAnsi="標楷體"/>
                    </w:rPr>
                    <w:t>463</w:t>
                  </w:r>
                  <w:r w:rsidRPr="00461D7D">
                    <w:rPr>
                      <w:rFonts w:ascii="標楷體" w:eastAsia="標楷體" w:hAnsi="標楷體"/>
                    </w:rPr>
                    <w:t>)</w:t>
                  </w:r>
                </w:p>
              </w:tc>
            </w:tr>
            <w:tr w:rsidR="00461D7D" w:rsidRPr="00461D7D" w14:paraId="0A1A6208" w14:textId="77777777" w:rsidTr="00282795">
              <w:trPr>
                <w:trHeight w:val="340"/>
              </w:trPr>
              <w:tc>
                <w:tcPr>
                  <w:tcW w:w="3855" w:type="dxa"/>
                </w:tcPr>
                <w:p w14:paraId="0A148EFB" w14:textId="5BCA99BD" w:rsidR="00282795" w:rsidRPr="00461D7D" w:rsidRDefault="00282795" w:rsidP="00A519C2">
                  <w:pPr>
                    <w:ind w:leftChars="-20" w:left="-48" w:right="-28"/>
                    <w:jc w:val="both"/>
                    <w:rPr>
                      <w:rFonts w:ascii="標楷體" w:eastAsia="標楷體" w:hAnsi="標楷體"/>
                    </w:rPr>
                  </w:pPr>
                  <w:r w:rsidRPr="00461D7D">
                    <w:rPr>
                      <w:rFonts w:ascii="標楷體" w:eastAsia="標楷體" w:hAnsi="標楷體" w:hint="eastAsia"/>
                    </w:rPr>
                    <w:t>C</w:t>
                  </w:r>
                  <w:r w:rsidRPr="00461D7D">
                    <w:rPr>
                      <w:rFonts w:ascii="標楷體" w:eastAsia="標楷體" w:hAnsi="標楷體"/>
                    </w:rPr>
                    <w:t>=A+B</w:t>
                  </w:r>
                  <w:r w:rsidRPr="00461D7D">
                    <w:rPr>
                      <w:rFonts w:ascii="標楷體" w:eastAsia="標楷體" w:hAnsi="標楷體" w:hint="eastAsia"/>
                    </w:rPr>
                    <w:t>：短</w:t>
                  </w:r>
                  <w:proofErr w:type="gramStart"/>
                  <w:r w:rsidRPr="00461D7D">
                    <w:rPr>
                      <w:rFonts w:ascii="標楷體" w:eastAsia="標楷體" w:hAnsi="標楷體" w:hint="eastAsia"/>
                    </w:rPr>
                    <w:t>絀</w:t>
                  </w:r>
                  <w:proofErr w:type="gramEnd"/>
                  <w:r w:rsidRPr="00461D7D">
                    <w:rPr>
                      <w:rFonts w:ascii="標楷體" w:eastAsia="標楷體" w:hAnsi="標楷體" w:hint="eastAsia"/>
                    </w:rPr>
                    <w:t>/(剩餘)</w:t>
                  </w:r>
                </w:p>
              </w:tc>
              <w:tc>
                <w:tcPr>
                  <w:tcW w:w="1871" w:type="dxa"/>
                </w:tcPr>
                <w:p w14:paraId="51BDFA37" w14:textId="42C28BBB" w:rsidR="00282795" w:rsidRPr="00461D7D" w:rsidRDefault="00C14700" w:rsidP="00D042E0">
                  <w:pPr>
                    <w:ind w:rightChars="15" w:right="36"/>
                    <w:jc w:val="right"/>
                    <w:rPr>
                      <w:rFonts w:ascii="標楷體" w:eastAsia="標楷體" w:hAnsi="標楷體"/>
                    </w:rPr>
                  </w:pPr>
                  <w:r w:rsidRPr="00461D7D">
                    <w:rPr>
                      <w:rFonts w:ascii="標楷體" w:eastAsia="標楷體" w:hAnsi="標楷體"/>
                    </w:rPr>
                    <w:t>20,944,389</w:t>
                  </w:r>
                </w:p>
              </w:tc>
              <w:tc>
                <w:tcPr>
                  <w:tcW w:w="1871" w:type="dxa"/>
                </w:tcPr>
                <w:p w14:paraId="0034F151" w14:textId="0A6B0CAD" w:rsidR="00282795" w:rsidRPr="00461D7D" w:rsidRDefault="008C3E9E" w:rsidP="00D042E0">
                  <w:pPr>
                    <w:ind w:rightChars="-40" w:right="-96"/>
                    <w:jc w:val="right"/>
                    <w:rPr>
                      <w:rFonts w:ascii="標楷體" w:eastAsia="標楷體" w:hAnsi="標楷體"/>
                    </w:rPr>
                  </w:pPr>
                  <w:r w:rsidRPr="00461D7D">
                    <w:rPr>
                      <w:rFonts w:ascii="標楷體" w:eastAsia="標楷體" w:hAnsi="標楷體" w:hint="eastAsia"/>
                    </w:rPr>
                    <w:t>(</w:t>
                  </w:r>
                  <w:r w:rsidR="00C14700" w:rsidRPr="00461D7D">
                    <w:rPr>
                      <w:rFonts w:ascii="標楷體" w:eastAsia="標楷體" w:hAnsi="標楷體"/>
                    </w:rPr>
                    <w:t>4,944,402</w:t>
                  </w:r>
                  <w:r w:rsidRPr="00461D7D">
                    <w:rPr>
                      <w:rFonts w:ascii="標楷體" w:eastAsia="標楷體" w:hAnsi="標楷體"/>
                    </w:rPr>
                    <w:t>)</w:t>
                  </w:r>
                </w:p>
              </w:tc>
            </w:tr>
            <w:tr w:rsidR="00461D7D" w:rsidRPr="00461D7D" w14:paraId="17C3C0D2" w14:textId="77777777" w:rsidTr="00282795">
              <w:trPr>
                <w:trHeight w:val="340"/>
              </w:trPr>
              <w:tc>
                <w:tcPr>
                  <w:tcW w:w="3855" w:type="dxa"/>
                </w:tcPr>
                <w:p w14:paraId="312F89D3" w14:textId="0678C34D" w:rsidR="00282795" w:rsidRPr="00461D7D" w:rsidRDefault="00282795" w:rsidP="00A519C2">
                  <w:pPr>
                    <w:ind w:leftChars="-20" w:left="-48" w:right="-28"/>
                    <w:jc w:val="both"/>
                    <w:rPr>
                      <w:rFonts w:ascii="標楷體" w:eastAsia="標楷體" w:hAnsi="標楷體"/>
                    </w:rPr>
                  </w:pPr>
                  <w:r w:rsidRPr="00461D7D">
                    <w:rPr>
                      <w:rFonts w:ascii="標楷體" w:eastAsia="標楷體" w:hAnsi="標楷體" w:hint="eastAsia"/>
                    </w:rPr>
                    <w:t>D：未</w:t>
                  </w:r>
                  <w:proofErr w:type="gramStart"/>
                  <w:r w:rsidRPr="00461D7D">
                    <w:rPr>
                      <w:rFonts w:ascii="標楷體" w:eastAsia="標楷體" w:hAnsi="標楷體" w:hint="eastAsia"/>
                    </w:rPr>
                    <w:t>提撥</w:t>
                  </w:r>
                  <w:proofErr w:type="gramEnd"/>
                  <w:r w:rsidRPr="00461D7D">
                    <w:rPr>
                      <w:rFonts w:ascii="標楷體" w:eastAsia="標楷體" w:hAnsi="標楷體" w:hint="eastAsia"/>
                    </w:rPr>
                    <w:t>計畫之確定福利義務</w:t>
                  </w:r>
                </w:p>
              </w:tc>
              <w:tc>
                <w:tcPr>
                  <w:tcW w:w="1871" w:type="dxa"/>
                </w:tcPr>
                <w:p w14:paraId="07C73F5C" w14:textId="70904F55" w:rsidR="00282795" w:rsidRPr="00461D7D" w:rsidRDefault="00282795" w:rsidP="00D042E0">
                  <w:pPr>
                    <w:ind w:rightChars="15" w:right="36"/>
                    <w:jc w:val="right"/>
                    <w:rPr>
                      <w:rFonts w:ascii="標楷體" w:eastAsia="標楷體" w:hAnsi="標楷體"/>
                    </w:rPr>
                  </w:pPr>
                  <w:r w:rsidRPr="00461D7D">
                    <w:rPr>
                      <w:rFonts w:ascii="標楷體" w:eastAsia="標楷體" w:hAnsi="標楷體" w:hint="eastAsia"/>
                    </w:rPr>
                    <w:t>0</w:t>
                  </w:r>
                </w:p>
              </w:tc>
              <w:tc>
                <w:tcPr>
                  <w:tcW w:w="1871" w:type="dxa"/>
                </w:tcPr>
                <w:p w14:paraId="01D65D3E" w14:textId="5556B7B8" w:rsidR="00282795" w:rsidRPr="00461D7D" w:rsidRDefault="008C3E9E" w:rsidP="00D042E0">
                  <w:pPr>
                    <w:ind w:rightChars="5" w:right="12"/>
                    <w:jc w:val="right"/>
                    <w:rPr>
                      <w:rFonts w:ascii="標楷體" w:eastAsia="標楷體" w:hAnsi="標楷體"/>
                    </w:rPr>
                  </w:pPr>
                  <w:r w:rsidRPr="00461D7D">
                    <w:rPr>
                      <w:rFonts w:ascii="標楷體" w:eastAsia="標楷體" w:hAnsi="標楷體" w:hint="eastAsia"/>
                    </w:rPr>
                    <w:t>0</w:t>
                  </w:r>
                </w:p>
              </w:tc>
            </w:tr>
            <w:tr w:rsidR="00461D7D" w:rsidRPr="00461D7D" w14:paraId="47D4EA67" w14:textId="77777777" w:rsidTr="00282795">
              <w:trPr>
                <w:trHeight w:val="340"/>
              </w:trPr>
              <w:tc>
                <w:tcPr>
                  <w:tcW w:w="3855" w:type="dxa"/>
                </w:tcPr>
                <w:p w14:paraId="4BC8F758" w14:textId="61E91A11" w:rsidR="00282795" w:rsidRPr="00461D7D" w:rsidRDefault="00282795" w:rsidP="00A519C2">
                  <w:pPr>
                    <w:ind w:leftChars="-20" w:left="-48" w:right="-28"/>
                    <w:jc w:val="both"/>
                    <w:rPr>
                      <w:rFonts w:ascii="標楷體" w:eastAsia="標楷體" w:hAnsi="標楷體"/>
                    </w:rPr>
                  </w:pPr>
                  <w:r w:rsidRPr="00461D7D">
                    <w:rPr>
                      <w:rFonts w:ascii="標楷體" w:eastAsia="標楷體" w:hAnsi="標楷體" w:hint="eastAsia"/>
                    </w:rPr>
                    <w:t>E：精算損失/(利益)</w:t>
                  </w:r>
                  <w:proofErr w:type="gramStart"/>
                  <w:r w:rsidRPr="00461D7D">
                    <w:rPr>
                      <w:rFonts w:ascii="標楷體" w:eastAsia="標楷體" w:hAnsi="標楷體" w:hint="eastAsia"/>
                    </w:rPr>
                    <w:t>之未攤銷</w:t>
                  </w:r>
                  <w:proofErr w:type="gramEnd"/>
                  <w:r w:rsidRPr="00461D7D">
                    <w:rPr>
                      <w:rFonts w:ascii="標楷體" w:eastAsia="標楷體" w:hAnsi="標楷體" w:hint="eastAsia"/>
                    </w:rPr>
                    <w:t>餘額</w:t>
                  </w:r>
                </w:p>
              </w:tc>
              <w:tc>
                <w:tcPr>
                  <w:tcW w:w="1871" w:type="dxa"/>
                </w:tcPr>
                <w:p w14:paraId="77C5C2E5" w14:textId="6B4075D9" w:rsidR="00282795" w:rsidRPr="00461D7D" w:rsidRDefault="00282795" w:rsidP="00D042E0">
                  <w:pPr>
                    <w:ind w:rightChars="15" w:right="36"/>
                    <w:jc w:val="right"/>
                    <w:rPr>
                      <w:rFonts w:ascii="標楷體" w:eastAsia="標楷體" w:hAnsi="標楷體"/>
                    </w:rPr>
                  </w:pPr>
                  <w:r w:rsidRPr="00461D7D">
                    <w:rPr>
                      <w:rFonts w:ascii="標楷體" w:eastAsia="標楷體" w:hAnsi="標楷體" w:hint="eastAsia"/>
                    </w:rPr>
                    <w:t>0</w:t>
                  </w:r>
                </w:p>
              </w:tc>
              <w:tc>
                <w:tcPr>
                  <w:tcW w:w="1871" w:type="dxa"/>
                </w:tcPr>
                <w:p w14:paraId="78D2BE21" w14:textId="7AD2F863" w:rsidR="00282795" w:rsidRPr="00461D7D" w:rsidRDefault="008C3E9E" w:rsidP="00D042E0">
                  <w:pPr>
                    <w:ind w:rightChars="5" w:right="12"/>
                    <w:jc w:val="right"/>
                    <w:rPr>
                      <w:rFonts w:ascii="標楷體" w:eastAsia="標楷體" w:hAnsi="標楷體"/>
                    </w:rPr>
                  </w:pPr>
                  <w:r w:rsidRPr="00461D7D">
                    <w:rPr>
                      <w:rFonts w:ascii="標楷體" w:eastAsia="標楷體" w:hAnsi="標楷體" w:hint="eastAsia"/>
                    </w:rPr>
                    <w:t>0</w:t>
                  </w:r>
                </w:p>
              </w:tc>
            </w:tr>
            <w:tr w:rsidR="00461D7D" w:rsidRPr="00461D7D" w14:paraId="6B602A02" w14:textId="77777777" w:rsidTr="00282795">
              <w:trPr>
                <w:trHeight w:val="340"/>
              </w:trPr>
              <w:tc>
                <w:tcPr>
                  <w:tcW w:w="3855" w:type="dxa"/>
                </w:tcPr>
                <w:p w14:paraId="4E315958" w14:textId="4699E7C0" w:rsidR="00282795" w:rsidRPr="00461D7D" w:rsidRDefault="00282795" w:rsidP="00A519C2">
                  <w:pPr>
                    <w:ind w:leftChars="-20" w:left="-48" w:right="-28"/>
                    <w:jc w:val="both"/>
                    <w:rPr>
                      <w:rFonts w:ascii="標楷體" w:eastAsia="標楷體" w:hAnsi="標楷體"/>
                    </w:rPr>
                  </w:pPr>
                  <w:r w:rsidRPr="00461D7D">
                    <w:rPr>
                      <w:rFonts w:ascii="標楷體" w:eastAsia="標楷體" w:hAnsi="標楷體" w:hint="eastAsia"/>
                    </w:rPr>
                    <w:t>F：前期服務成本</w:t>
                  </w:r>
                  <w:proofErr w:type="gramStart"/>
                  <w:r w:rsidRPr="00461D7D">
                    <w:rPr>
                      <w:rFonts w:ascii="標楷體" w:eastAsia="標楷體" w:hAnsi="標楷體" w:hint="eastAsia"/>
                    </w:rPr>
                    <w:t>之未攤銷</w:t>
                  </w:r>
                  <w:proofErr w:type="gramEnd"/>
                  <w:r w:rsidRPr="00461D7D">
                    <w:rPr>
                      <w:rFonts w:ascii="標楷體" w:eastAsia="標楷體" w:hAnsi="標楷體" w:hint="eastAsia"/>
                    </w:rPr>
                    <w:t>餘額</w:t>
                  </w:r>
                </w:p>
              </w:tc>
              <w:tc>
                <w:tcPr>
                  <w:tcW w:w="1871" w:type="dxa"/>
                </w:tcPr>
                <w:p w14:paraId="563D5C56" w14:textId="22F5FD58" w:rsidR="00282795" w:rsidRPr="00461D7D" w:rsidRDefault="00282795" w:rsidP="00D042E0">
                  <w:pPr>
                    <w:ind w:rightChars="15" w:right="36"/>
                    <w:jc w:val="right"/>
                    <w:rPr>
                      <w:rFonts w:ascii="標楷體" w:eastAsia="標楷體" w:hAnsi="標楷體"/>
                    </w:rPr>
                  </w:pPr>
                  <w:r w:rsidRPr="00461D7D">
                    <w:rPr>
                      <w:rFonts w:ascii="標楷體" w:eastAsia="標楷體" w:hAnsi="標楷體" w:hint="eastAsia"/>
                    </w:rPr>
                    <w:t>0</w:t>
                  </w:r>
                </w:p>
              </w:tc>
              <w:tc>
                <w:tcPr>
                  <w:tcW w:w="1871" w:type="dxa"/>
                </w:tcPr>
                <w:p w14:paraId="0B0C2124" w14:textId="0A8FF969" w:rsidR="00282795" w:rsidRPr="00461D7D" w:rsidRDefault="008C3E9E" w:rsidP="00D042E0">
                  <w:pPr>
                    <w:ind w:rightChars="5" w:right="12"/>
                    <w:jc w:val="right"/>
                    <w:rPr>
                      <w:rFonts w:ascii="標楷體" w:eastAsia="標楷體" w:hAnsi="標楷體"/>
                    </w:rPr>
                  </w:pPr>
                  <w:r w:rsidRPr="00461D7D">
                    <w:rPr>
                      <w:rFonts w:ascii="標楷體" w:eastAsia="標楷體" w:hAnsi="標楷體" w:hint="eastAsia"/>
                    </w:rPr>
                    <w:t>0</w:t>
                  </w:r>
                </w:p>
              </w:tc>
            </w:tr>
            <w:tr w:rsidR="00461D7D" w:rsidRPr="00461D7D" w14:paraId="3AFE1F41" w14:textId="77777777" w:rsidTr="00282795">
              <w:trPr>
                <w:trHeight w:val="340"/>
              </w:trPr>
              <w:tc>
                <w:tcPr>
                  <w:tcW w:w="3855" w:type="dxa"/>
                </w:tcPr>
                <w:p w14:paraId="633876F3" w14:textId="195C87F8" w:rsidR="00282795" w:rsidRPr="00461D7D" w:rsidRDefault="00282795" w:rsidP="00A519C2">
                  <w:pPr>
                    <w:ind w:leftChars="-20" w:left="-48" w:right="-28"/>
                    <w:jc w:val="both"/>
                    <w:rPr>
                      <w:rFonts w:ascii="標楷體" w:eastAsia="標楷體" w:hAnsi="標楷體"/>
                    </w:rPr>
                  </w:pPr>
                  <w:r w:rsidRPr="00461D7D">
                    <w:rPr>
                      <w:rFonts w:ascii="標楷體" w:eastAsia="標楷體" w:hAnsi="標楷體" w:hint="eastAsia"/>
                    </w:rPr>
                    <w:t>G</w:t>
                  </w:r>
                  <w:r w:rsidRPr="00461D7D">
                    <w:rPr>
                      <w:rFonts w:ascii="標楷體" w:eastAsia="標楷體" w:hAnsi="標楷體"/>
                    </w:rPr>
                    <w:t>=C+D+E+F</w:t>
                  </w:r>
                  <w:r w:rsidRPr="00461D7D">
                    <w:rPr>
                      <w:rFonts w:ascii="標楷體" w:eastAsia="標楷體" w:hAnsi="標楷體" w:hint="eastAsia"/>
                    </w:rPr>
                    <w:t>：淨負債/(資產)</w:t>
                  </w:r>
                </w:p>
              </w:tc>
              <w:tc>
                <w:tcPr>
                  <w:tcW w:w="1871" w:type="dxa"/>
                </w:tcPr>
                <w:p w14:paraId="08383B99" w14:textId="5DD73D41" w:rsidR="00282795" w:rsidRPr="00461D7D" w:rsidRDefault="00C14700" w:rsidP="00D042E0">
                  <w:pPr>
                    <w:ind w:rightChars="15" w:right="36"/>
                    <w:jc w:val="right"/>
                    <w:rPr>
                      <w:rFonts w:ascii="標楷體" w:eastAsia="標楷體" w:hAnsi="標楷體"/>
                    </w:rPr>
                  </w:pPr>
                  <w:r w:rsidRPr="00461D7D">
                    <w:rPr>
                      <w:rFonts w:ascii="標楷體" w:eastAsia="標楷體" w:hAnsi="標楷體"/>
                    </w:rPr>
                    <w:t>20,944,389</w:t>
                  </w:r>
                </w:p>
              </w:tc>
              <w:tc>
                <w:tcPr>
                  <w:tcW w:w="1871" w:type="dxa"/>
                </w:tcPr>
                <w:p w14:paraId="7052FE99" w14:textId="664E2808" w:rsidR="00282795" w:rsidRPr="00461D7D" w:rsidRDefault="008C3E9E" w:rsidP="00D042E0">
                  <w:pPr>
                    <w:ind w:rightChars="-40" w:right="-96"/>
                    <w:jc w:val="right"/>
                    <w:rPr>
                      <w:rFonts w:ascii="標楷體" w:eastAsia="標楷體" w:hAnsi="標楷體"/>
                    </w:rPr>
                  </w:pPr>
                  <w:r w:rsidRPr="00461D7D">
                    <w:rPr>
                      <w:rFonts w:ascii="標楷體" w:eastAsia="標楷體" w:hAnsi="標楷體" w:hint="eastAsia"/>
                    </w:rPr>
                    <w:t>(</w:t>
                  </w:r>
                  <w:r w:rsidR="00C14700" w:rsidRPr="00461D7D">
                    <w:rPr>
                      <w:rFonts w:ascii="標楷體" w:eastAsia="標楷體" w:hAnsi="標楷體"/>
                    </w:rPr>
                    <w:t>4,944,402</w:t>
                  </w:r>
                  <w:r w:rsidRPr="00461D7D">
                    <w:rPr>
                      <w:rFonts w:ascii="標楷體" w:eastAsia="標楷體" w:hAnsi="標楷體"/>
                    </w:rPr>
                    <w:t>)</w:t>
                  </w:r>
                </w:p>
              </w:tc>
            </w:tr>
          </w:tbl>
          <w:p w14:paraId="6C461989" w14:textId="5DD51735" w:rsidR="00F60229" w:rsidRPr="00461D7D" w:rsidRDefault="00BF36D3" w:rsidP="0041037C">
            <w:pPr>
              <w:pStyle w:val="a8"/>
              <w:spacing w:beforeLines="50" w:before="180" w:line="380" w:lineRule="exact"/>
              <w:ind w:leftChars="767" w:left="2098" w:right="539" w:hangingChars="107" w:hanging="257"/>
              <w:jc w:val="both"/>
              <w:rPr>
                <w:rFonts w:ascii="標楷體" w:eastAsia="標楷體" w:hAnsi="標楷體"/>
              </w:rPr>
            </w:pPr>
            <w:r w:rsidRPr="00461D7D">
              <w:rPr>
                <w:rFonts w:ascii="標楷體" w:eastAsia="標楷體" w:hAnsi="標楷體" w:hint="eastAsia"/>
              </w:rPr>
              <w:t>4.精算假設：預計給付義務之折現率</w:t>
            </w:r>
            <w:proofErr w:type="gramStart"/>
            <w:r w:rsidR="009118C7" w:rsidRPr="00461D7D">
              <w:rPr>
                <w:rFonts w:ascii="標楷體" w:eastAsia="標楷體" w:hAnsi="標楷體" w:hint="eastAsia"/>
              </w:rPr>
              <w:t>1</w:t>
            </w:r>
            <w:r w:rsidR="008A4A8A" w:rsidRPr="00461D7D">
              <w:rPr>
                <w:rFonts w:ascii="標楷體" w:eastAsia="標楷體" w:hAnsi="標楷體" w:hint="eastAsia"/>
              </w:rPr>
              <w:t>1</w:t>
            </w:r>
            <w:r w:rsidR="00C14700" w:rsidRPr="00461D7D">
              <w:rPr>
                <w:rFonts w:ascii="標楷體" w:eastAsia="標楷體" w:hAnsi="標楷體"/>
              </w:rPr>
              <w:t>1</w:t>
            </w:r>
            <w:proofErr w:type="gramEnd"/>
            <w:r w:rsidR="009118C7" w:rsidRPr="00461D7D">
              <w:rPr>
                <w:rFonts w:ascii="標楷體" w:eastAsia="標楷體" w:hAnsi="標楷體" w:hint="eastAsia"/>
              </w:rPr>
              <w:t>年度</w:t>
            </w:r>
            <w:r w:rsidRPr="00461D7D">
              <w:rPr>
                <w:rFonts w:ascii="標楷體" w:eastAsia="標楷體" w:hAnsi="標楷體" w:hint="eastAsia"/>
              </w:rPr>
              <w:t>為</w:t>
            </w:r>
            <w:r w:rsidR="00C14700" w:rsidRPr="00461D7D">
              <w:rPr>
                <w:rFonts w:ascii="標楷體" w:eastAsia="標楷體" w:hAnsi="標楷體"/>
              </w:rPr>
              <w:t>1</w:t>
            </w:r>
            <w:r w:rsidR="009118C7" w:rsidRPr="00461D7D">
              <w:rPr>
                <w:rFonts w:ascii="標楷體" w:eastAsia="標楷體" w:hAnsi="標楷體" w:hint="eastAsia"/>
              </w:rPr>
              <w:t>.</w:t>
            </w:r>
            <w:r w:rsidR="00C14700" w:rsidRPr="00461D7D">
              <w:rPr>
                <w:rFonts w:ascii="標楷體" w:eastAsia="標楷體" w:hAnsi="標楷體"/>
              </w:rPr>
              <w:t>37</w:t>
            </w:r>
            <w:r w:rsidR="009118C7" w:rsidRPr="00461D7D">
              <w:rPr>
                <w:rFonts w:ascii="標楷體" w:eastAsia="標楷體" w:hAnsi="標楷體" w:hint="eastAsia"/>
              </w:rPr>
              <w:t>％</w:t>
            </w:r>
            <w:r w:rsidR="00D40711" w:rsidRPr="00461D7D">
              <w:rPr>
                <w:rFonts w:ascii="標楷體" w:eastAsia="標楷體" w:hAnsi="標楷體" w:hint="eastAsia"/>
              </w:rPr>
              <w:t>，</w:t>
            </w:r>
            <w:proofErr w:type="gramStart"/>
            <w:r w:rsidR="009118C7" w:rsidRPr="00461D7D">
              <w:rPr>
                <w:rFonts w:ascii="標楷體" w:eastAsia="標楷體" w:hAnsi="標楷體" w:hint="eastAsia"/>
              </w:rPr>
              <w:t>11</w:t>
            </w:r>
            <w:r w:rsidR="00C14700" w:rsidRPr="00461D7D">
              <w:rPr>
                <w:rFonts w:ascii="標楷體" w:eastAsia="標楷體" w:hAnsi="標楷體"/>
              </w:rPr>
              <w:t>2</w:t>
            </w:r>
            <w:proofErr w:type="gramEnd"/>
            <w:r w:rsidR="009118C7" w:rsidRPr="00461D7D">
              <w:rPr>
                <w:rFonts w:ascii="標楷體" w:eastAsia="標楷體" w:hAnsi="標楷體" w:hint="eastAsia"/>
              </w:rPr>
              <w:t>年度為</w:t>
            </w:r>
            <w:r w:rsidR="00BD4B7A" w:rsidRPr="00461D7D">
              <w:rPr>
                <w:rFonts w:ascii="標楷體" w:eastAsia="標楷體" w:hAnsi="標楷體" w:hint="eastAsia"/>
              </w:rPr>
              <w:t>1.3</w:t>
            </w:r>
            <w:r w:rsidR="00C14700" w:rsidRPr="00461D7D">
              <w:rPr>
                <w:rFonts w:ascii="標楷體" w:eastAsia="標楷體" w:hAnsi="標楷體"/>
              </w:rPr>
              <w:t>2</w:t>
            </w:r>
            <w:r w:rsidR="00BE434F" w:rsidRPr="00461D7D">
              <w:rPr>
                <w:rFonts w:ascii="標楷體" w:eastAsia="標楷體" w:hAnsi="標楷體" w:hint="eastAsia"/>
              </w:rPr>
              <w:t>％</w:t>
            </w:r>
            <w:r w:rsidRPr="00461D7D">
              <w:rPr>
                <w:rFonts w:ascii="標楷體" w:eastAsia="標楷體" w:hAnsi="標楷體" w:hint="eastAsia"/>
              </w:rPr>
              <w:t>；未來薪資水準增加率</w:t>
            </w:r>
            <w:r w:rsidR="009118C7" w:rsidRPr="00461D7D">
              <w:rPr>
                <w:rFonts w:ascii="標楷體" w:eastAsia="標楷體" w:hAnsi="標楷體" w:hint="eastAsia"/>
              </w:rPr>
              <w:t>1</w:t>
            </w:r>
            <w:r w:rsidR="008A4A8A" w:rsidRPr="00461D7D">
              <w:rPr>
                <w:rFonts w:ascii="標楷體" w:eastAsia="標楷體" w:hAnsi="標楷體" w:hint="eastAsia"/>
              </w:rPr>
              <w:t>1</w:t>
            </w:r>
            <w:r w:rsidR="00C14700" w:rsidRPr="00461D7D">
              <w:rPr>
                <w:rFonts w:ascii="標楷體" w:eastAsia="標楷體" w:hAnsi="標楷體"/>
              </w:rPr>
              <w:t>1</w:t>
            </w:r>
            <w:r w:rsidR="009118C7" w:rsidRPr="00461D7D">
              <w:rPr>
                <w:rFonts w:ascii="標楷體" w:eastAsia="標楷體" w:hAnsi="標楷體" w:hint="eastAsia"/>
              </w:rPr>
              <w:t>及</w:t>
            </w:r>
            <w:proofErr w:type="gramStart"/>
            <w:r w:rsidR="009118C7" w:rsidRPr="00461D7D">
              <w:rPr>
                <w:rFonts w:ascii="標楷體" w:eastAsia="標楷體" w:hAnsi="標楷體" w:hint="eastAsia"/>
              </w:rPr>
              <w:t>11</w:t>
            </w:r>
            <w:r w:rsidR="00C14700" w:rsidRPr="00461D7D">
              <w:rPr>
                <w:rFonts w:ascii="標楷體" w:eastAsia="標楷體" w:hAnsi="標楷體"/>
              </w:rPr>
              <w:t>2</w:t>
            </w:r>
            <w:proofErr w:type="gramEnd"/>
            <w:r w:rsidR="009118C7" w:rsidRPr="00461D7D">
              <w:rPr>
                <w:rFonts w:ascii="標楷體" w:eastAsia="標楷體" w:hAnsi="標楷體" w:hint="eastAsia"/>
              </w:rPr>
              <w:t>年度皆為2</w:t>
            </w:r>
            <w:r w:rsidRPr="00461D7D">
              <w:rPr>
                <w:rFonts w:ascii="標楷體" w:eastAsia="標楷體" w:hAnsi="標楷體" w:hint="eastAsia"/>
              </w:rPr>
              <w:t>.</w:t>
            </w:r>
            <w:r w:rsidR="009118C7" w:rsidRPr="00461D7D">
              <w:rPr>
                <w:rFonts w:ascii="標楷體" w:eastAsia="標楷體" w:hAnsi="標楷體" w:hint="eastAsia"/>
              </w:rPr>
              <w:t>00</w:t>
            </w:r>
            <w:r w:rsidR="00BE434F" w:rsidRPr="00461D7D">
              <w:rPr>
                <w:rFonts w:ascii="標楷體" w:eastAsia="標楷體" w:hAnsi="標楷體" w:hint="eastAsia"/>
              </w:rPr>
              <w:t>％</w:t>
            </w:r>
            <w:r w:rsidRPr="00461D7D">
              <w:rPr>
                <w:rFonts w:ascii="標楷體" w:eastAsia="標楷體" w:hAnsi="標楷體" w:hint="eastAsia"/>
              </w:rPr>
              <w:t>；退休基金資產之預期長期投資</w:t>
            </w:r>
            <w:proofErr w:type="gramStart"/>
            <w:r w:rsidRPr="00461D7D">
              <w:rPr>
                <w:rFonts w:ascii="標楷體" w:eastAsia="標楷體" w:hAnsi="標楷體" w:hint="eastAsia"/>
              </w:rPr>
              <w:t>報酬率派用</w:t>
            </w:r>
            <w:proofErr w:type="gramEnd"/>
            <w:r w:rsidR="00C14700" w:rsidRPr="00461D7D">
              <w:rPr>
                <w:rFonts w:ascii="標楷體" w:eastAsia="標楷體" w:hAnsi="標楷體" w:hint="eastAsia"/>
              </w:rPr>
              <w:t>及</w:t>
            </w:r>
            <w:r w:rsidR="004C728E" w:rsidRPr="00461D7D">
              <w:rPr>
                <w:rFonts w:ascii="標楷體" w:eastAsia="標楷體" w:hAnsi="標楷體" w:hint="eastAsia"/>
              </w:rPr>
              <w:t>雇</w:t>
            </w:r>
            <w:r w:rsidR="00C14700" w:rsidRPr="00461D7D">
              <w:rPr>
                <w:rFonts w:ascii="標楷體" w:eastAsia="標楷體" w:hAnsi="標楷體" w:hint="eastAsia"/>
              </w:rPr>
              <w:t>用</w:t>
            </w:r>
            <w:r w:rsidRPr="00461D7D">
              <w:rPr>
                <w:rFonts w:ascii="標楷體" w:eastAsia="標楷體" w:hAnsi="標楷體" w:hint="eastAsia"/>
              </w:rPr>
              <w:t>人員</w:t>
            </w:r>
            <w:proofErr w:type="gramStart"/>
            <w:r w:rsidR="009118C7" w:rsidRPr="00461D7D">
              <w:rPr>
                <w:rFonts w:ascii="標楷體" w:eastAsia="標楷體" w:hAnsi="標楷體" w:hint="eastAsia"/>
              </w:rPr>
              <w:t>1</w:t>
            </w:r>
            <w:r w:rsidR="008A4A8A" w:rsidRPr="00461D7D">
              <w:rPr>
                <w:rFonts w:ascii="標楷體" w:eastAsia="標楷體" w:hAnsi="標楷體" w:hint="eastAsia"/>
              </w:rPr>
              <w:t>1</w:t>
            </w:r>
            <w:r w:rsidR="00C14700" w:rsidRPr="00461D7D">
              <w:rPr>
                <w:rFonts w:ascii="標楷體" w:eastAsia="標楷體" w:hAnsi="標楷體" w:hint="eastAsia"/>
              </w:rPr>
              <w:t>1</w:t>
            </w:r>
            <w:proofErr w:type="gramEnd"/>
            <w:r w:rsidR="009118C7" w:rsidRPr="00461D7D">
              <w:rPr>
                <w:rFonts w:ascii="標楷體" w:eastAsia="標楷體" w:hAnsi="標楷體" w:hint="eastAsia"/>
              </w:rPr>
              <w:t>年度</w:t>
            </w:r>
            <w:r w:rsidRPr="00461D7D">
              <w:rPr>
                <w:rFonts w:ascii="標楷體" w:eastAsia="標楷體" w:hAnsi="標楷體" w:hint="eastAsia"/>
              </w:rPr>
              <w:t>為</w:t>
            </w:r>
            <w:r w:rsidR="00C14700" w:rsidRPr="00461D7D">
              <w:rPr>
                <w:rFonts w:ascii="標楷體" w:eastAsia="標楷體" w:hAnsi="標楷體" w:hint="eastAsia"/>
              </w:rPr>
              <w:t>1.37</w:t>
            </w:r>
            <w:r w:rsidR="009118C7" w:rsidRPr="00461D7D">
              <w:rPr>
                <w:rFonts w:ascii="標楷體" w:eastAsia="標楷體" w:hAnsi="標楷體" w:hint="eastAsia"/>
              </w:rPr>
              <w:t>％</w:t>
            </w:r>
            <w:r w:rsidR="00D40711" w:rsidRPr="00461D7D">
              <w:rPr>
                <w:rFonts w:ascii="標楷體" w:eastAsia="標楷體" w:hAnsi="標楷體" w:hint="eastAsia"/>
              </w:rPr>
              <w:t>，</w:t>
            </w:r>
            <w:proofErr w:type="gramStart"/>
            <w:r w:rsidR="009118C7" w:rsidRPr="00461D7D">
              <w:rPr>
                <w:rFonts w:ascii="標楷體" w:eastAsia="標楷體" w:hAnsi="標楷體" w:hint="eastAsia"/>
              </w:rPr>
              <w:t>11</w:t>
            </w:r>
            <w:r w:rsidR="00C14700" w:rsidRPr="00461D7D">
              <w:rPr>
                <w:rFonts w:ascii="標楷體" w:eastAsia="標楷體" w:hAnsi="標楷體" w:hint="eastAsia"/>
              </w:rPr>
              <w:t>2</w:t>
            </w:r>
            <w:proofErr w:type="gramEnd"/>
            <w:r w:rsidR="009118C7" w:rsidRPr="00461D7D">
              <w:rPr>
                <w:rFonts w:ascii="標楷體" w:eastAsia="標楷體" w:hAnsi="標楷體" w:hint="eastAsia"/>
              </w:rPr>
              <w:t>年度為</w:t>
            </w:r>
            <w:r w:rsidR="00BD4B7A" w:rsidRPr="00461D7D">
              <w:rPr>
                <w:rFonts w:ascii="標楷體" w:eastAsia="標楷體" w:hAnsi="標楷體" w:hint="eastAsia"/>
              </w:rPr>
              <w:t>1.3</w:t>
            </w:r>
            <w:r w:rsidR="00C14700" w:rsidRPr="00461D7D">
              <w:rPr>
                <w:rFonts w:ascii="標楷體" w:eastAsia="標楷體" w:hAnsi="標楷體" w:hint="eastAsia"/>
              </w:rPr>
              <w:t>2</w:t>
            </w:r>
            <w:r w:rsidR="00BE434F" w:rsidRPr="00461D7D">
              <w:rPr>
                <w:rFonts w:ascii="標楷體" w:eastAsia="標楷體" w:hAnsi="標楷體" w:hint="eastAsia"/>
              </w:rPr>
              <w:t>％</w:t>
            </w:r>
            <w:r w:rsidRPr="00461D7D">
              <w:rPr>
                <w:rFonts w:ascii="標楷體" w:eastAsia="標楷體" w:hAnsi="標楷體" w:hint="eastAsia"/>
              </w:rPr>
              <w:t>。</w:t>
            </w:r>
          </w:p>
          <w:p w14:paraId="584E885E" w14:textId="2F7B8E57" w:rsidR="00294EE7" w:rsidRPr="00461D7D" w:rsidRDefault="00294EE7" w:rsidP="00294EE7">
            <w:pPr>
              <w:pStyle w:val="a8"/>
              <w:spacing w:before="60" w:after="60" w:line="380" w:lineRule="exact"/>
              <w:ind w:left="1843" w:hanging="454"/>
              <w:jc w:val="both"/>
              <w:rPr>
                <w:rFonts w:ascii="標楷體" w:eastAsia="標楷體" w:hAnsi="標楷體"/>
              </w:rPr>
            </w:pPr>
            <w:r w:rsidRPr="00461D7D">
              <w:rPr>
                <w:rFonts w:ascii="標楷體" w:eastAsia="標楷體" w:hAnsi="標楷體" w:hint="eastAsia"/>
              </w:rPr>
              <w:t>(二)職員公保超額年金</w:t>
            </w:r>
          </w:p>
          <w:p w14:paraId="57D251B1" w14:textId="5D47F2EF" w:rsidR="00B54315" w:rsidRPr="00461D7D" w:rsidRDefault="00294EE7" w:rsidP="00655A1D">
            <w:pPr>
              <w:pStyle w:val="a8"/>
              <w:spacing w:line="360" w:lineRule="exact"/>
              <w:ind w:left="1871" w:right="539" w:firstLineChars="196" w:firstLine="470"/>
              <w:jc w:val="both"/>
              <w:rPr>
                <w:rFonts w:ascii="標楷體" w:eastAsia="標楷體" w:hAnsi="標楷體"/>
              </w:rPr>
            </w:pPr>
            <w:r w:rsidRPr="00461D7D">
              <w:rPr>
                <w:rFonts w:ascii="標楷體" w:eastAsia="標楷體" w:hAnsi="標楷體" w:hint="eastAsia"/>
              </w:rPr>
              <w:t>依104年6月17日經總統令公布修訂新增之公教人員保險法第48條第1項「</w:t>
            </w:r>
            <w:r w:rsidR="00C86061" w:rsidRPr="00461D7D">
              <w:rPr>
                <w:rFonts w:ascii="標楷體" w:eastAsia="標楷體" w:hAnsi="標楷體" w:hint="eastAsia"/>
              </w:rPr>
              <w:t>中華民國一百零三年六月一日修正生效之養老年金及遺屬年金給付規定之適用，依下列規定：…被保險人適用之離退給與相關法令未定有本法第十六條第四項第三款所定月退休（職、伍）給與，亦未定有優惠存款制度者，自本法中華民國一百零四年五月二十九日修正之條文施行後適用之。…</w:t>
            </w:r>
            <w:r w:rsidRPr="00461D7D">
              <w:rPr>
                <w:rFonts w:ascii="標楷體" w:eastAsia="標楷體" w:hAnsi="標楷體" w:hint="eastAsia"/>
              </w:rPr>
              <w:t>」，本公司自103年6月1日以後退休之參加公保人員得請領公保養老年金給付；並依同法第20條規定，本公司應負擔每月養老年金給付中超過按基本年金率計得之金額(以下稱公保超額年金)。另依國際會計準則IAS19規定，前述超額年金係屬本公司之確定福利計</w:t>
            </w:r>
            <w:r w:rsidR="00FA3EC9" w:rsidRPr="00461D7D">
              <w:rPr>
                <w:rFonts w:ascii="標楷體" w:eastAsia="標楷體" w:hAnsi="標楷體" w:hint="eastAsia"/>
              </w:rPr>
              <w:t>畫</w:t>
            </w:r>
            <w:r w:rsidRPr="00461D7D">
              <w:rPr>
                <w:rFonts w:ascii="標楷體" w:eastAsia="標楷體" w:hAnsi="標楷體" w:hint="eastAsia"/>
              </w:rPr>
              <w:t>，應委任精算師提交精算報告，設算每年應認列之費用、負債及精算損益。本公司現階段並未針對公保超額年金成立獨立於本公司之基金。</w:t>
            </w:r>
          </w:p>
          <w:p w14:paraId="7C99ACB3" w14:textId="27F77D3B" w:rsidR="003D4ECB" w:rsidRPr="00461D7D" w:rsidRDefault="003D4ECB" w:rsidP="008277D5">
            <w:pPr>
              <w:pStyle w:val="a8"/>
              <w:spacing w:before="100" w:beforeAutospacing="1" w:after="60" w:line="360" w:lineRule="exact"/>
              <w:ind w:leftChars="650" w:left="1560" w:right="539" w:firstLineChars="117" w:firstLine="281"/>
              <w:jc w:val="both"/>
              <w:rPr>
                <w:rFonts w:ascii="標楷體" w:eastAsia="標楷體" w:hAnsi="標楷體"/>
              </w:rPr>
            </w:pPr>
            <w:r w:rsidRPr="00461D7D">
              <w:rPr>
                <w:rFonts w:ascii="標楷體" w:eastAsia="標楷體" w:hAnsi="標楷體" w:hint="eastAsia"/>
              </w:rPr>
              <w:t>1.職員公保超額年金成本之數額</w:t>
            </w:r>
          </w:p>
          <w:p w14:paraId="1DDDD92E" w14:textId="6E700814" w:rsidR="0041037C" w:rsidRPr="00461D7D" w:rsidRDefault="003D4ECB" w:rsidP="00A54B90">
            <w:pPr>
              <w:pStyle w:val="a8"/>
              <w:spacing w:line="360" w:lineRule="exact"/>
              <w:ind w:left="2098" w:right="539" w:firstLineChars="210" w:firstLine="504"/>
              <w:jc w:val="both"/>
              <w:rPr>
                <w:rFonts w:ascii="標楷體" w:eastAsia="標楷體" w:hAnsi="標楷體"/>
              </w:rPr>
            </w:pPr>
            <w:r w:rsidRPr="00461D7D">
              <w:rPr>
                <w:rFonts w:ascii="標楷體" w:eastAsia="標楷體" w:hAnsi="標楷體" w:hint="eastAsia"/>
              </w:rPr>
              <w:t>本公司依國際會計準則(IAS)19號「員工福利」公報辦理。1</w:t>
            </w:r>
            <w:r w:rsidR="00BA0425" w:rsidRPr="00461D7D">
              <w:rPr>
                <w:rFonts w:ascii="標楷體" w:eastAsia="標楷體" w:hAnsi="標楷體" w:hint="eastAsia"/>
              </w:rPr>
              <w:t>1</w:t>
            </w:r>
            <w:r w:rsidR="00C14700" w:rsidRPr="00461D7D">
              <w:rPr>
                <w:rFonts w:ascii="標楷體" w:eastAsia="標楷體" w:hAnsi="標楷體" w:hint="eastAsia"/>
              </w:rPr>
              <w:t>2</w:t>
            </w:r>
            <w:r w:rsidRPr="00461D7D">
              <w:rPr>
                <w:rFonts w:ascii="標楷體" w:eastAsia="標楷體" w:hAnsi="標楷體" w:hint="eastAsia"/>
              </w:rPr>
              <w:t>年度帳列分擔職員保險費(含費用支出及資本支出)之公保超額年金係由下列項目組成：</w:t>
            </w:r>
          </w:p>
          <w:p w14:paraId="5AF2DD34" w14:textId="7298ED21" w:rsidR="00A54B90" w:rsidRPr="00461D7D" w:rsidRDefault="00A54B90" w:rsidP="00A54B90">
            <w:pPr>
              <w:pStyle w:val="a8"/>
              <w:spacing w:line="360" w:lineRule="exact"/>
              <w:ind w:left="2098" w:right="539" w:firstLineChars="210" w:firstLine="504"/>
              <w:jc w:val="both"/>
              <w:rPr>
                <w:rFonts w:ascii="標楷體" w:eastAsia="標楷體" w:hAnsi="標楷體"/>
              </w:rPr>
            </w:pPr>
          </w:p>
          <w:p w14:paraId="6FCDEFEA" w14:textId="4A79D79F" w:rsidR="00A54B90" w:rsidRPr="00461D7D" w:rsidRDefault="00A54B90" w:rsidP="00A54B90">
            <w:pPr>
              <w:pStyle w:val="a8"/>
              <w:spacing w:line="360" w:lineRule="exact"/>
              <w:ind w:left="2098" w:right="539" w:firstLineChars="210" w:firstLine="504"/>
              <w:jc w:val="both"/>
              <w:rPr>
                <w:rFonts w:ascii="標楷體" w:eastAsia="標楷體" w:hAnsi="標楷體"/>
              </w:rPr>
            </w:pPr>
          </w:p>
          <w:p w14:paraId="3F51D317" w14:textId="411BFB83" w:rsidR="00A54B90" w:rsidRPr="00461D7D" w:rsidRDefault="00A54B90" w:rsidP="00A54B90">
            <w:pPr>
              <w:pStyle w:val="a8"/>
              <w:spacing w:line="360" w:lineRule="exact"/>
              <w:ind w:left="2098" w:right="539" w:firstLineChars="210" w:firstLine="504"/>
              <w:jc w:val="both"/>
              <w:rPr>
                <w:rFonts w:ascii="標楷體" w:eastAsia="標楷體" w:hAnsi="標楷體"/>
              </w:rPr>
            </w:pPr>
          </w:p>
          <w:p w14:paraId="698CA87B" w14:textId="77777777" w:rsidR="00A54B90" w:rsidRPr="00461D7D" w:rsidRDefault="00A54B90" w:rsidP="00A54B90">
            <w:pPr>
              <w:pStyle w:val="a8"/>
              <w:spacing w:line="360" w:lineRule="exact"/>
              <w:ind w:left="2098" w:right="539" w:firstLineChars="210" w:firstLine="504"/>
              <w:jc w:val="both"/>
              <w:rPr>
                <w:rFonts w:ascii="標楷體" w:eastAsia="標楷體" w:hAnsi="標楷體"/>
              </w:rPr>
            </w:pPr>
          </w:p>
          <w:p w14:paraId="6D1D4215" w14:textId="74DA37BB" w:rsidR="00663634" w:rsidRPr="00461D7D" w:rsidRDefault="00391BF7" w:rsidP="00663634">
            <w:pPr>
              <w:pStyle w:val="a0"/>
              <w:ind w:leftChars="2280" w:left="5472" w:right="-737"/>
              <w:jc w:val="both"/>
              <w:rPr>
                <w:rFonts w:ascii="標楷體" w:eastAsia="標楷體" w:hAnsi="標楷體"/>
                <w:szCs w:val="24"/>
              </w:rPr>
            </w:pPr>
            <w:r w:rsidRPr="00461D7D">
              <w:rPr>
                <w:rFonts w:ascii="標楷體" w:eastAsia="標楷體" w:hAnsi="標楷體" w:hint="eastAsia"/>
                <w:szCs w:val="24"/>
              </w:rPr>
              <w:lastRenderedPageBreak/>
              <w:t xml:space="preserve">  </w:t>
            </w:r>
            <w:r w:rsidR="00DE555C" w:rsidRPr="00461D7D">
              <w:rPr>
                <w:rFonts w:ascii="標楷體" w:eastAsia="標楷體" w:hAnsi="標楷體"/>
                <w:szCs w:val="24"/>
              </w:rPr>
              <w:t xml:space="preserve">  </w:t>
            </w:r>
            <w:r w:rsidR="003D4ECB" w:rsidRPr="00461D7D">
              <w:rPr>
                <w:rFonts w:ascii="標楷體" w:eastAsia="標楷體" w:hAnsi="標楷體" w:hint="eastAsia"/>
                <w:szCs w:val="24"/>
              </w:rPr>
              <w:t>單位：新臺幣千元</w:t>
            </w:r>
          </w:p>
          <w:tbl>
            <w:tblPr>
              <w:tblStyle w:val="af3"/>
              <w:tblW w:w="6066" w:type="dxa"/>
              <w:tblInd w:w="2080" w:type="dxa"/>
              <w:tblLayout w:type="fixed"/>
              <w:tblLook w:val="04A0" w:firstRow="1" w:lastRow="0" w:firstColumn="1" w:lastColumn="0" w:noHBand="0" w:noVBand="1"/>
            </w:tblPr>
            <w:tblGrid>
              <w:gridCol w:w="4082"/>
              <w:gridCol w:w="1984"/>
            </w:tblGrid>
            <w:tr w:rsidR="00461D7D" w:rsidRPr="00461D7D" w14:paraId="21C48F5A" w14:textId="77777777" w:rsidTr="006C4F7F">
              <w:trPr>
                <w:trHeight w:val="340"/>
              </w:trPr>
              <w:tc>
                <w:tcPr>
                  <w:tcW w:w="4082" w:type="dxa"/>
                </w:tcPr>
                <w:p w14:paraId="61F2DFE7" w14:textId="77777777" w:rsidR="00F35301" w:rsidRPr="00461D7D" w:rsidRDefault="00F35301" w:rsidP="00A519C2">
                  <w:pPr>
                    <w:pStyle w:val="a0"/>
                    <w:ind w:leftChars="-20" w:left="-48"/>
                    <w:jc w:val="both"/>
                    <w:rPr>
                      <w:rFonts w:ascii="標楷體" w:eastAsia="標楷體" w:hAnsi="標楷體"/>
                      <w:szCs w:val="24"/>
                    </w:rPr>
                  </w:pPr>
                </w:p>
              </w:tc>
              <w:tc>
                <w:tcPr>
                  <w:tcW w:w="1984" w:type="dxa"/>
                  <w:vAlign w:val="center"/>
                </w:tcPr>
                <w:p w14:paraId="3D84913C" w14:textId="077B7D17" w:rsidR="00F35301" w:rsidRPr="00461D7D" w:rsidRDefault="00F35301" w:rsidP="006C4F7F">
                  <w:pPr>
                    <w:pStyle w:val="a0"/>
                    <w:ind w:left="0"/>
                    <w:jc w:val="center"/>
                    <w:rPr>
                      <w:rFonts w:ascii="標楷體" w:eastAsia="標楷體" w:hAnsi="標楷體"/>
                      <w:szCs w:val="24"/>
                    </w:rPr>
                  </w:pPr>
                  <w:r w:rsidRPr="00461D7D">
                    <w:rPr>
                      <w:rFonts w:ascii="標楷體" w:eastAsia="標楷體" w:hAnsi="標楷體" w:hint="eastAsia"/>
                      <w:szCs w:val="24"/>
                    </w:rPr>
                    <w:t>公保超額年金</w:t>
                  </w:r>
                </w:p>
              </w:tc>
            </w:tr>
            <w:tr w:rsidR="00461D7D" w:rsidRPr="00461D7D" w14:paraId="549CF7C7" w14:textId="77777777" w:rsidTr="006C4F7F">
              <w:trPr>
                <w:trHeight w:val="340"/>
              </w:trPr>
              <w:tc>
                <w:tcPr>
                  <w:tcW w:w="4082" w:type="dxa"/>
                  <w:shd w:val="clear" w:color="auto" w:fill="auto"/>
                  <w:vAlign w:val="center"/>
                </w:tcPr>
                <w:p w14:paraId="0CBC4066" w14:textId="14D45291" w:rsidR="00F35301" w:rsidRPr="00461D7D" w:rsidRDefault="00F35301" w:rsidP="00A519C2">
                  <w:pPr>
                    <w:pStyle w:val="a0"/>
                    <w:ind w:leftChars="-20" w:left="-48"/>
                    <w:jc w:val="both"/>
                    <w:rPr>
                      <w:rFonts w:ascii="標楷體" w:eastAsia="標楷體" w:hAnsi="標楷體"/>
                      <w:szCs w:val="24"/>
                    </w:rPr>
                  </w:pPr>
                  <w:r w:rsidRPr="00461D7D">
                    <w:rPr>
                      <w:rFonts w:ascii="標楷體" w:eastAsia="標楷體" w:hAnsi="標楷體" w:cs="新細明體" w:hint="eastAsia"/>
                      <w:kern w:val="0"/>
                      <w:szCs w:val="24"/>
                    </w:rPr>
                    <w:t>A：當期服務成本</w:t>
                  </w:r>
                </w:p>
              </w:tc>
              <w:tc>
                <w:tcPr>
                  <w:tcW w:w="1984" w:type="dxa"/>
                  <w:shd w:val="clear" w:color="auto" w:fill="auto"/>
                  <w:vAlign w:val="center"/>
                </w:tcPr>
                <w:p w14:paraId="2CFF2E38" w14:textId="71E8C553" w:rsidR="00F35301" w:rsidRPr="00461D7D" w:rsidRDefault="00C14700" w:rsidP="00A519C2">
                  <w:pPr>
                    <w:pStyle w:val="a0"/>
                    <w:ind w:left="0" w:rightChars="5" w:right="12"/>
                    <w:jc w:val="right"/>
                    <w:rPr>
                      <w:rFonts w:ascii="標楷體" w:eastAsia="標楷體" w:hAnsi="標楷體"/>
                      <w:szCs w:val="24"/>
                    </w:rPr>
                  </w:pPr>
                  <w:r w:rsidRPr="00461D7D">
                    <w:rPr>
                      <w:rFonts w:ascii="標楷體" w:eastAsia="標楷體" w:hAnsi="標楷體" w:cs="新細明體" w:hint="eastAsia"/>
                      <w:kern w:val="0"/>
                      <w:szCs w:val="24"/>
                    </w:rPr>
                    <w:t>444</w:t>
                  </w:r>
                  <w:r w:rsidR="00F35301" w:rsidRPr="00461D7D">
                    <w:rPr>
                      <w:rFonts w:ascii="標楷體" w:eastAsia="標楷體" w:hAnsi="標楷體" w:cs="新細明體" w:hint="eastAsia"/>
                      <w:kern w:val="0"/>
                      <w:szCs w:val="24"/>
                    </w:rPr>
                    <w:t>,</w:t>
                  </w:r>
                  <w:r w:rsidRPr="00461D7D">
                    <w:rPr>
                      <w:rFonts w:ascii="標楷體" w:eastAsia="標楷體" w:hAnsi="標楷體" w:cs="新細明體" w:hint="eastAsia"/>
                      <w:kern w:val="0"/>
                      <w:szCs w:val="24"/>
                    </w:rPr>
                    <w:t>482</w:t>
                  </w:r>
                </w:p>
              </w:tc>
            </w:tr>
            <w:tr w:rsidR="00461D7D" w:rsidRPr="00461D7D" w14:paraId="310EC241" w14:textId="77777777" w:rsidTr="006C4F7F">
              <w:trPr>
                <w:trHeight w:val="340"/>
              </w:trPr>
              <w:tc>
                <w:tcPr>
                  <w:tcW w:w="4082" w:type="dxa"/>
                  <w:shd w:val="clear" w:color="auto" w:fill="auto"/>
                  <w:vAlign w:val="center"/>
                </w:tcPr>
                <w:p w14:paraId="24DA7A8A" w14:textId="3070341B" w:rsidR="00F35301" w:rsidRPr="00461D7D" w:rsidRDefault="00F35301" w:rsidP="00A519C2">
                  <w:pPr>
                    <w:pStyle w:val="a0"/>
                    <w:ind w:leftChars="-20" w:left="-48"/>
                    <w:jc w:val="both"/>
                    <w:rPr>
                      <w:rFonts w:ascii="標楷體" w:eastAsia="標楷體" w:hAnsi="標楷體"/>
                      <w:szCs w:val="24"/>
                    </w:rPr>
                  </w:pPr>
                  <w:r w:rsidRPr="00461D7D">
                    <w:rPr>
                      <w:rFonts w:ascii="標楷體" w:eastAsia="標楷體" w:hAnsi="標楷體" w:cs="新細明體" w:hint="eastAsia"/>
                      <w:kern w:val="0"/>
                      <w:szCs w:val="24"/>
                    </w:rPr>
                    <w:t>B：義務之利息</w:t>
                  </w:r>
                </w:p>
              </w:tc>
              <w:tc>
                <w:tcPr>
                  <w:tcW w:w="1984" w:type="dxa"/>
                  <w:shd w:val="clear" w:color="auto" w:fill="auto"/>
                  <w:vAlign w:val="center"/>
                </w:tcPr>
                <w:p w14:paraId="6C9BD387" w14:textId="325A3BB4" w:rsidR="00F35301" w:rsidRPr="00461D7D" w:rsidRDefault="00F35301" w:rsidP="00A519C2">
                  <w:pPr>
                    <w:pStyle w:val="a0"/>
                    <w:ind w:left="0" w:rightChars="5" w:right="12"/>
                    <w:jc w:val="right"/>
                    <w:rPr>
                      <w:rFonts w:ascii="標楷體" w:eastAsia="標楷體" w:hAnsi="標楷體"/>
                      <w:szCs w:val="24"/>
                    </w:rPr>
                  </w:pPr>
                  <w:r w:rsidRPr="00461D7D">
                    <w:rPr>
                      <w:rFonts w:ascii="標楷體" w:eastAsia="標楷體" w:hAnsi="標楷體" w:cs="新細明體" w:hint="eastAsia"/>
                      <w:kern w:val="0"/>
                      <w:szCs w:val="24"/>
                    </w:rPr>
                    <w:t>1</w:t>
                  </w:r>
                  <w:r w:rsidR="00C14700" w:rsidRPr="00461D7D">
                    <w:rPr>
                      <w:rFonts w:ascii="標楷體" w:eastAsia="標楷體" w:hAnsi="標楷體" w:cs="新細明體" w:hint="eastAsia"/>
                      <w:kern w:val="0"/>
                      <w:szCs w:val="24"/>
                    </w:rPr>
                    <w:t>88</w:t>
                  </w:r>
                  <w:r w:rsidRPr="00461D7D">
                    <w:rPr>
                      <w:rFonts w:ascii="標楷體" w:eastAsia="標楷體" w:hAnsi="標楷體" w:cs="新細明體" w:hint="eastAsia"/>
                      <w:kern w:val="0"/>
                      <w:szCs w:val="24"/>
                    </w:rPr>
                    <w:t>,</w:t>
                  </w:r>
                  <w:r w:rsidR="00C14700" w:rsidRPr="00461D7D">
                    <w:rPr>
                      <w:rFonts w:ascii="標楷體" w:eastAsia="標楷體" w:hAnsi="標楷體" w:cs="新細明體" w:hint="eastAsia"/>
                      <w:kern w:val="0"/>
                      <w:szCs w:val="24"/>
                    </w:rPr>
                    <w:t>752</w:t>
                  </w:r>
                </w:p>
              </w:tc>
            </w:tr>
            <w:tr w:rsidR="00461D7D" w:rsidRPr="00461D7D" w14:paraId="59DC1840" w14:textId="77777777" w:rsidTr="006C4F7F">
              <w:trPr>
                <w:trHeight w:val="340"/>
              </w:trPr>
              <w:tc>
                <w:tcPr>
                  <w:tcW w:w="4082" w:type="dxa"/>
                  <w:shd w:val="clear" w:color="auto" w:fill="auto"/>
                  <w:vAlign w:val="center"/>
                </w:tcPr>
                <w:p w14:paraId="1E3EF3C8" w14:textId="5B8BC8D2" w:rsidR="00F35301" w:rsidRPr="00461D7D" w:rsidRDefault="00F35301" w:rsidP="00A519C2">
                  <w:pPr>
                    <w:pStyle w:val="a0"/>
                    <w:ind w:leftChars="-20" w:left="-48"/>
                    <w:jc w:val="both"/>
                    <w:rPr>
                      <w:rFonts w:ascii="標楷體" w:eastAsia="標楷體" w:hAnsi="標楷體"/>
                      <w:szCs w:val="24"/>
                    </w:rPr>
                  </w:pPr>
                  <w:r w:rsidRPr="00461D7D">
                    <w:rPr>
                      <w:rFonts w:ascii="標楷體" w:eastAsia="標楷體" w:hAnsi="標楷體" w:cs="新細明體" w:hint="eastAsia"/>
                      <w:kern w:val="0"/>
                      <w:szCs w:val="24"/>
                    </w:rPr>
                    <w:t>C：計畫資產預期報酬</w:t>
                  </w:r>
                </w:p>
              </w:tc>
              <w:tc>
                <w:tcPr>
                  <w:tcW w:w="1984" w:type="dxa"/>
                  <w:shd w:val="clear" w:color="auto" w:fill="auto"/>
                  <w:vAlign w:val="center"/>
                </w:tcPr>
                <w:p w14:paraId="701B1406" w14:textId="038CA5AE" w:rsidR="00F35301" w:rsidRPr="00461D7D" w:rsidRDefault="00F35301" w:rsidP="00A519C2">
                  <w:pPr>
                    <w:pStyle w:val="a0"/>
                    <w:ind w:left="0" w:rightChars="5" w:right="12"/>
                    <w:jc w:val="right"/>
                    <w:rPr>
                      <w:rFonts w:ascii="標楷體" w:eastAsia="標楷體" w:hAnsi="標楷體"/>
                      <w:szCs w:val="24"/>
                    </w:rPr>
                  </w:pPr>
                  <w:r w:rsidRPr="00461D7D">
                    <w:rPr>
                      <w:rFonts w:ascii="標楷體" w:eastAsia="標楷體" w:hAnsi="標楷體" w:cs="新細明體" w:hint="eastAsia"/>
                      <w:kern w:val="0"/>
                      <w:szCs w:val="24"/>
                    </w:rPr>
                    <w:t xml:space="preserve">　0</w:t>
                  </w:r>
                </w:p>
              </w:tc>
            </w:tr>
            <w:tr w:rsidR="00461D7D" w:rsidRPr="00461D7D" w14:paraId="6F7F3855" w14:textId="77777777" w:rsidTr="006C4F7F">
              <w:trPr>
                <w:trHeight w:val="340"/>
              </w:trPr>
              <w:tc>
                <w:tcPr>
                  <w:tcW w:w="4082" w:type="dxa"/>
                  <w:shd w:val="clear" w:color="auto" w:fill="auto"/>
                  <w:vAlign w:val="center"/>
                </w:tcPr>
                <w:p w14:paraId="6B9B22A5" w14:textId="1CA41867" w:rsidR="00F35301" w:rsidRPr="00461D7D" w:rsidRDefault="00F35301" w:rsidP="00A519C2">
                  <w:pPr>
                    <w:pStyle w:val="a0"/>
                    <w:ind w:leftChars="-20" w:left="-48"/>
                    <w:jc w:val="both"/>
                    <w:rPr>
                      <w:rFonts w:ascii="標楷體" w:eastAsia="標楷體" w:hAnsi="標楷體"/>
                      <w:szCs w:val="24"/>
                    </w:rPr>
                  </w:pPr>
                  <w:r w:rsidRPr="00461D7D">
                    <w:rPr>
                      <w:rFonts w:ascii="標楷體" w:eastAsia="標楷體" w:hAnsi="標楷體" w:cs="新細明體" w:hint="eastAsia"/>
                      <w:kern w:val="0"/>
                      <w:szCs w:val="24"/>
                    </w:rPr>
                    <w:t>D：淨退休金成本=A+B-C</w:t>
                  </w:r>
                </w:p>
              </w:tc>
              <w:tc>
                <w:tcPr>
                  <w:tcW w:w="1984" w:type="dxa"/>
                  <w:shd w:val="clear" w:color="auto" w:fill="auto"/>
                  <w:vAlign w:val="center"/>
                </w:tcPr>
                <w:p w14:paraId="398CF426" w14:textId="0FDB3931" w:rsidR="00F35301" w:rsidRPr="00461D7D" w:rsidRDefault="00F35301" w:rsidP="00A519C2">
                  <w:pPr>
                    <w:pStyle w:val="a0"/>
                    <w:ind w:left="0" w:rightChars="5" w:right="12"/>
                    <w:jc w:val="right"/>
                    <w:rPr>
                      <w:rFonts w:ascii="標楷體" w:eastAsia="標楷體" w:hAnsi="標楷體"/>
                      <w:szCs w:val="24"/>
                    </w:rPr>
                  </w:pPr>
                  <w:r w:rsidRPr="00461D7D">
                    <w:rPr>
                      <w:rFonts w:ascii="標楷體" w:eastAsia="標楷體" w:hAnsi="標楷體" w:cs="新細明體" w:hint="eastAsia"/>
                      <w:kern w:val="0"/>
                      <w:szCs w:val="24"/>
                    </w:rPr>
                    <w:t>63</w:t>
                  </w:r>
                  <w:r w:rsidR="00C14700" w:rsidRPr="00461D7D">
                    <w:rPr>
                      <w:rFonts w:ascii="標楷體" w:eastAsia="標楷體" w:hAnsi="標楷體" w:cs="新細明體" w:hint="eastAsia"/>
                      <w:kern w:val="0"/>
                      <w:szCs w:val="24"/>
                    </w:rPr>
                    <w:t>3</w:t>
                  </w:r>
                  <w:r w:rsidRPr="00461D7D">
                    <w:rPr>
                      <w:rFonts w:ascii="標楷體" w:eastAsia="標楷體" w:hAnsi="標楷體" w:cs="新細明體" w:hint="eastAsia"/>
                      <w:kern w:val="0"/>
                      <w:szCs w:val="24"/>
                    </w:rPr>
                    <w:t>,</w:t>
                  </w:r>
                  <w:r w:rsidR="00C14700" w:rsidRPr="00461D7D">
                    <w:rPr>
                      <w:rFonts w:ascii="標楷體" w:eastAsia="標楷體" w:hAnsi="標楷體" w:cs="新細明體" w:hint="eastAsia"/>
                      <w:kern w:val="0"/>
                      <w:szCs w:val="24"/>
                    </w:rPr>
                    <w:t>234</w:t>
                  </w:r>
                </w:p>
              </w:tc>
            </w:tr>
            <w:tr w:rsidR="00461D7D" w:rsidRPr="00461D7D" w14:paraId="607B2929" w14:textId="77777777" w:rsidTr="006C4F7F">
              <w:trPr>
                <w:trHeight w:val="340"/>
              </w:trPr>
              <w:tc>
                <w:tcPr>
                  <w:tcW w:w="6066" w:type="dxa"/>
                  <w:gridSpan w:val="2"/>
                  <w:tcBorders>
                    <w:left w:val="nil"/>
                    <w:right w:val="nil"/>
                  </w:tcBorders>
                </w:tcPr>
                <w:p w14:paraId="03E0C1E5" w14:textId="77777777" w:rsidR="006C4F7F" w:rsidRPr="00461D7D" w:rsidRDefault="006C4F7F" w:rsidP="00F35301">
                  <w:pPr>
                    <w:pStyle w:val="a0"/>
                    <w:ind w:left="0"/>
                    <w:jc w:val="both"/>
                    <w:rPr>
                      <w:rFonts w:ascii="標楷體" w:eastAsia="標楷體" w:hAnsi="標楷體"/>
                      <w:szCs w:val="24"/>
                    </w:rPr>
                  </w:pPr>
                </w:p>
              </w:tc>
            </w:tr>
            <w:tr w:rsidR="00461D7D" w:rsidRPr="00461D7D" w14:paraId="78A2D04A" w14:textId="77777777" w:rsidTr="006C4F7F">
              <w:trPr>
                <w:trHeight w:val="340"/>
              </w:trPr>
              <w:tc>
                <w:tcPr>
                  <w:tcW w:w="4082" w:type="dxa"/>
                  <w:shd w:val="clear" w:color="auto" w:fill="auto"/>
                  <w:vAlign w:val="center"/>
                </w:tcPr>
                <w:p w14:paraId="6FE6E1DC" w14:textId="4261FC5D" w:rsidR="00F35301" w:rsidRPr="00461D7D" w:rsidRDefault="00F35301" w:rsidP="00A519C2">
                  <w:pPr>
                    <w:pStyle w:val="a0"/>
                    <w:ind w:leftChars="-20" w:left="-48"/>
                    <w:jc w:val="both"/>
                    <w:rPr>
                      <w:rFonts w:ascii="標楷體" w:eastAsia="標楷體" w:hAnsi="標楷體"/>
                      <w:szCs w:val="24"/>
                    </w:rPr>
                  </w:pPr>
                  <w:r w:rsidRPr="00461D7D">
                    <w:rPr>
                      <w:rFonts w:ascii="標楷體" w:eastAsia="標楷體" w:hAnsi="標楷體" w:cs="新細明體" w:hint="eastAsia"/>
                      <w:kern w:val="0"/>
                      <w:szCs w:val="24"/>
                    </w:rPr>
                    <w:t>其他綜合損益</w:t>
                  </w:r>
                </w:p>
              </w:tc>
              <w:tc>
                <w:tcPr>
                  <w:tcW w:w="1984" w:type="dxa"/>
                  <w:shd w:val="clear" w:color="auto" w:fill="auto"/>
                  <w:vAlign w:val="center"/>
                </w:tcPr>
                <w:p w14:paraId="07739835" w14:textId="4CE34499" w:rsidR="00F35301" w:rsidRPr="00461D7D" w:rsidRDefault="00F35301" w:rsidP="006C4F7F">
                  <w:pPr>
                    <w:pStyle w:val="a0"/>
                    <w:ind w:left="0"/>
                    <w:jc w:val="center"/>
                    <w:rPr>
                      <w:rFonts w:ascii="標楷體" w:eastAsia="標楷體" w:hAnsi="標楷體"/>
                      <w:szCs w:val="24"/>
                    </w:rPr>
                  </w:pPr>
                  <w:r w:rsidRPr="00461D7D">
                    <w:rPr>
                      <w:rFonts w:ascii="標楷體" w:eastAsia="標楷體" w:hAnsi="標楷體" w:cs="新細明體" w:hint="eastAsia"/>
                      <w:kern w:val="0"/>
                      <w:szCs w:val="24"/>
                    </w:rPr>
                    <w:t>公保超額年金</w:t>
                  </w:r>
                </w:p>
              </w:tc>
            </w:tr>
            <w:tr w:rsidR="00461D7D" w:rsidRPr="00461D7D" w14:paraId="7C72A197" w14:textId="77777777" w:rsidTr="006C4F7F">
              <w:trPr>
                <w:trHeight w:val="340"/>
              </w:trPr>
              <w:tc>
                <w:tcPr>
                  <w:tcW w:w="4082" w:type="dxa"/>
                  <w:shd w:val="clear" w:color="auto" w:fill="auto"/>
                  <w:vAlign w:val="center"/>
                </w:tcPr>
                <w:p w14:paraId="191D9914" w14:textId="441B53E7" w:rsidR="00F35301" w:rsidRPr="00461D7D" w:rsidRDefault="00F35301" w:rsidP="00A519C2">
                  <w:pPr>
                    <w:pStyle w:val="a0"/>
                    <w:ind w:leftChars="-20" w:left="-48"/>
                    <w:jc w:val="both"/>
                    <w:rPr>
                      <w:rFonts w:ascii="標楷體" w:eastAsia="標楷體" w:hAnsi="標楷體"/>
                      <w:szCs w:val="24"/>
                    </w:rPr>
                  </w:pPr>
                  <w:r w:rsidRPr="00461D7D">
                    <w:rPr>
                      <w:rFonts w:ascii="標楷體" w:eastAsia="標楷體" w:hAnsi="標楷體" w:cs="新細明體" w:hint="eastAsia"/>
                      <w:kern w:val="0"/>
                      <w:szCs w:val="24"/>
                    </w:rPr>
                    <w:t>當年度認列之精算損失(利益)淨額</w:t>
                  </w:r>
                </w:p>
              </w:tc>
              <w:tc>
                <w:tcPr>
                  <w:tcW w:w="1984" w:type="dxa"/>
                  <w:shd w:val="clear" w:color="auto" w:fill="auto"/>
                  <w:vAlign w:val="center"/>
                </w:tcPr>
                <w:p w14:paraId="1F8640DA" w14:textId="0AD2007D" w:rsidR="00F35301" w:rsidRPr="00461D7D" w:rsidRDefault="00C14700" w:rsidP="00C14700">
                  <w:pPr>
                    <w:pStyle w:val="a0"/>
                    <w:ind w:left="0" w:rightChars="5" w:right="12"/>
                    <w:jc w:val="right"/>
                    <w:rPr>
                      <w:rFonts w:ascii="標楷體" w:eastAsia="標楷體" w:hAnsi="標楷體"/>
                      <w:szCs w:val="24"/>
                    </w:rPr>
                  </w:pPr>
                  <w:r w:rsidRPr="00461D7D">
                    <w:rPr>
                      <w:rFonts w:ascii="標楷體" w:eastAsia="標楷體" w:hAnsi="標楷體" w:cs="新細明體" w:hint="eastAsia"/>
                      <w:kern w:val="0"/>
                      <w:szCs w:val="24"/>
                    </w:rPr>
                    <w:t>253</w:t>
                  </w:r>
                  <w:r w:rsidRPr="00461D7D">
                    <w:rPr>
                      <w:rFonts w:ascii="標楷體" w:eastAsia="標楷體" w:hAnsi="標楷體" w:cs="新細明體"/>
                      <w:kern w:val="0"/>
                      <w:szCs w:val="24"/>
                    </w:rPr>
                    <w:t>,</w:t>
                  </w:r>
                  <w:r w:rsidRPr="00461D7D">
                    <w:rPr>
                      <w:rFonts w:ascii="標楷體" w:eastAsia="標楷體" w:hAnsi="標楷體" w:cs="新細明體" w:hint="eastAsia"/>
                      <w:kern w:val="0"/>
                      <w:szCs w:val="24"/>
                    </w:rPr>
                    <w:t>119</w:t>
                  </w:r>
                </w:p>
              </w:tc>
            </w:tr>
          </w:tbl>
          <w:p w14:paraId="76B26166" w14:textId="3603C0F0" w:rsidR="0098324E" w:rsidRPr="00461D7D" w:rsidRDefault="0098324E" w:rsidP="0041037C">
            <w:pPr>
              <w:pStyle w:val="a8"/>
              <w:spacing w:beforeLines="50" w:before="180" w:after="60" w:line="360" w:lineRule="exact"/>
              <w:ind w:leftChars="650" w:left="1560" w:right="539" w:firstLineChars="117" w:firstLine="281"/>
              <w:jc w:val="both"/>
              <w:rPr>
                <w:rFonts w:ascii="標楷體" w:eastAsia="標楷體" w:hAnsi="標楷體"/>
              </w:rPr>
            </w:pPr>
            <w:r w:rsidRPr="00461D7D">
              <w:rPr>
                <w:rFonts w:ascii="標楷體" w:eastAsia="標楷體" w:hAnsi="標楷體" w:hint="eastAsia"/>
              </w:rPr>
              <w:t>2.期末職員公保超額年金負債</w:t>
            </w:r>
          </w:p>
          <w:p w14:paraId="7A3EDCA3" w14:textId="1A0F901F" w:rsidR="00D674EF" w:rsidRPr="00461D7D" w:rsidRDefault="0098324E" w:rsidP="007A2CFA">
            <w:pPr>
              <w:pStyle w:val="a8"/>
              <w:spacing w:after="60" w:line="360" w:lineRule="exact"/>
              <w:ind w:leftChars="861" w:left="2080" w:right="539" w:hangingChars="6" w:hanging="14"/>
              <w:jc w:val="both"/>
              <w:rPr>
                <w:rFonts w:ascii="標楷體" w:eastAsia="標楷體" w:hAnsi="標楷體"/>
              </w:rPr>
            </w:pPr>
            <w:r w:rsidRPr="00461D7D">
              <w:rPr>
                <w:rFonts w:ascii="標楷體" w:eastAsia="標楷體" w:hAnsi="標楷體" w:hint="eastAsia"/>
              </w:rPr>
              <w:t>提撥狀況與帳載應計退休金負債調節如下:</w:t>
            </w:r>
          </w:p>
          <w:p w14:paraId="694BB6FE" w14:textId="5D354A71" w:rsidR="00FF0D1E" w:rsidRPr="00461D7D" w:rsidRDefault="00765BEA" w:rsidP="00D042E0">
            <w:pPr>
              <w:pStyle w:val="a8"/>
              <w:spacing w:line="360" w:lineRule="exact"/>
              <w:ind w:leftChars="2431" w:left="5848" w:right="539" w:hangingChars="6" w:hanging="14"/>
              <w:jc w:val="both"/>
              <w:rPr>
                <w:rFonts w:ascii="標楷體" w:eastAsia="標楷體" w:hAnsi="標楷體"/>
              </w:rPr>
            </w:pPr>
            <w:r w:rsidRPr="00461D7D">
              <w:rPr>
                <w:rFonts w:ascii="標楷體" w:eastAsia="標楷體" w:hAnsi="標楷體" w:hint="eastAsia"/>
              </w:rPr>
              <w:t xml:space="preserve"> </w:t>
            </w:r>
            <w:r w:rsidR="005D2ADB" w:rsidRPr="00461D7D">
              <w:rPr>
                <w:rFonts w:ascii="標楷體" w:eastAsia="標楷體" w:hAnsi="標楷體" w:hint="eastAsia"/>
              </w:rPr>
              <w:t>單位：新臺幣千元</w:t>
            </w:r>
          </w:p>
          <w:tbl>
            <w:tblPr>
              <w:tblStyle w:val="af3"/>
              <w:tblW w:w="6066" w:type="dxa"/>
              <w:tblInd w:w="2080" w:type="dxa"/>
              <w:tblLayout w:type="fixed"/>
              <w:tblLook w:val="04A0" w:firstRow="1" w:lastRow="0" w:firstColumn="1" w:lastColumn="0" w:noHBand="0" w:noVBand="1"/>
            </w:tblPr>
            <w:tblGrid>
              <w:gridCol w:w="4082"/>
              <w:gridCol w:w="1984"/>
            </w:tblGrid>
            <w:tr w:rsidR="00461D7D" w:rsidRPr="00461D7D" w14:paraId="40769B64" w14:textId="77777777" w:rsidTr="00FF0D1E">
              <w:trPr>
                <w:trHeight w:val="340"/>
              </w:trPr>
              <w:tc>
                <w:tcPr>
                  <w:tcW w:w="4082" w:type="dxa"/>
                </w:tcPr>
                <w:p w14:paraId="439B2D09" w14:textId="77777777" w:rsidR="00FF0D1E" w:rsidRPr="00461D7D" w:rsidRDefault="00FF0D1E" w:rsidP="00A519C2">
                  <w:pPr>
                    <w:pStyle w:val="a8"/>
                    <w:spacing w:after="60"/>
                    <w:ind w:leftChars="-20" w:left="-48" w:right="539"/>
                    <w:jc w:val="both"/>
                    <w:rPr>
                      <w:rFonts w:ascii="標楷體" w:eastAsia="標楷體" w:hAnsi="標楷體"/>
                    </w:rPr>
                  </w:pPr>
                </w:p>
              </w:tc>
              <w:tc>
                <w:tcPr>
                  <w:tcW w:w="1984" w:type="dxa"/>
                  <w:vAlign w:val="center"/>
                </w:tcPr>
                <w:p w14:paraId="331B7C26" w14:textId="6488DA80" w:rsidR="00FF0D1E" w:rsidRPr="00461D7D" w:rsidRDefault="00FF0D1E" w:rsidP="00FF0D1E">
                  <w:pPr>
                    <w:pStyle w:val="a8"/>
                    <w:spacing w:after="60"/>
                    <w:ind w:left="0" w:right="0"/>
                    <w:jc w:val="center"/>
                    <w:rPr>
                      <w:rFonts w:ascii="標楷體" w:eastAsia="標楷體" w:hAnsi="標楷體"/>
                    </w:rPr>
                  </w:pPr>
                  <w:r w:rsidRPr="00461D7D">
                    <w:rPr>
                      <w:rFonts w:ascii="標楷體" w:eastAsia="標楷體" w:hAnsi="標楷體" w:hint="eastAsia"/>
                    </w:rPr>
                    <w:t>公保超額年金</w:t>
                  </w:r>
                </w:p>
              </w:tc>
            </w:tr>
            <w:tr w:rsidR="00461D7D" w:rsidRPr="00461D7D" w14:paraId="1CDDC3F7" w14:textId="77777777" w:rsidTr="00FF0D1E">
              <w:trPr>
                <w:trHeight w:val="340"/>
              </w:trPr>
              <w:tc>
                <w:tcPr>
                  <w:tcW w:w="4082" w:type="dxa"/>
                </w:tcPr>
                <w:p w14:paraId="21342026" w14:textId="65C1A927" w:rsidR="00FF0D1E" w:rsidRPr="00461D7D" w:rsidRDefault="00FF0D1E" w:rsidP="00A519C2">
                  <w:pPr>
                    <w:pStyle w:val="a8"/>
                    <w:spacing w:after="60"/>
                    <w:ind w:leftChars="-20" w:left="-48" w:right="0"/>
                    <w:jc w:val="both"/>
                    <w:rPr>
                      <w:rFonts w:ascii="標楷體" w:eastAsia="標楷體" w:hAnsi="標楷體"/>
                    </w:rPr>
                  </w:pPr>
                  <w:r w:rsidRPr="00461D7D">
                    <w:rPr>
                      <w:rFonts w:ascii="標楷體" w:eastAsia="標楷體" w:hAnsi="標楷體" w:hint="eastAsia"/>
                    </w:rPr>
                    <w:t>A：已</w:t>
                  </w:r>
                  <w:proofErr w:type="gramStart"/>
                  <w:r w:rsidRPr="00461D7D">
                    <w:rPr>
                      <w:rFonts w:ascii="標楷體" w:eastAsia="標楷體" w:hAnsi="標楷體" w:hint="eastAsia"/>
                    </w:rPr>
                    <w:t>提撥</w:t>
                  </w:r>
                  <w:proofErr w:type="gramEnd"/>
                  <w:r w:rsidRPr="00461D7D">
                    <w:rPr>
                      <w:rFonts w:ascii="標楷體" w:eastAsia="標楷體" w:hAnsi="標楷體" w:hint="eastAsia"/>
                    </w:rPr>
                    <w:t>計畫之確定福利義務</w:t>
                  </w:r>
                </w:p>
              </w:tc>
              <w:tc>
                <w:tcPr>
                  <w:tcW w:w="1984" w:type="dxa"/>
                  <w:vAlign w:val="center"/>
                </w:tcPr>
                <w:p w14:paraId="67C21CF5" w14:textId="4F35897C" w:rsidR="00FF0D1E" w:rsidRPr="00461D7D" w:rsidRDefault="00FF0D1E" w:rsidP="00A519C2">
                  <w:pPr>
                    <w:pStyle w:val="a8"/>
                    <w:spacing w:after="60"/>
                    <w:ind w:left="0" w:rightChars="5" w:right="12"/>
                    <w:jc w:val="right"/>
                    <w:rPr>
                      <w:rFonts w:ascii="標楷體" w:eastAsia="標楷體" w:hAnsi="標楷體"/>
                    </w:rPr>
                  </w:pPr>
                  <w:r w:rsidRPr="00461D7D">
                    <w:rPr>
                      <w:rFonts w:ascii="標楷體" w:eastAsia="標楷體" w:hAnsi="標楷體" w:hint="eastAsia"/>
                    </w:rPr>
                    <w:t>0</w:t>
                  </w:r>
                </w:p>
              </w:tc>
            </w:tr>
            <w:tr w:rsidR="00461D7D" w:rsidRPr="00461D7D" w14:paraId="21646F16" w14:textId="77777777" w:rsidTr="00FF0D1E">
              <w:trPr>
                <w:trHeight w:val="340"/>
              </w:trPr>
              <w:tc>
                <w:tcPr>
                  <w:tcW w:w="4082" w:type="dxa"/>
                </w:tcPr>
                <w:p w14:paraId="02B38FDC" w14:textId="51833AF9" w:rsidR="00FF0D1E" w:rsidRPr="00461D7D" w:rsidRDefault="00FF0D1E" w:rsidP="00A519C2">
                  <w:pPr>
                    <w:pStyle w:val="a8"/>
                    <w:spacing w:after="60"/>
                    <w:ind w:leftChars="-20" w:left="-48" w:right="0"/>
                    <w:jc w:val="both"/>
                    <w:rPr>
                      <w:rFonts w:ascii="標楷體" w:eastAsia="標楷體" w:hAnsi="標楷體"/>
                    </w:rPr>
                  </w:pPr>
                  <w:r w:rsidRPr="00461D7D">
                    <w:rPr>
                      <w:rFonts w:ascii="標楷體" w:eastAsia="標楷體" w:hAnsi="標楷體" w:hint="eastAsia"/>
                    </w:rPr>
                    <w:t>B：計畫資產公允價值</w:t>
                  </w:r>
                </w:p>
              </w:tc>
              <w:tc>
                <w:tcPr>
                  <w:tcW w:w="1984" w:type="dxa"/>
                  <w:vAlign w:val="center"/>
                </w:tcPr>
                <w:p w14:paraId="3DA29615" w14:textId="53E83EC0" w:rsidR="00FF0D1E" w:rsidRPr="00461D7D" w:rsidRDefault="00FF0D1E" w:rsidP="00A519C2">
                  <w:pPr>
                    <w:pStyle w:val="a8"/>
                    <w:spacing w:after="60"/>
                    <w:ind w:left="0" w:rightChars="5" w:right="12"/>
                    <w:jc w:val="right"/>
                    <w:rPr>
                      <w:rFonts w:ascii="標楷體" w:eastAsia="標楷體" w:hAnsi="標楷體"/>
                    </w:rPr>
                  </w:pPr>
                  <w:r w:rsidRPr="00461D7D">
                    <w:rPr>
                      <w:rFonts w:ascii="標楷體" w:eastAsia="標楷體" w:hAnsi="標楷體" w:hint="eastAsia"/>
                    </w:rPr>
                    <w:t>0</w:t>
                  </w:r>
                </w:p>
              </w:tc>
            </w:tr>
            <w:tr w:rsidR="00461D7D" w:rsidRPr="00461D7D" w14:paraId="4E464472" w14:textId="77777777" w:rsidTr="00FF0D1E">
              <w:trPr>
                <w:trHeight w:val="340"/>
              </w:trPr>
              <w:tc>
                <w:tcPr>
                  <w:tcW w:w="4082" w:type="dxa"/>
                </w:tcPr>
                <w:p w14:paraId="2506661A" w14:textId="327A3B53" w:rsidR="00FF0D1E" w:rsidRPr="00461D7D" w:rsidRDefault="00FF0D1E" w:rsidP="00A519C2">
                  <w:pPr>
                    <w:pStyle w:val="a8"/>
                    <w:spacing w:after="60"/>
                    <w:ind w:leftChars="-20" w:left="-48" w:right="0"/>
                    <w:jc w:val="both"/>
                    <w:rPr>
                      <w:rFonts w:ascii="標楷體" w:eastAsia="標楷體" w:hAnsi="標楷體"/>
                    </w:rPr>
                  </w:pPr>
                  <w:r w:rsidRPr="00461D7D">
                    <w:rPr>
                      <w:rFonts w:ascii="標楷體" w:eastAsia="標楷體" w:hAnsi="標楷體" w:hint="eastAsia"/>
                    </w:rPr>
                    <w:t>C</w:t>
                  </w:r>
                  <w:r w:rsidRPr="00461D7D">
                    <w:rPr>
                      <w:rFonts w:ascii="標楷體" w:eastAsia="標楷體" w:hAnsi="標楷體"/>
                    </w:rPr>
                    <w:t>=A+B</w:t>
                  </w:r>
                  <w:r w:rsidRPr="00461D7D">
                    <w:rPr>
                      <w:rFonts w:ascii="標楷體" w:eastAsia="標楷體" w:hAnsi="標楷體" w:hint="eastAsia"/>
                    </w:rPr>
                    <w:t>：短</w:t>
                  </w:r>
                  <w:proofErr w:type="gramStart"/>
                  <w:r w:rsidRPr="00461D7D">
                    <w:rPr>
                      <w:rFonts w:ascii="標楷體" w:eastAsia="標楷體" w:hAnsi="標楷體" w:hint="eastAsia"/>
                    </w:rPr>
                    <w:t>絀</w:t>
                  </w:r>
                  <w:proofErr w:type="gramEnd"/>
                  <w:r w:rsidRPr="00461D7D">
                    <w:rPr>
                      <w:rFonts w:ascii="標楷體" w:eastAsia="標楷體" w:hAnsi="標楷體" w:hint="eastAsia"/>
                    </w:rPr>
                    <w:t>/(剩餘)</w:t>
                  </w:r>
                </w:p>
              </w:tc>
              <w:tc>
                <w:tcPr>
                  <w:tcW w:w="1984" w:type="dxa"/>
                  <w:vAlign w:val="center"/>
                </w:tcPr>
                <w:p w14:paraId="0187B563" w14:textId="0FBC2A63" w:rsidR="00FF0D1E" w:rsidRPr="00461D7D" w:rsidRDefault="00FF0D1E" w:rsidP="00A519C2">
                  <w:pPr>
                    <w:pStyle w:val="a8"/>
                    <w:spacing w:after="60"/>
                    <w:ind w:left="0" w:rightChars="5" w:right="12"/>
                    <w:jc w:val="right"/>
                    <w:rPr>
                      <w:rFonts w:ascii="標楷體" w:eastAsia="標楷體" w:hAnsi="標楷體"/>
                    </w:rPr>
                  </w:pPr>
                  <w:r w:rsidRPr="00461D7D">
                    <w:rPr>
                      <w:rFonts w:ascii="標楷體" w:eastAsia="標楷體" w:hAnsi="標楷體" w:hint="eastAsia"/>
                    </w:rPr>
                    <w:t>0</w:t>
                  </w:r>
                </w:p>
              </w:tc>
            </w:tr>
            <w:tr w:rsidR="00461D7D" w:rsidRPr="00461D7D" w14:paraId="68B6B3F2" w14:textId="77777777" w:rsidTr="00FF0D1E">
              <w:trPr>
                <w:trHeight w:val="340"/>
              </w:trPr>
              <w:tc>
                <w:tcPr>
                  <w:tcW w:w="4082" w:type="dxa"/>
                </w:tcPr>
                <w:p w14:paraId="78BCAD11" w14:textId="1642A2F7" w:rsidR="00FF0D1E" w:rsidRPr="00461D7D" w:rsidRDefault="00FF0D1E" w:rsidP="00A519C2">
                  <w:pPr>
                    <w:pStyle w:val="a8"/>
                    <w:spacing w:after="60"/>
                    <w:ind w:leftChars="-20" w:left="-48" w:right="0"/>
                    <w:jc w:val="both"/>
                    <w:rPr>
                      <w:rFonts w:ascii="標楷體" w:eastAsia="標楷體" w:hAnsi="標楷體"/>
                    </w:rPr>
                  </w:pPr>
                  <w:r w:rsidRPr="00461D7D">
                    <w:rPr>
                      <w:rFonts w:ascii="標楷體" w:eastAsia="標楷體" w:hAnsi="標楷體" w:hint="eastAsia"/>
                    </w:rPr>
                    <w:t>D：未</w:t>
                  </w:r>
                  <w:proofErr w:type="gramStart"/>
                  <w:r w:rsidRPr="00461D7D">
                    <w:rPr>
                      <w:rFonts w:ascii="標楷體" w:eastAsia="標楷體" w:hAnsi="標楷體" w:hint="eastAsia"/>
                    </w:rPr>
                    <w:t>提撥</w:t>
                  </w:r>
                  <w:proofErr w:type="gramEnd"/>
                  <w:r w:rsidRPr="00461D7D">
                    <w:rPr>
                      <w:rFonts w:ascii="標楷體" w:eastAsia="標楷體" w:hAnsi="標楷體" w:hint="eastAsia"/>
                    </w:rPr>
                    <w:t>計畫之確定福利義務</w:t>
                  </w:r>
                </w:p>
              </w:tc>
              <w:tc>
                <w:tcPr>
                  <w:tcW w:w="1984" w:type="dxa"/>
                  <w:vAlign w:val="center"/>
                </w:tcPr>
                <w:p w14:paraId="794860CE" w14:textId="628372A3" w:rsidR="00FF0D1E" w:rsidRPr="00461D7D" w:rsidRDefault="00FF0D1E" w:rsidP="00A519C2">
                  <w:pPr>
                    <w:pStyle w:val="a8"/>
                    <w:spacing w:after="60"/>
                    <w:ind w:left="0" w:rightChars="5" w:right="12"/>
                    <w:jc w:val="right"/>
                    <w:rPr>
                      <w:rFonts w:ascii="標楷體" w:eastAsia="標楷體" w:hAnsi="標楷體"/>
                    </w:rPr>
                  </w:pPr>
                  <w:r w:rsidRPr="00461D7D">
                    <w:rPr>
                      <w:rFonts w:ascii="標楷體" w:eastAsia="標楷體" w:hAnsi="標楷體"/>
                    </w:rPr>
                    <w:t>13,</w:t>
                  </w:r>
                  <w:r w:rsidR="00C06EBA" w:rsidRPr="00461D7D">
                    <w:rPr>
                      <w:rFonts w:ascii="標楷體" w:eastAsia="標楷體" w:hAnsi="標楷體"/>
                    </w:rPr>
                    <w:t>533</w:t>
                  </w:r>
                  <w:r w:rsidRPr="00461D7D">
                    <w:rPr>
                      <w:rFonts w:ascii="標楷體" w:eastAsia="標楷體" w:hAnsi="標楷體"/>
                    </w:rPr>
                    <w:t>,4</w:t>
                  </w:r>
                  <w:r w:rsidR="00C06EBA" w:rsidRPr="00461D7D">
                    <w:rPr>
                      <w:rFonts w:ascii="標楷體" w:eastAsia="標楷體" w:hAnsi="標楷體"/>
                    </w:rPr>
                    <w:t>7</w:t>
                  </w:r>
                  <w:r w:rsidRPr="00461D7D">
                    <w:rPr>
                      <w:rFonts w:ascii="標楷體" w:eastAsia="標楷體" w:hAnsi="標楷體"/>
                    </w:rPr>
                    <w:t>6</w:t>
                  </w:r>
                </w:p>
              </w:tc>
            </w:tr>
            <w:tr w:rsidR="00461D7D" w:rsidRPr="00461D7D" w14:paraId="1A64D2AE" w14:textId="77777777" w:rsidTr="00FF0D1E">
              <w:trPr>
                <w:trHeight w:val="340"/>
              </w:trPr>
              <w:tc>
                <w:tcPr>
                  <w:tcW w:w="4082" w:type="dxa"/>
                </w:tcPr>
                <w:p w14:paraId="44224785" w14:textId="15729FF8" w:rsidR="00FF0D1E" w:rsidRPr="00461D7D" w:rsidRDefault="00FF0D1E" w:rsidP="00A519C2">
                  <w:pPr>
                    <w:pStyle w:val="a8"/>
                    <w:spacing w:after="60"/>
                    <w:ind w:leftChars="-20" w:left="-48" w:right="0"/>
                    <w:jc w:val="both"/>
                    <w:rPr>
                      <w:rFonts w:ascii="標楷體" w:eastAsia="標楷體" w:hAnsi="標楷體"/>
                    </w:rPr>
                  </w:pPr>
                  <w:r w:rsidRPr="00461D7D">
                    <w:rPr>
                      <w:rFonts w:ascii="標楷體" w:eastAsia="標楷體" w:hAnsi="標楷體" w:hint="eastAsia"/>
                    </w:rPr>
                    <w:t>E：精算損失/(利益)</w:t>
                  </w:r>
                  <w:proofErr w:type="gramStart"/>
                  <w:r w:rsidRPr="00461D7D">
                    <w:rPr>
                      <w:rFonts w:ascii="標楷體" w:eastAsia="標楷體" w:hAnsi="標楷體" w:hint="eastAsia"/>
                    </w:rPr>
                    <w:t>之未攤銷</w:t>
                  </w:r>
                  <w:proofErr w:type="gramEnd"/>
                  <w:r w:rsidRPr="00461D7D">
                    <w:rPr>
                      <w:rFonts w:ascii="標楷體" w:eastAsia="標楷體" w:hAnsi="標楷體" w:hint="eastAsia"/>
                    </w:rPr>
                    <w:t>餘額</w:t>
                  </w:r>
                </w:p>
              </w:tc>
              <w:tc>
                <w:tcPr>
                  <w:tcW w:w="1984" w:type="dxa"/>
                  <w:vAlign w:val="center"/>
                </w:tcPr>
                <w:p w14:paraId="721E95C6" w14:textId="28920470" w:rsidR="00FF0D1E" w:rsidRPr="00461D7D" w:rsidRDefault="00FF0D1E" w:rsidP="00A519C2">
                  <w:pPr>
                    <w:pStyle w:val="a8"/>
                    <w:spacing w:after="60"/>
                    <w:ind w:left="0" w:rightChars="5" w:right="12"/>
                    <w:jc w:val="right"/>
                    <w:rPr>
                      <w:rFonts w:ascii="標楷體" w:eastAsia="標楷體" w:hAnsi="標楷體"/>
                    </w:rPr>
                  </w:pPr>
                  <w:r w:rsidRPr="00461D7D">
                    <w:rPr>
                      <w:rFonts w:ascii="標楷體" w:eastAsia="標楷體" w:hAnsi="標楷體" w:hint="eastAsia"/>
                    </w:rPr>
                    <w:t>0</w:t>
                  </w:r>
                </w:p>
              </w:tc>
            </w:tr>
            <w:tr w:rsidR="00461D7D" w:rsidRPr="00461D7D" w14:paraId="27C36629" w14:textId="77777777" w:rsidTr="00FF0D1E">
              <w:trPr>
                <w:trHeight w:val="340"/>
              </w:trPr>
              <w:tc>
                <w:tcPr>
                  <w:tcW w:w="4082" w:type="dxa"/>
                </w:tcPr>
                <w:p w14:paraId="28F31988" w14:textId="696FB672" w:rsidR="00FF0D1E" w:rsidRPr="00461D7D" w:rsidRDefault="00FF0D1E" w:rsidP="00A519C2">
                  <w:pPr>
                    <w:pStyle w:val="a8"/>
                    <w:spacing w:after="60"/>
                    <w:ind w:leftChars="-20" w:left="-48" w:right="0"/>
                    <w:jc w:val="both"/>
                    <w:rPr>
                      <w:rFonts w:ascii="標楷體" w:eastAsia="標楷體" w:hAnsi="標楷體"/>
                    </w:rPr>
                  </w:pPr>
                  <w:r w:rsidRPr="00461D7D">
                    <w:rPr>
                      <w:rFonts w:ascii="標楷體" w:eastAsia="標楷體" w:hAnsi="標楷體" w:hint="eastAsia"/>
                    </w:rPr>
                    <w:t>F：前期服務成本</w:t>
                  </w:r>
                  <w:proofErr w:type="gramStart"/>
                  <w:r w:rsidRPr="00461D7D">
                    <w:rPr>
                      <w:rFonts w:ascii="標楷體" w:eastAsia="標楷體" w:hAnsi="標楷體" w:hint="eastAsia"/>
                    </w:rPr>
                    <w:t>之未攤銷</w:t>
                  </w:r>
                  <w:proofErr w:type="gramEnd"/>
                  <w:r w:rsidRPr="00461D7D">
                    <w:rPr>
                      <w:rFonts w:ascii="標楷體" w:eastAsia="標楷體" w:hAnsi="標楷體" w:hint="eastAsia"/>
                    </w:rPr>
                    <w:t>餘額</w:t>
                  </w:r>
                </w:p>
              </w:tc>
              <w:tc>
                <w:tcPr>
                  <w:tcW w:w="1984" w:type="dxa"/>
                  <w:vAlign w:val="center"/>
                </w:tcPr>
                <w:p w14:paraId="1127325A" w14:textId="04C0FC88" w:rsidR="00FF0D1E" w:rsidRPr="00461D7D" w:rsidRDefault="00FF0D1E" w:rsidP="00A519C2">
                  <w:pPr>
                    <w:pStyle w:val="a8"/>
                    <w:spacing w:after="60"/>
                    <w:ind w:left="0" w:rightChars="5" w:right="12"/>
                    <w:jc w:val="right"/>
                    <w:rPr>
                      <w:rFonts w:ascii="標楷體" w:eastAsia="標楷體" w:hAnsi="標楷體"/>
                    </w:rPr>
                  </w:pPr>
                  <w:r w:rsidRPr="00461D7D">
                    <w:rPr>
                      <w:rFonts w:ascii="標楷體" w:eastAsia="標楷體" w:hAnsi="標楷體" w:hint="eastAsia"/>
                    </w:rPr>
                    <w:t>0</w:t>
                  </w:r>
                </w:p>
              </w:tc>
            </w:tr>
            <w:tr w:rsidR="00461D7D" w:rsidRPr="00461D7D" w14:paraId="2D667EE7" w14:textId="77777777" w:rsidTr="00FF0D1E">
              <w:trPr>
                <w:trHeight w:val="340"/>
              </w:trPr>
              <w:tc>
                <w:tcPr>
                  <w:tcW w:w="4082" w:type="dxa"/>
                </w:tcPr>
                <w:p w14:paraId="0E3306F8" w14:textId="7DB72CF2" w:rsidR="00FF0D1E" w:rsidRPr="00461D7D" w:rsidRDefault="00FF0D1E" w:rsidP="00A519C2">
                  <w:pPr>
                    <w:pStyle w:val="a8"/>
                    <w:spacing w:after="60"/>
                    <w:ind w:leftChars="-20" w:left="-48" w:right="0"/>
                    <w:jc w:val="both"/>
                    <w:rPr>
                      <w:rFonts w:ascii="標楷體" w:eastAsia="標楷體" w:hAnsi="標楷體"/>
                    </w:rPr>
                  </w:pPr>
                  <w:r w:rsidRPr="00461D7D">
                    <w:rPr>
                      <w:rFonts w:ascii="標楷體" w:eastAsia="標楷體" w:hAnsi="標楷體" w:hint="eastAsia"/>
                    </w:rPr>
                    <w:t>G</w:t>
                  </w:r>
                  <w:r w:rsidRPr="00461D7D">
                    <w:rPr>
                      <w:rFonts w:ascii="標楷體" w:eastAsia="標楷體" w:hAnsi="標楷體"/>
                    </w:rPr>
                    <w:t>=C+D+E+F</w:t>
                  </w:r>
                  <w:r w:rsidRPr="00461D7D">
                    <w:rPr>
                      <w:rFonts w:ascii="標楷體" w:eastAsia="標楷體" w:hAnsi="標楷體" w:hint="eastAsia"/>
                    </w:rPr>
                    <w:t>：淨負債/(資產)</w:t>
                  </w:r>
                </w:p>
              </w:tc>
              <w:tc>
                <w:tcPr>
                  <w:tcW w:w="1984" w:type="dxa"/>
                  <w:vAlign w:val="center"/>
                </w:tcPr>
                <w:p w14:paraId="569F03ED" w14:textId="41F059BE" w:rsidR="00FF0D1E" w:rsidRPr="00461D7D" w:rsidRDefault="00FF0D1E" w:rsidP="00A519C2">
                  <w:pPr>
                    <w:pStyle w:val="a8"/>
                    <w:spacing w:after="60"/>
                    <w:ind w:left="0" w:rightChars="5" w:right="12"/>
                    <w:jc w:val="right"/>
                    <w:rPr>
                      <w:rFonts w:ascii="標楷體" w:eastAsia="標楷體" w:hAnsi="標楷體"/>
                    </w:rPr>
                  </w:pPr>
                  <w:r w:rsidRPr="00461D7D">
                    <w:rPr>
                      <w:rFonts w:ascii="標楷體" w:eastAsia="標楷體" w:hAnsi="標楷體" w:hint="eastAsia"/>
                    </w:rPr>
                    <w:t>1</w:t>
                  </w:r>
                  <w:r w:rsidRPr="00461D7D">
                    <w:rPr>
                      <w:rFonts w:ascii="標楷體" w:eastAsia="標楷體" w:hAnsi="標楷體"/>
                    </w:rPr>
                    <w:t>3,</w:t>
                  </w:r>
                  <w:r w:rsidR="00C06EBA" w:rsidRPr="00461D7D">
                    <w:rPr>
                      <w:rFonts w:ascii="標楷體" w:eastAsia="標楷體" w:hAnsi="標楷體"/>
                    </w:rPr>
                    <w:t>533</w:t>
                  </w:r>
                  <w:r w:rsidRPr="00461D7D">
                    <w:rPr>
                      <w:rFonts w:ascii="標楷體" w:eastAsia="標楷體" w:hAnsi="標楷體"/>
                    </w:rPr>
                    <w:t>,4</w:t>
                  </w:r>
                  <w:r w:rsidR="00C06EBA" w:rsidRPr="00461D7D">
                    <w:rPr>
                      <w:rFonts w:ascii="標楷體" w:eastAsia="標楷體" w:hAnsi="標楷體"/>
                    </w:rPr>
                    <w:t>7</w:t>
                  </w:r>
                  <w:r w:rsidRPr="00461D7D">
                    <w:rPr>
                      <w:rFonts w:ascii="標楷體" w:eastAsia="標楷體" w:hAnsi="標楷體"/>
                    </w:rPr>
                    <w:t>6</w:t>
                  </w:r>
                </w:p>
              </w:tc>
            </w:tr>
          </w:tbl>
          <w:p w14:paraId="036E4C34" w14:textId="76773897" w:rsidR="00C06EBA" w:rsidRPr="00461D7D" w:rsidRDefault="00417215" w:rsidP="00C06EBA">
            <w:pPr>
              <w:pStyle w:val="a8"/>
              <w:numPr>
                <w:ilvl w:val="0"/>
                <w:numId w:val="47"/>
              </w:numPr>
              <w:spacing w:beforeLines="30" w:before="108" w:afterLines="50" w:after="180" w:line="380" w:lineRule="exact"/>
              <w:ind w:left="2053" w:right="539" w:hanging="284"/>
              <w:jc w:val="both"/>
              <w:rPr>
                <w:rFonts w:ascii="標楷體" w:eastAsia="標楷體" w:hAnsi="標楷體"/>
              </w:rPr>
            </w:pPr>
            <w:r w:rsidRPr="00461D7D">
              <w:rPr>
                <w:rFonts w:ascii="標楷體" w:eastAsia="標楷體" w:hAnsi="標楷體" w:hint="eastAsia"/>
              </w:rPr>
              <w:t>精算假設：公保超額年金折現率</w:t>
            </w:r>
            <w:proofErr w:type="gramStart"/>
            <w:r w:rsidR="008401E2" w:rsidRPr="00461D7D">
              <w:rPr>
                <w:rFonts w:ascii="標楷體" w:eastAsia="標楷體" w:hAnsi="標楷體" w:hint="eastAsia"/>
              </w:rPr>
              <w:t>1</w:t>
            </w:r>
            <w:r w:rsidR="008A4A8A" w:rsidRPr="00461D7D">
              <w:rPr>
                <w:rFonts w:ascii="標楷體" w:eastAsia="標楷體" w:hAnsi="標楷體" w:hint="eastAsia"/>
              </w:rPr>
              <w:t>1</w:t>
            </w:r>
            <w:r w:rsidR="00C06EBA" w:rsidRPr="00461D7D">
              <w:rPr>
                <w:rFonts w:ascii="標楷體" w:eastAsia="標楷體" w:hAnsi="標楷體"/>
              </w:rPr>
              <w:t>1</w:t>
            </w:r>
            <w:proofErr w:type="gramEnd"/>
            <w:r w:rsidR="008401E2" w:rsidRPr="00461D7D">
              <w:rPr>
                <w:rFonts w:ascii="標楷體" w:eastAsia="標楷體" w:hAnsi="標楷體" w:hint="eastAsia"/>
              </w:rPr>
              <w:t>年度</w:t>
            </w:r>
            <w:r w:rsidRPr="00461D7D">
              <w:rPr>
                <w:rFonts w:ascii="標楷體" w:eastAsia="標楷體" w:hAnsi="標楷體" w:hint="eastAsia"/>
              </w:rPr>
              <w:t>為</w:t>
            </w:r>
            <w:r w:rsidR="00C06EBA" w:rsidRPr="00461D7D">
              <w:rPr>
                <w:rFonts w:ascii="標楷體" w:eastAsia="標楷體" w:hAnsi="標楷體"/>
              </w:rPr>
              <w:t>1.47</w:t>
            </w:r>
            <w:r w:rsidR="008401E2" w:rsidRPr="00461D7D">
              <w:rPr>
                <w:rFonts w:ascii="標楷體" w:eastAsia="標楷體" w:hAnsi="標楷體" w:hint="eastAsia"/>
              </w:rPr>
              <w:t>％</w:t>
            </w:r>
            <w:r w:rsidR="00D40711" w:rsidRPr="00461D7D">
              <w:rPr>
                <w:rFonts w:ascii="標楷體" w:eastAsia="標楷體" w:hAnsi="標楷體" w:hint="eastAsia"/>
              </w:rPr>
              <w:t>，</w:t>
            </w:r>
            <w:proofErr w:type="gramStart"/>
            <w:r w:rsidR="008401E2" w:rsidRPr="00461D7D">
              <w:rPr>
                <w:rFonts w:ascii="標楷體" w:eastAsia="標楷體" w:hAnsi="標楷體" w:hint="eastAsia"/>
              </w:rPr>
              <w:t>11</w:t>
            </w:r>
            <w:r w:rsidR="00C06EBA" w:rsidRPr="00461D7D">
              <w:rPr>
                <w:rFonts w:ascii="標楷體" w:eastAsia="標楷體" w:hAnsi="標楷體"/>
              </w:rPr>
              <w:t>2</w:t>
            </w:r>
            <w:proofErr w:type="gramEnd"/>
            <w:r w:rsidR="008401E2" w:rsidRPr="00461D7D">
              <w:rPr>
                <w:rFonts w:ascii="標楷體" w:eastAsia="標楷體" w:hAnsi="標楷體" w:hint="eastAsia"/>
              </w:rPr>
              <w:t>年度為</w:t>
            </w:r>
            <w:r w:rsidR="00F54612" w:rsidRPr="00461D7D">
              <w:rPr>
                <w:rFonts w:ascii="標楷體" w:eastAsia="標楷體" w:hAnsi="標楷體" w:hint="eastAsia"/>
              </w:rPr>
              <w:t>1.4</w:t>
            </w:r>
            <w:r w:rsidR="00C06EBA" w:rsidRPr="00461D7D">
              <w:rPr>
                <w:rFonts w:ascii="標楷體" w:eastAsia="標楷體" w:hAnsi="標楷體"/>
              </w:rPr>
              <w:t>5</w:t>
            </w:r>
            <w:r w:rsidR="00BA305C" w:rsidRPr="00461D7D">
              <w:rPr>
                <w:rFonts w:ascii="標楷體" w:eastAsia="標楷體" w:hAnsi="標楷體" w:hint="eastAsia"/>
              </w:rPr>
              <w:t>％</w:t>
            </w:r>
            <w:r w:rsidRPr="00461D7D">
              <w:rPr>
                <w:rFonts w:ascii="標楷體" w:eastAsia="標楷體" w:hAnsi="標楷體" w:hint="eastAsia"/>
              </w:rPr>
              <w:t>；待遇調整之公保</w:t>
            </w:r>
            <w:proofErr w:type="gramStart"/>
            <w:r w:rsidRPr="00461D7D">
              <w:rPr>
                <w:rFonts w:ascii="標楷體" w:eastAsia="標楷體" w:hAnsi="標楷體" w:hint="eastAsia"/>
              </w:rPr>
              <w:t>保俸</w:t>
            </w:r>
            <w:proofErr w:type="gramEnd"/>
            <w:r w:rsidRPr="00461D7D">
              <w:rPr>
                <w:rFonts w:ascii="標楷體" w:eastAsia="標楷體" w:hAnsi="標楷體" w:hint="eastAsia"/>
              </w:rPr>
              <w:t>增加率</w:t>
            </w:r>
            <w:r w:rsidR="008401E2" w:rsidRPr="00461D7D">
              <w:rPr>
                <w:rFonts w:ascii="標楷體" w:eastAsia="標楷體" w:hAnsi="標楷體" w:hint="eastAsia"/>
              </w:rPr>
              <w:t>1</w:t>
            </w:r>
            <w:r w:rsidR="008A4A8A" w:rsidRPr="00461D7D">
              <w:rPr>
                <w:rFonts w:ascii="標楷體" w:eastAsia="標楷體" w:hAnsi="標楷體" w:hint="eastAsia"/>
              </w:rPr>
              <w:t>1</w:t>
            </w:r>
            <w:r w:rsidR="00C06EBA" w:rsidRPr="00461D7D">
              <w:rPr>
                <w:rFonts w:ascii="標楷體" w:eastAsia="標楷體" w:hAnsi="標楷體"/>
              </w:rPr>
              <w:t>1</w:t>
            </w:r>
            <w:r w:rsidR="008401E2" w:rsidRPr="00461D7D">
              <w:rPr>
                <w:rFonts w:ascii="標楷體" w:eastAsia="標楷體" w:hAnsi="標楷體" w:hint="eastAsia"/>
              </w:rPr>
              <w:t>及</w:t>
            </w:r>
            <w:proofErr w:type="gramStart"/>
            <w:r w:rsidR="008401E2" w:rsidRPr="00461D7D">
              <w:rPr>
                <w:rFonts w:ascii="標楷體" w:eastAsia="標楷體" w:hAnsi="標楷體" w:hint="eastAsia"/>
              </w:rPr>
              <w:t>11</w:t>
            </w:r>
            <w:r w:rsidR="00C06EBA" w:rsidRPr="00461D7D">
              <w:rPr>
                <w:rFonts w:ascii="標楷體" w:eastAsia="標楷體" w:hAnsi="標楷體"/>
              </w:rPr>
              <w:t>2</w:t>
            </w:r>
            <w:proofErr w:type="gramEnd"/>
            <w:r w:rsidR="008401E2" w:rsidRPr="00461D7D">
              <w:rPr>
                <w:rFonts w:ascii="標楷體" w:eastAsia="標楷體" w:hAnsi="標楷體" w:hint="eastAsia"/>
              </w:rPr>
              <w:t>年度皆為</w:t>
            </w:r>
            <w:r w:rsidRPr="00461D7D">
              <w:rPr>
                <w:rFonts w:ascii="標楷體" w:eastAsia="標楷體" w:hAnsi="標楷體" w:hint="eastAsia"/>
              </w:rPr>
              <w:t>0.</w:t>
            </w:r>
            <w:r w:rsidR="008401E2" w:rsidRPr="00461D7D">
              <w:rPr>
                <w:rFonts w:ascii="標楷體" w:eastAsia="標楷體" w:hAnsi="標楷體" w:hint="eastAsia"/>
              </w:rPr>
              <w:t>5</w:t>
            </w:r>
            <w:r w:rsidRPr="00461D7D">
              <w:rPr>
                <w:rFonts w:ascii="標楷體" w:eastAsia="標楷體" w:hAnsi="標楷體" w:hint="eastAsia"/>
              </w:rPr>
              <w:t>0</w:t>
            </w:r>
            <w:r w:rsidR="00BA305C" w:rsidRPr="00461D7D">
              <w:rPr>
                <w:rFonts w:ascii="標楷體" w:eastAsia="標楷體" w:hAnsi="標楷體" w:hint="eastAsia"/>
              </w:rPr>
              <w:t>％</w:t>
            </w:r>
            <w:r w:rsidRPr="00461D7D">
              <w:rPr>
                <w:rFonts w:ascii="標楷體" w:eastAsia="標楷體" w:hAnsi="標楷體" w:hint="eastAsia"/>
              </w:rPr>
              <w:t>；職級變動產生之公保</w:t>
            </w:r>
            <w:proofErr w:type="gramStart"/>
            <w:r w:rsidRPr="00461D7D">
              <w:rPr>
                <w:rFonts w:ascii="標楷體" w:eastAsia="標楷體" w:hAnsi="標楷體" w:hint="eastAsia"/>
              </w:rPr>
              <w:t>保俸</w:t>
            </w:r>
            <w:proofErr w:type="gramEnd"/>
            <w:r w:rsidRPr="00461D7D">
              <w:rPr>
                <w:rFonts w:ascii="標楷體" w:eastAsia="標楷體" w:hAnsi="標楷體" w:hint="eastAsia"/>
              </w:rPr>
              <w:t>增加率</w:t>
            </w:r>
            <w:r w:rsidR="008401E2" w:rsidRPr="00461D7D">
              <w:rPr>
                <w:rFonts w:ascii="標楷體" w:eastAsia="標楷體" w:hAnsi="標楷體" w:hint="eastAsia"/>
              </w:rPr>
              <w:t>11</w:t>
            </w:r>
            <w:r w:rsidR="008A4A8A" w:rsidRPr="00461D7D">
              <w:rPr>
                <w:rFonts w:ascii="標楷體" w:eastAsia="標楷體" w:hAnsi="標楷體" w:hint="eastAsia"/>
              </w:rPr>
              <w:t>1</w:t>
            </w:r>
            <w:r w:rsidR="00C06EBA" w:rsidRPr="00461D7D">
              <w:rPr>
                <w:rFonts w:ascii="標楷體" w:eastAsia="標楷體" w:hAnsi="標楷體" w:hint="eastAsia"/>
              </w:rPr>
              <w:t>及</w:t>
            </w:r>
            <w:proofErr w:type="gramStart"/>
            <w:r w:rsidR="00C06EBA" w:rsidRPr="00461D7D">
              <w:rPr>
                <w:rFonts w:ascii="標楷體" w:eastAsia="標楷體" w:hAnsi="標楷體" w:hint="eastAsia"/>
              </w:rPr>
              <w:t>112</w:t>
            </w:r>
            <w:proofErr w:type="gramEnd"/>
            <w:r w:rsidR="008401E2" w:rsidRPr="00461D7D">
              <w:rPr>
                <w:rFonts w:ascii="標楷體" w:eastAsia="標楷體" w:hAnsi="標楷體" w:hint="eastAsia"/>
              </w:rPr>
              <w:t>年度</w:t>
            </w:r>
            <w:r w:rsidR="00C06EBA" w:rsidRPr="00461D7D">
              <w:rPr>
                <w:rFonts w:ascii="標楷體" w:eastAsia="標楷體" w:hAnsi="標楷體" w:hint="eastAsia"/>
              </w:rPr>
              <w:t>皆</w:t>
            </w:r>
            <w:r w:rsidRPr="00461D7D">
              <w:rPr>
                <w:rFonts w:ascii="標楷體" w:eastAsia="標楷體" w:hAnsi="標楷體" w:hint="eastAsia"/>
              </w:rPr>
              <w:t>採用公保第</w:t>
            </w:r>
            <w:r w:rsidR="00F54612" w:rsidRPr="00461D7D">
              <w:rPr>
                <w:rFonts w:ascii="標楷體" w:eastAsia="標楷體" w:hAnsi="標楷體" w:hint="eastAsia"/>
              </w:rPr>
              <w:t>八</w:t>
            </w:r>
            <w:r w:rsidRPr="00461D7D">
              <w:rPr>
                <w:rFonts w:ascii="標楷體" w:eastAsia="標楷體" w:hAnsi="標楷體" w:hint="eastAsia"/>
              </w:rPr>
              <w:t>次保險費率精算報告書中之假設，如下表：</w:t>
            </w:r>
          </w:p>
          <w:tbl>
            <w:tblPr>
              <w:tblW w:w="7685" w:type="dxa"/>
              <w:tblInd w:w="1875" w:type="dxa"/>
              <w:tblLayout w:type="fixed"/>
              <w:tblCellMar>
                <w:left w:w="28" w:type="dxa"/>
                <w:right w:w="28" w:type="dxa"/>
              </w:tblCellMar>
              <w:tblLook w:val="04A0" w:firstRow="1" w:lastRow="0" w:firstColumn="1" w:lastColumn="0" w:noHBand="0" w:noVBand="1"/>
            </w:tblPr>
            <w:tblGrid>
              <w:gridCol w:w="1306"/>
              <w:gridCol w:w="1843"/>
              <w:gridCol w:w="3260"/>
              <w:gridCol w:w="1276"/>
            </w:tblGrid>
            <w:tr w:rsidR="00461D7D" w:rsidRPr="00461D7D" w14:paraId="7AC84AED" w14:textId="77777777" w:rsidTr="00F54612">
              <w:trPr>
                <w:trHeight w:val="327"/>
              </w:trPr>
              <w:tc>
                <w:tcPr>
                  <w:tcW w:w="31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6E417" w14:textId="77777777" w:rsidR="00F54612" w:rsidRPr="00461D7D" w:rsidRDefault="00F54612" w:rsidP="00F54612">
                  <w:pPr>
                    <w:widowControl/>
                    <w:ind w:leftChars="-45" w:left="-108"/>
                    <w:jc w:val="center"/>
                    <w:rPr>
                      <w:rFonts w:ascii="標楷體" w:eastAsia="標楷體" w:hAnsi="標楷體" w:cs="新細明體"/>
                      <w:kern w:val="0"/>
                      <w:szCs w:val="24"/>
                    </w:rPr>
                  </w:pPr>
                  <w:r w:rsidRPr="00461D7D">
                    <w:rPr>
                      <w:rFonts w:ascii="標楷體" w:eastAsia="標楷體" w:hAnsi="標楷體" w:cs="新細明體" w:hint="eastAsia"/>
                      <w:kern w:val="0"/>
                      <w:szCs w:val="24"/>
                    </w:rPr>
                    <w:t>被保險人屬性類別</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392106" w14:textId="77777777" w:rsidR="00F54612" w:rsidRPr="00461D7D" w:rsidRDefault="00F54612" w:rsidP="00F54612">
                  <w:pPr>
                    <w:widowControl/>
                    <w:jc w:val="center"/>
                    <w:rPr>
                      <w:rFonts w:ascii="標楷體" w:eastAsia="標楷體" w:hAnsi="標楷體" w:cs="新細明體"/>
                      <w:kern w:val="0"/>
                      <w:sz w:val="22"/>
                      <w:szCs w:val="22"/>
                    </w:rPr>
                  </w:pPr>
                  <w:r w:rsidRPr="00461D7D">
                    <w:rPr>
                      <w:rFonts w:ascii="標楷體" w:eastAsia="標楷體" w:hAnsi="標楷體" w:cs="新細明體" w:hint="eastAsia"/>
                      <w:kern w:val="0"/>
                      <w:sz w:val="22"/>
                      <w:szCs w:val="22"/>
                    </w:rPr>
                    <w:t>未超出保俸上限者，每年職級變動產生之平均保俸增加率</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B48E6B" w14:textId="77777777" w:rsidR="00F54612" w:rsidRPr="00461D7D" w:rsidRDefault="00F54612" w:rsidP="00F54612">
                  <w:pPr>
                    <w:widowControl/>
                    <w:jc w:val="center"/>
                    <w:rPr>
                      <w:rFonts w:ascii="標楷體" w:eastAsia="標楷體" w:hAnsi="標楷體" w:cs="新細明體"/>
                      <w:kern w:val="0"/>
                      <w:szCs w:val="24"/>
                    </w:rPr>
                  </w:pPr>
                  <w:r w:rsidRPr="00461D7D">
                    <w:rPr>
                      <w:rFonts w:ascii="標楷體" w:eastAsia="標楷體" w:hAnsi="標楷體" w:cs="新細明體" w:hint="eastAsia"/>
                      <w:kern w:val="0"/>
                      <w:szCs w:val="24"/>
                    </w:rPr>
                    <w:t>保俸上限</w:t>
                  </w:r>
                  <w:r w:rsidRPr="00461D7D">
                    <w:rPr>
                      <w:rFonts w:ascii="標楷體" w:eastAsia="標楷體" w:hAnsi="標楷體" w:cs="新細明體" w:hint="eastAsia"/>
                      <w:kern w:val="0"/>
                      <w:szCs w:val="24"/>
                    </w:rPr>
                    <w:br/>
                    <w:t>假設(元)</w:t>
                  </w:r>
                </w:p>
              </w:tc>
            </w:tr>
            <w:tr w:rsidR="00461D7D" w:rsidRPr="00461D7D" w14:paraId="28CE67C2" w14:textId="77777777" w:rsidTr="00F54612">
              <w:trPr>
                <w:trHeight w:val="324"/>
              </w:trPr>
              <w:tc>
                <w:tcPr>
                  <w:tcW w:w="13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EF5ECE" w14:textId="77777777" w:rsidR="00F54612" w:rsidRPr="00461D7D" w:rsidRDefault="00F54612" w:rsidP="00F54612">
                  <w:pPr>
                    <w:widowControl/>
                    <w:jc w:val="center"/>
                    <w:rPr>
                      <w:rFonts w:ascii="標楷體" w:eastAsia="標楷體" w:hAnsi="標楷體" w:cs="新細明體"/>
                      <w:kern w:val="0"/>
                      <w:szCs w:val="24"/>
                    </w:rPr>
                  </w:pPr>
                  <w:r w:rsidRPr="00461D7D">
                    <w:rPr>
                      <w:rFonts w:ascii="標楷體" w:eastAsia="標楷體" w:hAnsi="標楷體" w:cs="新細明體" w:hint="eastAsia"/>
                      <w:kern w:val="0"/>
                      <w:szCs w:val="24"/>
                    </w:rPr>
                    <w:t>公務人員</w:t>
                  </w:r>
                </w:p>
              </w:tc>
              <w:tc>
                <w:tcPr>
                  <w:tcW w:w="1843" w:type="dxa"/>
                  <w:tcBorders>
                    <w:top w:val="nil"/>
                    <w:left w:val="nil"/>
                    <w:bottom w:val="single" w:sz="4" w:space="0" w:color="auto"/>
                    <w:right w:val="single" w:sz="4" w:space="0" w:color="auto"/>
                  </w:tcBorders>
                  <w:shd w:val="clear" w:color="auto" w:fill="auto"/>
                  <w:noWrap/>
                  <w:vAlign w:val="center"/>
                  <w:hideMark/>
                </w:tcPr>
                <w:p w14:paraId="2A14F6A7" w14:textId="77777777" w:rsidR="00F54612" w:rsidRPr="00461D7D" w:rsidRDefault="00F54612" w:rsidP="00F54612">
                  <w:pPr>
                    <w:widowControl/>
                    <w:rPr>
                      <w:rFonts w:ascii="標楷體" w:eastAsia="標楷體" w:hAnsi="標楷體" w:cs="新細明體"/>
                      <w:kern w:val="0"/>
                      <w:szCs w:val="24"/>
                    </w:rPr>
                  </w:pPr>
                  <w:r w:rsidRPr="00461D7D">
                    <w:rPr>
                      <w:rFonts w:ascii="標楷體" w:eastAsia="標楷體" w:hAnsi="標楷體" w:cs="新細明體" w:hint="eastAsia"/>
                      <w:kern w:val="0"/>
                      <w:szCs w:val="24"/>
                    </w:rPr>
                    <w:t>目前保俸(元)</w:t>
                  </w: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1473B37" w14:textId="77777777" w:rsidR="00F54612" w:rsidRPr="00461D7D" w:rsidRDefault="00F54612" w:rsidP="00F54612">
                  <w:pPr>
                    <w:widowControl/>
                    <w:rPr>
                      <w:rFonts w:ascii="標楷體" w:eastAsia="標楷體" w:hAnsi="標楷體" w:cs="新細明體"/>
                      <w:kern w:val="0"/>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4B75897" w14:textId="77777777" w:rsidR="00F54612" w:rsidRPr="00461D7D" w:rsidRDefault="00F54612" w:rsidP="00F54612">
                  <w:pPr>
                    <w:widowControl/>
                    <w:rPr>
                      <w:rFonts w:ascii="標楷體" w:eastAsia="標楷體" w:hAnsi="標楷體" w:cs="新細明體"/>
                      <w:kern w:val="0"/>
                      <w:szCs w:val="24"/>
                    </w:rPr>
                  </w:pPr>
                </w:p>
              </w:tc>
            </w:tr>
            <w:tr w:rsidR="00461D7D" w:rsidRPr="00461D7D" w14:paraId="16D34688" w14:textId="77777777" w:rsidTr="00F54612">
              <w:trPr>
                <w:trHeight w:val="324"/>
              </w:trPr>
              <w:tc>
                <w:tcPr>
                  <w:tcW w:w="1306" w:type="dxa"/>
                  <w:vMerge/>
                  <w:tcBorders>
                    <w:top w:val="nil"/>
                    <w:left w:val="single" w:sz="4" w:space="0" w:color="auto"/>
                    <w:bottom w:val="single" w:sz="4" w:space="0" w:color="auto"/>
                    <w:right w:val="single" w:sz="4" w:space="0" w:color="auto"/>
                  </w:tcBorders>
                  <w:vAlign w:val="center"/>
                  <w:hideMark/>
                </w:tcPr>
                <w:p w14:paraId="116F46B9" w14:textId="77777777" w:rsidR="00F54612" w:rsidRPr="00461D7D" w:rsidRDefault="00F54612" w:rsidP="00F54612">
                  <w:pPr>
                    <w:widowControl/>
                    <w:rPr>
                      <w:rFonts w:ascii="標楷體" w:eastAsia="標楷體" w:hAnsi="標楷體" w:cs="新細明體"/>
                      <w:kern w:val="0"/>
                      <w:szCs w:val="24"/>
                    </w:rPr>
                  </w:pPr>
                </w:p>
              </w:tc>
              <w:tc>
                <w:tcPr>
                  <w:tcW w:w="1843" w:type="dxa"/>
                  <w:tcBorders>
                    <w:top w:val="nil"/>
                    <w:left w:val="nil"/>
                    <w:bottom w:val="single" w:sz="4" w:space="0" w:color="auto"/>
                    <w:right w:val="single" w:sz="4" w:space="0" w:color="auto"/>
                  </w:tcBorders>
                  <w:shd w:val="clear" w:color="auto" w:fill="auto"/>
                  <w:noWrap/>
                  <w:vAlign w:val="center"/>
                  <w:hideMark/>
                </w:tcPr>
                <w:p w14:paraId="74F8DCBE" w14:textId="156927B7" w:rsidR="00F54612" w:rsidRPr="00461D7D" w:rsidRDefault="00F54612" w:rsidP="00F54612">
                  <w:pPr>
                    <w:widowControl/>
                    <w:rPr>
                      <w:rFonts w:ascii="標楷體" w:eastAsia="標楷體" w:hAnsi="標楷體" w:cs="新細明體"/>
                      <w:kern w:val="0"/>
                      <w:szCs w:val="24"/>
                    </w:rPr>
                  </w:pPr>
                  <w:r w:rsidRPr="00461D7D">
                    <w:rPr>
                      <w:rFonts w:ascii="標楷體" w:eastAsia="標楷體" w:hAnsi="標楷體" w:cs="新細明體" w:hint="eastAsia"/>
                      <w:kern w:val="0"/>
                      <w:szCs w:val="24"/>
                    </w:rPr>
                    <w:t>&lt;=48,505</w:t>
                  </w:r>
                </w:p>
              </w:tc>
              <w:tc>
                <w:tcPr>
                  <w:tcW w:w="3260" w:type="dxa"/>
                  <w:tcBorders>
                    <w:top w:val="nil"/>
                    <w:left w:val="nil"/>
                    <w:bottom w:val="single" w:sz="4" w:space="0" w:color="auto"/>
                    <w:right w:val="single" w:sz="4" w:space="0" w:color="auto"/>
                  </w:tcBorders>
                  <w:shd w:val="clear" w:color="auto" w:fill="auto"/>
                  <w:noWrap/>
                  <w:vAlign w:val="center"/>
                  <w:hideMark/>
                </w:tcPr>
                <w:p w14:paraId="0A3949B1" w14:textId="77777777" w:rsidR="00F54612" w:rsidRPr="00461D7D" w:rsidRDefault="00F54612" w:rsidP="00F54612">
                  <w:pPr>
                    <w:widowControl/>
                    <w:jc w:val="center"/>
                    <w:rPr>
                      <w:rFonts w:ascii="標楷體" w:eastAsia="標楷體" w:hAnsi="標楷體" w:cs="新細明體"/>
                      <w:kern w:val="0"/>
                      <w:szCs w:val="24"/>
                    </w:rPr>
                  </w:pPr>
                  <w:r w:rsidRPr="00461D7D">
                    <w:rPr>
                      <w:rFonts w:ascii="標楷體" w:eastAsia="標楷體" w:hAnsi="標楷體" w:cs="新細明體" w:hint="eastAsia"/>
                      <w:kern w:val="0"/>
                      <w:szCs w:val="24"/>
                    </w:rPr>
                    <w:t>3.50%</w:t>
                  </w:r>
                </w:p>
              </w:tc>
              <w:tc>
                <w:tcPr>
                  <w:tcW w:w="1276" w:type="dxa"/>
                  <w:tcBorders>
                    <w:top w:val="nil"/>
                    <w:left w:val="nil"/>
                    <w:bottom w:val="single" w:sz="4" w:space="0" w:color="auto"/>
                    <w:right w:val="single" w:sz="4" w:space="0" w:color="auto"/>
                  </w:tcBorders>
                  <w:shd w:val="clear" w:color="auto" w:fill="auto"/>
                  <w:noWrap/>
                  <w:vAlign w:val="center"/>
                  <w:hideMark/>
                </w:tcPr>
                <w:p w14:paraId="52CCD34E" w14:textId="25185812" w:rsidR="00F54612" w:rsidRPr="00461D7D" w:rsidRDefault="0023531B" w:rsidP="0023531B">
                  <w:pPr>
                    <w:widowControl/>
                    <w:jc w:val="center"/>
                    <w:rPr>
                      <w:rFonts w:ascii="標楷體" w:eastAsia="標楷體" w:hAnsi="標楷體" w:cs="新細明體"/>
                      <w:kern w:val="0"/>
                      <w:szCs w:val="24"/>
                    </w:rPr>
                  </w:pPr>
                  <w:r w:rsidRPr="00461D7D">
                    <w:rPr>
                      <w:rFonts w:ascii="標楷體" w:eastAsia="標楷體" w:hAnsi="標楷體" w:cs="新細明體" w:hint="eastAsia"/>
                      <w:kern w:val="0"/>
                      <w:szCs w:val="24"/>
                    </w:rPr>
                    <w:t xml:space="preserve"> </w:t>
                  </w:r>
                  <w:r w:rsidR="00F54612" w:rsidRPr="00461D7D">
                    <w:rPr>
                      <w:rFonts w:ascii="標楷體" w:eastAsia="標楷體" w:hAnsi="標楷體" w:cs="新細明體" w:hint="eastAsia"/>
                      <w:kern w:val="0"/>
                      <w:szCs w:val="24"/>
                    </w:rPr>
                    <w:t>48,505</w:t>
                  </w:r>
                </w:p>
              </w:tc>
            </w:tr>
            <w:tr w:rsidR="00461D7D" w:rsidRPr="00461D7D" w14:paraId="0A6C1B02" w14:textId="77777777" w:rsidTr="00F54612">
              <w:trPr>
                <w:trHeight w:val="324"/>
              </w:trPr>
              <w:tc>
                <w:tcPr>
                  <w:tcW w:w="1306" w:type="dxa"/>
                  <w:vMerge/>
                  <w:tcBorders>
                    <w:top w:val="nil"/>
                    <w:left w:val="single" w:sz="4" w:space="0" w:color="auto"/>
                    <w:bottom w:val="single" w:sz="4" w:space="0" w:color="auto"/>
                    <w:right w:val="single" w:sz="4" w:space="0" w:color="auto"/>
                  </w:tcBorders>
                  <w:vAlign w:val="center"/>
                  <w:hideMark/>
                </w:tcPr>
                <w:p w14:paraId="42459829" w14:textId="77777777" w:rsidR="00F54612" w:rsidRPr="00461D7D" w:rsidRDefault="00F54612" w:rsidP="00F54612">
                  <w:pPr>
                    <w:widowControl/>
                    <w:rPr>
                      <w:rFonts w:ascii="標楷體" w:eastAsia="標楷體" w:hAnsi="標楷體" w:cs="新細明體"/>
                      <w:kern w:val="0"/>
                      <w:szCs w:val="24"/>
                    </w:rPr>
                  </w:pPr>
                </w:p>
              </w:tc>
              <w:tc>
                <w:tcPr>
                  <w:tcW w:w="1843" w:type="dxa"/>
                  <w:tcBorders>
                    <w:top w:val="nil"/>
                    <w:left w:val="nil"/>
                    <w:bottom w:val="single" w:sz="4" w:space="0" w:color="auto"/>
                    <w:right w:val="single" w:sz="4" w:space="0" w:color="auto"/>
                  </w:tcBorders>
                  <w:shd w:val="clear" w:color="auto" w:fill="auto"/>
                  <w:noWrap/>
                  <w:vAlign w:val="center"/>
                  <w:hideMark/>
                </w:tcPr>
                <w:p w14:paraId="02EB450D" w14:textId="0143A860" w:rsidR="00F54612" w:rsidRPr="00461D7D" w:rsidRDefault="00F54612" w:rsidP="00F54612">
                  <w:pPr>
                    <w:widowControl/>
                    <w:rPr>
                      <w:rFonts w:ascii="標楷體" w:eastAsia="標楷體" w:hAnsi="標楷體" w:cs="新細明體"/>
                      <w:kern w:val="0"/>
                      <w:szCs w:val="24"/>
                    </w:rPr>
                  </w:pPr>
                  <w:r w:rsidRPr="00461D7D">
                    <w:rPr>
                      <w:rFonts w:ascii="標楷體" w:eastAsia="標楷體" w:hAnsi="標楷體" w:cs="新細明體" w:hint="eastAsia"/>
                      <w:kern w:val="0"/>
                      <w:szCs w:val="24"/>
                    </w:rPr>
                    <w:t>&gt;=48,506</w:t>
                  </w:r>
                </w:p>
              </w:tc>
              <w:tc>
                <w:tcPr>
                  <w:tcW w:w="3260" w:type="dxa"/>
                  <w:tcBorders>
                    <w:top w:val="nil"/>
                    <w:left w:val="nil"/>
                    <w:bottom w:val="single" w:sz="4" w:space="0" w:color="auto"/>
                    <w:right w:val="single" w:sz="4" w:space="0" w:color="auto"/>
                  </w:tcBorders>
                  <w:shd w:val="clear" w:color="auto" w:fill="auto"/>
                  <w:noWrap/>
                  <w:vAlign w:val="center"/>
                  <w:hideMark/>
                </w:tcPr>
                <w:p w14:paraId="16C4A345" w14:textId="03E759BD" w:rsidR="00F54612" w:rsidRPr="00461D7D" w:rsidRDefault="00F54612" w:rsidP="00F54612">
                  <w:pPr>
                    <w:widowControl/>
                    <w:jc w:val="center"/>
                    <w:rPr>
                      <w:rFonts w:ascii="標楷體" w:eastAsia="標楷體" w:hAnsi="標楷體" w:cs="新細明體"/>
                      <w:kern w:val="0"/>
                      <w:szCs w:val="24"/>
                    </w:rPr>
                  </w:pPr>
                  <w:r w:rsidRPr="00461D7D">
                    <w:rPr>
                      <w:rFonts w:ascii="標楷體" w:eastAsia="標楷體" w:hAnsi="標楷體" w:cs="新細明體" w:hint="eastAsia"/>
                      <w:kern w:val="0"/>
                      <w:szCs w:val="24"/>
                    </w:rPr>
                    <w:t>3.20%</w:t>
                  </w:r>
                </w:p>
              </w:tc>
              <w:tc>
                <w:tcPr>
                  <w:tcW w:w="1276" w:type="dxa"/>
                  <w:tcBorders>
                    <w:top w:val="nil"/>
                    <w:left w:val="nil"/>
                    <w:bottom w:val="single" w:sz="4" w:space="0" w:color="auto"/>
                    <w:right w:val="single" w:sz="4" w:space="0" w:color="auto"/>
                  </w:tcBorders>
                  <w:shd w:val="clear" w:color="auto" w:fill="auto"/>
                  <w:noWrap/>
                  <w:vAlign w:val="center"/>
                  <w:hideMark/>
                </w:tcPr>
                <w:p w14:paraId="10B8539B" w14:textId="69592388" w:rsidR="00F54612" w:rsidRPr="00461D7D" w:rsidRDefault="0023531B" w:rsidP="0023531B">
                  <w:pPr>
                    <w:widowControl/>
                    <w:jc w:val="center"/>
                    <w:rPr>
                      <w:rFonts w:ascii="標楷體" w:eastAsia="標楷體" w:hAnsi="標楷體" w:cs="新細明體"/>
                      <w:kern w:val="0"/>
                      <w:szCs w:val="24"/>
                    </w:rPr>
                  </w:pPr>
                  <w:r w:rsidRPr="00461D7D">
                    <w:rPr>
                      <w:rFonts w:ascii="標楷體" w:eastAsia="標楷體" w:hAnsi="標楷體" w:cs="新細明體" w:hint="eastAsia"/>
                      <w:kern w:val="0"/>
                      <w:szCs w:val="24"/>
                    </w:rPr>
                    <w:t xml:space="preserve"> </w:t>
                  </w:r>
                  <w:r w:rsidR="00F54612" w:rsidRPr="00461D7D">
                    <w:rPr>
                      <w:rFonts w:ascii="標楷體" w:eastAsia="標楷體" w:hAnsi="標楷體" w:cs="新細明體" w:hint="eastAsia"/>
                      <w:kern w:val="0"/>
                      <w:szCs w:val="24"/>
                    </w:rPr>
                    <w:t>56,930</w:t>
                  </w:r>
                </w:p>
              </w:tc>
            </w:tr>
          </w:tbl>
          <w:p w14:paraId="7A3F9124" w14:textId="77777777" w:rsidR="00BF36D3" w:rsidRPr="00461D7D" w:rsidRDefault="00BF36D3" w:rsidP="005F5923">
            <w:pPr>
              <w:pStyle w:val="a8"/>
              <w:spacing w:before="60" w:after="60" w:line="380" w:lineRule="exact"/>
              <w:ind w:left="1843" w:hanging="454"/>
              <w:jc w:val="both"/>
              <w:rPr>
                <w:rFonts w:ascii="標楷體" w:eastAsia="標楷體" w:hAnsi="標楷體"/>
              </w:rPr>
            </w:pPr>
            <w:r w:rsidRPr="00461D7D">
              <w:rPr>
                <w:rFonts w:ascii="標楷體" w:eastAsia="標楷體" w:hAnsi="標楷體" w:hint="eastAsia"/>
              </w:rPr>
              <w:t>(</w:t>
            </w:r>
            <w:r w:rsidR="00294EE7" w:rsidRPr="00461D7D">
              <w:rPr>
                <w:rFonts w:ascii="標楷體" w:eastAsia="標楷體" w:hAnsi="標楷體" w:hint="eastAsia"/>
              </w:rPr>
              <w:t>三</w:t>
            </w:r>
            <w:r w:rsidRPr="00461D7D">
              <w:rPr>
                <w:rFonts w:ascii="標楷體" w:eastAsia="標楷體" w:hAnsi="標楷體" w:hint="eastAsia"/>
              </w:rPr>
              <w:t>)其他退職福利</w:t>
            </w:r>
          </w:p>
          <w:p w14:paraId="73B01AF8" w14:textId="080E7870" w:rsidR="00320FB4" w:rsidRPr="00461D7D" w:rsidRDefault="00484067" w:rsidP="00C50CEC">
            <w:pPr>
              <w:pStyle w:val="a8"/>
              <w:spacing w:line="380" w:lineRule="exact"/>
              <w:ind w:left="1871" w:right="539" w:firstLineChars="212" w:firstLine="509"/>
              <w:jc w:val="both"/>
              <w:rPr>
                <w:rFonts w:ascii="標楷體" w:eastAsia="標楷體" w:hAnsi="標楷體"/>
              </w:rPr>
            </w:pPr>
            <w:r w:rsidRPr="00461D7D">
              <w:rPr>
                <w:rFonts w:ascii="標楷體" w:eastAsia="標楷體" w:hAnsi="標楷體" w:hint="eastAsia"/>
              </w:rPr>
              <w:t>1</w:t>
            </w:r>
            <w:r w:rsidR="00BA0425" w:rsidRPr="00461D7D">
              <w:rPr>
                <w:rFonts w:ascii="標楷體" w:eastAsia="標楷體" w:hAnsi="標楷體" w:hint="eastAsia"/>
              </w:rPr>
              <w:t>1</w:t>
            </w:r>
            <w:r w:rsidR="00C06EBA" w:rsidRPr="00461D7D">
              <w:rPr>
                <w:rFonts w:ascii="標楷體" w:eastAsia="標楷體" w:hAnsi="標楷體" w:hint="eastAsia"/>
              </w:rPr>
              <w:t>2</w:t>
            </w:r>
            <w:r w:rsidRPr="00461D7D">
              <w:rPr>
                <w:rFonts w:ascii="標楷體" w:eastAsia="標楷體" w:hAnsi="標楷體" w:hint="eastAsia"/>
              </w:rPr>
              <w:t>年12月31日止，本公司依行政院頒「行政院修正退休人員照護事項」令、「台灣電力股份有限公司照護退休人員及因公死亡員工遺族致送金額標準表」及「早期退休支領一次退休金生活特別困難之退休公教人員發給年節特別照護金作業要點」等規定支付之三節慰問金、早期退休支領一次退休金生活特別困難之退休人員三節特別濟助金及月退休金。</w:t>
            </w:r>
          </w:p>
          <w:p w14:paraId="4551DC51" w14:textId="011D18B0" w:rsidR="00D40711" w:rsidRPr="00461D7D" w:rsidRDefault="003D3656" w:rsidP="0049439E">
            <w:pPr>
              <w:pStyle w:val="a8"/>
              <w:spacing w:line="460" w:lineRule="exact"/>
              <w:ind w:leftChars="650" w:left="1560" w:right="539" w:firstLineChars="147" w:firstLine="353"/>
              <w:jc w:val="both"/>
              <w:rPr>
                <w:rFonts w:ascii="標楷體" w:eastAsia="標楷體" w:hAnsi="標楷體"/>
              </w:rPr>
            </w:pPr>
            <w:r w:rsidRPr="00461D7D">
              <w:rPr>
                <w:rFonts w:ascii="標楷體" w:eastAsia="標楷體" w:hAnsi="標楷體" w:hint="eastAsia"/>
              </w:rPr>
              <w:lastRenderedPageBreak/>
              <w:t>1.</w:t>
            </w:r>
            <w:r w:rsidR="00D40711" w:rsidRPr="00461D7D">
              <w:rPr>
                <w:rFonts w:ascii="標楷體" w:eastAsia="標楷體" w:hAnsi="標楷體" w:hint="eastAsia"/>
              </w:rPr>
              <w:t>其他退職福利成本之數額</w:t>
            </w:r>
          </w:p>
          <w:p w14:paraId="4EEC7AAB" w14:textId="77777777" w:rsidR="00436208" w:rsidRPr="00461D7D" w:rsidRDefault="00436208" w:rsidP="00436208">
            <w:pPr>
              <w:pStyle w:val="a8"/>
              <w:spacing w:line="380" w:lineRule="exact"/>
              <w:ind w:left="1911" w:right="539" w:firstLineChars="1771" w:firstLine="4250"/>
              <w:jc w:val="both"/>
              <w:rPr>
                <w:rFonts w:ascii="標楷體" w:eastAsia="標楷體" w:hAnsi="標楷體"/>
              </w:rPr>
            </w:pPr>
            <w:r w:rsidRPr="00461D7D">
              <w:rPr>
                <w:rFonts w:ascii="標楷體" w:eastAsia="標楷體" w:hAnsi="標楷體" w:hint="eastAsia"/>
              </w:rPr>
              <w:t>單位：新臺幣千元</w:t>
            </w:r>
          </w:p>
          <w:tbl>
            <w:tblPr>
              <w:tblW w:w="6152" w:type="dxa"/>
              <w:tblInd w:w="2045" w:type="dxa"/>
              <w:tblLayout w:type="fixed"/>
              <w:tblCellMar>
                <w:left w:w="28" w:type="dxa"/>
                <w:right w:w="28" w:type="dxa"/>
              </w:tblCellMar>
              <w:tblLook w:val="04A0" w:firstRow="1" w:lastRow="0" w:firstColumn="1" w:lastColumn="0" w:noHBand="0" w:noVBand="1"/>
            </w:tblPr>
            <w:tblGrid>
              <w:gridCol w:w="4280"/>
              <w:gridCol w:w="1872"/>
            </w:tblGrid>
            <w:tr w:rsidR="00461D7D" w:rsidRPr="00461D7D" w14:paraId="72A177CA" w14:textId="77777777" w:rsidTr="004113B1">
              <w:trPr>
                <w:trHeight w:val="340"/>
              </w:trPr>
              <w:tc>
                <w:tcPr>
                  <w:tcW w:w="4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3ACC26" w14:textId="77777777" w:rsidR="00D40711" w:rsidRPr="00461D7D" w:rsidRDefault="00D40711" w:rsidP="00FD20E7">
                  <w:pPr>
                    <w:widowControl/>
                    <w:ind w:leftChars="10" w:left="24"/>
                    <w:rPr>
                      <w:rFonts w:ascii="標楷體" w:eastAsia="標楷體" w:hAnsi="標楷體" w:cs="新細明體"/>
                      <w:kern w:val="0"/>
                      <w:szCs w:val="24"/>
                    </w:rPr>
                  </w:pPr>
                  <w:r w:rsidRPr="00461D7D">
                    <w:rPr>
                      <w:rFonts w:ascii="標楷體" w:eastAsia="標楷體" w:hAnsi="標楷體" w:cs="新細明體" w:hint="eastAsia"/>
                      <w:kern w:val="0"/>
                      <w:szCs w:val="24"/>
                    </w:rPr>
                    <w:t xml:space="preserve"> 　</w:t>
                  </w: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6B681E2" w14:textId="77777777" w:rsidR="00D40711" w:rsidRPr="00461D7D" w:rsidRDefault="00D40711" w:rsidP="00D40711">
                  <w:pPr>
                    <w:widowControl/>
                    <w:jc w:val="center"/>
                    <w:rPr>
                      <w:rFonts w:ascii="標楷體" w:eastAsia="標楷體" w:hAnsi="標楷體" w:cs="新細明體"/>
                      <w:kern w:val="0"/>
                      <w:szCs w:val="24"/>
                    </w:rPr>
                  </w:pPr>
                  <w:r w:rsidRPr="00461D7D">
                    <w:rPr>
                      <w:rFonts w:ascii="標楷體" w:eastAsia="標楷體" w:hAnsi="標楷體" w:hint="eastAsia"/>
                    </w:rPr>
                    <w:t>其他退職福利</w:t>
                  </w:r>
                </w:p>
              </w:tc>
            </w:tr>
            <w:tr w:rsidR="00461D7D" w:rsidRPr="00461D7D" w14:paraId="5B616D4D" w14:textId="77777777" w:rsidTr="004113B1">
              <w:trPr>
                <w:trHeight w:val="340"/>
              </w:trPr>
              <w:tc>
                <w:tcPr>
                  <w:tcW w:w="4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7D8588" w14:textId="77777777" w:rsidR="00D40711" w:rsidRPr="00461D7D" w:rsidRDefault="00D40711" w:rsidP="00FD20E7">
                  <w:pPr>
                    <w:widowControl/>
                    <w:ind w:leftChars="10" w:left="24"/>
                    <w:rPr>
                      <w:rFonts w:ascii="標楷體" w:eastAsia="標楷體" w:hAnsi="標楷體" w:cs="新細明體"/>
                      <w:kern w:val="0"/>
                      <w:szCs w:val="24"/>
                    </w:rPr>
                  </w:pPr>
                  <w:r w:rsidRPr="00461D7D">
                    <w:rPr>
                      <w:rFonts w:ascii="標楷體" w:eastAsia="標楷體" w:hAnsi="標楷體" w:cs="新細明體" w:hint="eastAsia"/>
                      <w:kern w:val="0"/>
                      <w:szCs w:val="24"/>
                    </w:rPr>
                    <w:t>A：當期服務成本</w:t>
                  </w:r>
                </w:p>
              </w:tc>
              <w:tc>
                <w:tcPr>
                  <w:tcW w:w="187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7883B4" w14:textId="77777777" w:rsidR="00D40711" w:rsidRPr="00461D7D" w:rsidRDefault="00D40711" w:rsidP="004113B1">
                  <w:pPr>
                    <w:widowControl/>
                    <w:ind w:rightChars="30" w:right="72"/>
                    <w:jc w:val="right"/>
                    <w:rPr>
                      <w:rFonts w:ascii="標楷體" w:eastAsia="標楷體" w:hAnsi="標楷體" w:cs="新細明體"/>
                      <w:kern w:val="0"/>
                      <w:szCs w:val="24"/>
                    </w:rPr>
                  </w:pPr>
                  <w:r w:rsidRPr="00461D7D">
                    <w:rPr>
                      <w:rFonts w:ascii="標楷體" w:eastAsia="標楷體" w:hAnsi="標楷體" w:cs="新細明體" w:hint="eastAsia"/>
                      <w:kern w:val="0"/>
                      <w:szCs w:val="24"/>
                    </w:rPr>
                    <w:t xml:space="preserve">0 </w:t>
                  </w:r>
                </w:p>
              </w:tc>
            </w:tr>
            <w:tr w:rsidR="00461D7D" w:rsidRPr="00461D7D" w14:paraId="13EC3F12" w14:textId="77777777" w:rsidTr="004113B1">
              <w:trPr>
                <w:trHeight w:val="340"/>
              </w:trPr>
              <w:tc>
                <w:tcPr>
                  <w:tcW w:w="4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AB05CE" w14:textId="77777777" w:rsidR="00D40711" w:rsidRPr="00461D7D" w:rsidRDefault="00D40711" w:rsidP="00FD20E7">
                  <w:pPr>
                    <w:widowControl/>
                    <w:ind w:leftChars="10" w:left="24"/>
                    <w:rPr>
                      <w:rFonts w:ascii="標楷體" w:eastAsia="標楷體" w:hAnsi="標楷體" w:cs="新細明體"/>
                      <w:kern w:val="0"/>
                      <w:szCs w:val="24"/>
                    </w:rPr>
                  </w:pPr>
                  <w:r w:rsidRPr="00461D7D">
                    <w:rPr>
                      <w:rFonts w:ascii="標楷體" w:eastAsia="標楷體" w:hAnsi="標楷體" w:cs="新細明體" w:hint="eastAsia"/>
                      <w:kern w:val="0"/>
                      <w:szCs w:val="24"/>
                    </w:rPr>
                    <w:t>B：義務之利息</w:t>
                  </w:r>
                </w:p>
              </w:tc>
              <w:tc>
                <w:tcPr>
                  <w:tcW w:w="187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0A79B8" w14:textId="14B994F6" w:rsidR="00D40711" w:rsidRPr="00461D7D" w:rsidRDefault="00C06EBA" w:rsidP="004113B1">
                  <w:pPr>
                    <w:widowControl/>
                    <w:ind w:rightChars="30" w:right="72"/>
                    <w:jc w:val="right"/>
                    <w:rPr>
                      <w:rFonts w:ascii="標楷體" w:eastAsia="標楷體" w:hAnsi="標楷體" w:cs="新細明體"/>
                      <w:kern w:val="0"/>
                      <w:szCs w:val="24"/>
                    </w:rPr>
                  </w:pPr>
                  <w:r w:rsidRPr="00461D7D">
                    <w:rPr>
                      <w:rFonts w:ascii="標楷體" w:eastAsia="標楷體" w:hAnsi="標楷體" w:cs="新細明體" w:hint="eastAsia"/>
                      <w:kern w:val="0"/>
                      <w:szCs w:val="24"/>
                    </w:rPr>
                    <w:t>355</w:t>
                  </w:r>
                  <w:r w:rsidR="00D40711" w:rsidRPr="00461D7D">
                    <w:rPr>
                      <w:rFonts w:ascii="標楷體" w:eastAsia="標楷體" w:hAnsi="標楷體" w:cs="新細明體" w:hint="eastAsia"/>
                      <w:kern w:val="0"/>
                      <w:szCs w:val="24"/>
                    </w:rPr>
                    <w:t xml:space="preserve"> </w:t>
                  </w:r>
                </w:p>
              </w:tc>
            </w:tr>
            <w:tr w:rsidR="00461D7D" w:rsidRPr="00461D7D" w14:paraId="29A01E57" w14:textId="77777777" w:rsidTr="004113B1">
              <w:trPr>
                <w:trHeight w:val="340"/>
              </w:trPr>
              <w:tc>
                <w:tcPr>
                  <w:tcW w:w="4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3C43FE" w14:textId="77777777" w:rsidR="00D40711" w:rsidRPr="00461D7D" w:rsidRDefault="00D40711" w:rsidP="00FD20E7">
                  <w:pPr>
                    <w:widowControl/>
                    <w:ind w:leftChars="10" w:left="24"/>
                    <w:rPr>
                      <w:rFonts w:ascii="標楷體" w:eastAsia="標楷體" w:hAnsi="標楷體" w:cs="新細明體"/>
                      <w:kern w:val="0"/>
                      <w:szCs w:val="24"/>
                    </w:rPr>
                  </w:pPr>
                  <w:r w:rsidRPr="00461D7D">
                    <w:rPr>
                      <w:rFonts w:ascii="標楷體" w:eastAsia="標楷體" w:hAnsi="標楷體" w:cs="新細明體" w:hint="eastAsia"/>
                      <w:kern w:val="0"/>
                      <w:szCs w:val="24"/>
                    </w:rPr>
                    <w:t>C：計畫資產預期報酬</w:t>
                  </w:r>
                </w:p>
              </w:tc>
              <w:tc>
                <w:tcPr>
                  <w:tcW w:w="187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0958CA" w14:textId="77777777" w:rsidR="00D40711" w:rsidRPr="00461D7D" w:rsidRDefault="00D40711" w:rsidP="004113B1">
                  <w:pPr>
                    <w:widowControl/>
                    <w:ind w:rightChars="30" w:right="72"/>
                    <w:jc w:val="right"/>
                    <w:rPr>
                      <w:rFonts w:ascii="標楷體" w:eastAsia="標楷體" w:hAnsi="標楷體" w:cs="新細明體"/>
                      <w:kern w:val="0"/>
                      <w:szCs w:val="24"/>
                    </w:rPr>
                  </w:pPr>
                  <w:r w:rsidRPr="00461D7D">
                    <w:rPr>
                      <w:rFonts w:ascii="標楷體" w:eastAsia="標楷體" w:hAnsi="標楷體" w:cs="新細明體" w:hint="eastAsia"/>
                      <w:kern w:val="0"/>
                      <w:szCs w:val="24"/>
                    </w:rPr>
                    <w:t xml:space="preserve">　0</w:t>
                  </w:r>
                </w:p>
              </w:tc>
            </w:tr>
            <w:tr w:rsidR="00461D7D" w:rsidRPr="00461D7D" w14:paraId="41BEFAFA" w14:textId="77777777" w:rsidTr="004113B1">
              <w:trPr>
                <w:trHeight w:val="340"/>
              </w:trPr>
              <w:tc>
                <w:tcPr>
                  <w:tcW w:w="4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B8CB17" w14:textId="77777777" w:rsidR="00D40711" w:rsidRPr="00461D7D" w:rsidRDefault="00D40711" w:rsidP="00FD20E7">
                  <w:pPr>
                    <w:widowControl/>
                    <w:ind w:leftChars="10" w:left="24"/>
                    <w:rPr>
                      <w:rFonts w:ascii="標楷體" w:eastAsia="標楷體" w:hAnsi="標楷體" w:cs="新細明體"/>
                      <w:kern w:val="0"/>
                      <w:szCs w:val="24"/>
                    </w:rPr>
                  </w:pPr>
                  <w:r w:rsidRPr="00461D7D">
                    <w:rPr>
                      <w:rFonts w:ascii="標楷體" w:eastAsia="標楷體" w:hAnsi="標楷體" w:cs="新細明體" w:hint="eastAsia"/>
                      <w:kern w:val="0"/>
                      <w:szCs w:val="24"/>
                    </w:rPr>
                    <w:t>D：淨退休金成本=A+B-C</w:t>
                  </w:r>
                </w:p>
              </w:tc>
              <w:tc>
                <w:tcPr>
                  <w:tcW w:w="187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54293E" w14:textId="57A2F170" w:rsidR="00D40711" w:rsidRPr="00461D7D" w:rsidRDefault="00C06EBA" w:rsidP="004113B1">
                  <w:pPr>
                    <w:widowControl/>
                    <w:ind w:rightChars="30" w:right="72"/>
                    <w:jc w:val="right"/>
                    <w:rPr>
                      <w:rFonts w:ascii="標楷體" w:eastAsia="標楷體" w:hAnsi="標楷體" w:cs="新細明體"/>
                      <w:kern w:val="0"/>
                      <w:szCs w:val="24"/>
                    </w:rPr>
                  </w:pPr>
                  <w:r w:rsidRPr="00461D7D">
                    <w:rPr>
                      <w:rFonts w:ascii="標楷體" w:eastAsia="標楷體" w:hAnsi="標楷體" w:cs="新細明體" w:hint="eastAsia"/>
                      <w:kern w:val="0"/>
                      <w:szCs w:val="24"/>
                    </w:rPr>
                    <w:t>355</w:t>
                  </w:r>
                  <w:r w:rsidR="00D40711" w:rsidRPr="00461D7D">
                    <w:rPr>
                      <w:rFonts w:ascii="標楷體" w:eastAsia="標楷體" w:hAnsi="標楷體" w:cs="新細明體" w:hint="eastAsia"/>
                      <w:kern w:val="0"/>
                      <w:szCs w:val="24"/>
                    </w:rPr>
                    <w:t xml:space="preserve"> </w:t>
                  </w:r>
                </w:p>
              </w:tc>
            </w:tr>
            <w:tr w:rsidR="00461D7D" w:rsidRPr="00461D7D" w14:paraId="78A3EB7B" w14:textId="77777777" w:rsidTr="004113B1">
              <w:trPr>
                <w:trHeight w:val="340"/>
              </w:trPr>
              <w:tc>
                <w:tcPr>
                  <w:tcW w:w="4280" w:type="dxa"/>
                  <w:tcBorders>
                    <w:top w:val="single" w:sz="8" w:space="0" w:color="auto"/>
                    <w:left w:val="nil"/>
                    <w:bottom w:val="single" w:sz="8" w:space="0" w:color="auto"/>
                    <w:right w:val="nil"/>
                  </w:tcBorders>
                  <w:shd w:val="clear" w:color="auto" w:fill="auto"/>
                  <w:noWrap/>
                  <w:vAlign w:val="center"/>
                  <w:hideMark/>
                </w:tcPr>
                <w:p w14:paraId="56AF1F49" w14:textId="77777777" w:rsidR="00D40711" w:rsidRPr="00461D7D" w:rsidRDefault="00D40711" w:rsidP="00FD20E7">
                  <w:pPr>
                    <w:widowControl/>
                    <w:ind w:leftChars="10" w:left="24"/>
                    <w:rPr>
                      <w:rFonts w:ascii="新細明體" w:hAnsi="新細明體" w:cs="新細明體"/>
                      <w:kern w:val="0"/>
                      <w:sz w:val="22"/>
                      <w:szCs w:val="22"/>
                    </w:rPr>
                  </w:pPr>
                </w:p>
              </w:tc>
              <w:tc>
                <w:tcPr>
                  <w:tcW w:w="1872" w:type="dxa"/>
                  <w:tcBorders>
                    <w:top w:val="single" w:sz="8" w:space="0" w:color="auto"/>
                    <w:left w:val="nil"/>
                    <w:bottom w:val="single" w:sz="8" w:space="0" w:color="auto"/>
                    <w:right w:val="nil"/>
                  </w:tcBorders>
                  <w:shd w:val="clear" w:color="auto" w:fill="auto"/>
                  <w:noWrap/>
                  <w:vAlign w:val="center"/>
                  <w:hideMark/>
                </w:tcPr>
                <w:p w14:paraId="175024E4" w14:textId="77777777" w:rsidR="00D40711" w:rsidRPr="00461D7D" w:rsidRDefault="00D40711" w:rsidP="00D40711">
                  <w:pPr>
                    <w:widowControl/>
                    <w:rPr>
                      <w:rFonts w:ascii="新細明體" w:hAnsi="新細明體" w:cs="新細明體"/>
                      <w:kern w:val="0"/>
                      <w:sz w:val="22"/>
                      <w:szCs w:val="22"/>
                    </w:rPr>
                  </w:pPr>
                  <w:r w:rsidRPr="00461D7D">
                    <w:rPr>
                      <w:rFonts w:ascii="新細明體" w:hAnsi="新細明體" w:cs="新細明體" w:hint="eastAsia"/>
                      <w:kern w:val="0"/>
                      <w:sz w:val="22"/>
                      <w:szCs w:val="22"/>
                    </w:rPr>
                    <w:t xml:space="preserve">　</w:t>
                  </w:r>
                </w:p>
              </w:tc>
            </w:tr>
            <w:tr w:rsidR="00461D7D" w:rsidRPr="00461D7D" w14:paraId="78DA448A" w14:textId="77777777" w:rsidTr="004113B1">
              <w:trPr>
                <w:trHeight w:val="340"/>
              </w:trPr>
              <w:tc>
                <w:tcPr>
                  <w:tcW w:w="4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8DD7C7" w14:textId="77777777" w:rsidR="00D40711" w:rsidRPr="00461D7D" w:rsidRDefault="00D40711" w:rsidP="00FD20E7">
                  <w:pPr>
                    <w:widowControl/>
                    <w:ind w:leftChars="10" w:left="24"/>
                    <w:rPr>
                      <w:rFonts w:ascii="標楷體" w:eastAsia="標楷體" w:hAnsi="標楷體" w:cs="新細明體"/>
                      <w:kern w:val="0"/>
                      <w:szCs w:val="24"/>
                    </w:rPr>
                  </w:pPr>
                  <w:r w:rsidRPr="00461D7D">
                    <w:rPr>
                      <w:rFonts w:ascii="標楷體" w:eastAsia="標楷體" w:hAnsi="標楷體" w:cs="新細明體" w:hint="eastAsia"/>
                      <w:kern w:val="0"/>
                      <w:szCs w:val="24"/>
                    </w:rPr>
                    <w:t>其他綜合損益</w:t>
                  </w: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9BBE24" w14:textId="77777777" w:rsidR="00D40711" w:rsidRPr="00461D7D" w:rsidRDefault="00D40711" w:rsidP="00D40711">
                  <w:pPr>
                    <w:widowControl/>
                    <w:jc w:val="center"/>
                    <w:rPr>
                      <w:rFonts w:ascii="標楷體" w:eastAsia="標楷體" w:hAnsi="標楷體" w:cs="新細明體"/>
                      <w:kern w:val="0"/>
                      <w:szCs w:val="24"/>
                    </w:rPr>
                  </w:pPr>
                  <w:r w:rsidRPr="00461D7D">
                    <w:rPr>
                      <w:rFonts w:ascii="標楷體" w:eastAsia="標楷體" w:hAnsi="標楷體" w:hint="eastAsia"/>
                    </w:rPr>
                    <w:t>其他退職福利</w:t>
                  </w:r>
                </w:p>
              </w:tc>
            </w:tr>
            <w:tr w:rsidR="00461D7D" w:rsidRPr="00461D7D" w14:paraId="797E7B0B" w14:textId="77777777" w:rsidTr="004113B1">
              <w:trPr>
                <w:trHeight w:val="340"/>
              </w:trPr>
              <w:tc>
                <w:tcPr>
                  <w:tcW w:w="4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845DB0" w14:textId="77777777" w:rsidR="00D40711" w:rsidRPr="00461D7D" w:rsidRDefault="00D40711" w:rsidP="00FD20E7">
                  <w:pPr>
                    <w:widowControl/>
                    <w:ind w:leftChars="10" w:left="24"/>
                    <w:rPr>
                      <w:rFonts w:ascii="標楷體" w:eastAsia="標楷體" w:hAnsi="標楷體" w:cs="新細明體"/>
                      <w:kern w:val="0"/>
                      <w:szCs w:val="24"/>
                    </w:rPr>
                  </w:pPr>
                  <w:r w:rsidRPr="00461D7D">
                    <w:rPr>
                      <w:rFonts w:ascii="標楷體" w:eastAsia="標楷體" w:hAnsi="標楷體" w:cs="新細明體" w:hint="eastAsia"/>
                      <w:kern w:val="0"/>
                      <w:szCs w:val="24"/>
                    </w:rPr>
                    <w:t>當年度認列之精算損失(利益)淨額</w:t>
                  </w:r>
                </w:p>
              </w:tc>
              <w:tc>
                <w:tcPr>
                  <w:tcW w:w="187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0B1702" w14:textId="3392EAC6" w:rsidR="00D40711" w:rsidRPr="00461D7D" w:rsidRDefault="00C06EBA" w:rsidP="00C06EBA">
                  <w:pPr>
                    <w:widowControl/>
                    <w:ind w:rightChars="30" w:right="72"/>
                    <w:jc w:val="right"/>
                    <w:rPr>
                      <w:rFonts w:ascii="標楷體" w:eastAsia="標楷體" w:hAnsi="標楷體" w:cs="新細明體"/>
                      <w:kern w:val="0"/>
                      <w:szCs w:val="24"/>
                    </w:rPr>
                  </w:pPr>
                  <w:r w:rsidRPr="00461D7D">
                    <w:rPr>
                      <w:rFonts w:ascii="標楷體" w:eastAsia="標楷體" w:hAnsi="標楷體" w:cs="新細明體" w:hint="eastAsia"/>
                      <w:kern w:val="0"/>
                      <w:szCs w:val="24"/>
                    </w:rPr>
                    <w:t>614</w:t>
                  </w:r>
                  <w:r w:rsidR="00D40711" w:rsidRPr="00461D7D">
                    <w:rPr>
                      <w:rFonts w:ascii="標楷體" w:eastAsia="標楷體" w:hAnsi="標楷體" w:cs="新細明體" w:hint="eastAsia"/>
                      <w:kern w:val="0"/>
                      <w:szCs w:val="24"/>
                    </w:rPr>
                    <w:t xml:space="preserve"> </w:t>
                  </w:r>
                </w:p>
              </w:tc>
            </w:tr>
          </w:tbl>
          <w:p w14:paraId="2F81D0C9" w14:textId="77777777" w:rsidR="00D40711" w:rsidRPr="00461D7D" w:rsidRDefault="00D40711" w:rsidP="00D40711">
            <w:pPr>
              <w:pStyle w:val="a8"/>
              <w:spacing w:beforeLines="50" w:before="180" w:line="380" w:lineRule="exact"/>
              <w:ind w:leftChars="650" w:left="1560" w:right="539" w:firstLineChars="147" w:firstLine="353"/>
              <w:jc w:val="both"/>
              <w:rPr>
                <w:rFonts w:ascii="標楷體" w:eastAsia="標楷體" w:hAnsi="標楷體"/>
              </w:rPr>
            </w:pPr>
            <w:r w:rsidRPr="00461D7D">
              <w:rPr>
                <w:rFonts w:ascii="標楷體" w:eastAsia="標楷體" w:hAnsi="標楷體" w:hint="eastAsia"/>
              </w:rPr>
              <w:t>2.期末其他退職福利負債</w:t>
            </w:r>
          </w:p>
          <w:p w14:paraId="22337A06" w14:textId="3C252A83" w:rsidR="00D40711" w:rsidRPr="00461D7D" w:rsidRDefault="00D40711" w:rsidP="00D40711">
            <w:pPr>
              <w:pStyle w:val="a8"/>
              <w:spacing w:line="380" w:lineRule="exact"/>
              <w:ind w:left="1871" w:right="539" w:firstLineChars="212" w:firstLine="509"/>
              <w:jc w:val="both"/>
              <w:rPr>
                <w:rFonts w:ascii="標楷體" w:eastAsia="標楷體" w:hAnsi="標楷體"/>
              </w:rPr>
            </w:pPr>
            <w:r w:rsidRPr="00461D7D">
              <w:rPr>
                <w:rFonts w:ascii="標楷體" w:eastAsia="標楷體" w:hAnsi="標楷體" w:hint="eastAsia"/>
              </w:rPr>
              <w:t xml:space="preserve">  提撥狀況與帳載應計退休金負債調節如下</w:t>
            </w:r>
            <w:r w:rsidRPr="00461D7D">
              <w:rPr>
                <w:rFonts w:ascii="標楷體" w:eastAsia="標楷體" w:hAnsi="標楷體"/>
              </w:rPr>
              <w:t>:</w:t>
            </w:r>
          </w:p>
          <w:p w14:paraId="2BDD0B34" w14:textId="478714B1" w:rsidR="00D40711" w:rsidRPr="00461D7D" w:rsidRDefault="00D40711" w:rsidP="0010244A">
            <w:pPr>
              <w:pStyle w:val="a8"/>
              <w:spacing w:line="380" w:lineRule="exact"/>
              <w:ind w:left="1911" w:right="539" w:firstLineChars="1771" w:firstLine="4250"/>
              <w:jc w:val="both"/>
              <w:rPr>
                <w:rFonts w:ascii="標楷體" w:eastAsia="標楷體" w:hAnsi="標楷體"/>
              </w:rPr>
            </w:pPr>
            <w:r w:rsidRPr="00461D7D">
              <w:rPr>
                <w:rFonts w:ascii="標楷體" w:eastAsia="標楷體" w:hAnsi="標楷體" w:hint="eastAsia"/>
              </w:rPr>
              <w:t>單位：新臺幣千元</w:t>
            </w:r>
          </w:p>
          <w:tbl>
            <w:tblPr>
              <w:tblW w:w="6152" w:type="dxa"/>
              <w:tblInd w:w="2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80"/>
              <w:gridCol w:w="1872"/>
            </w:tblGrid>
            <w:tr w:rsidR="00461D7D" w:rsidRPr="00461D7D" w14:paraId="74BB0218" w14:textId="77777777" w:rsidTr="004113B1">
              <w:trPr>
                <w:trHeight w:val="340"/>
              </w:trPr>
              <w:tc>
                <w:tcPr>
                  <w:tcW w:w="4280" w:type="dxa"/>
                  <w:shd w:val="clear" w:color="auto" w:fill="auto"/>
                  <w:noWrap/>
                  <w:vAlign w:val="center"/>
                  <w:hideMark/>
                </w:tcPr>
                <w:p w14:paraId="109CA752" w14:textId="77777777" w:rsidR="0088076A" w:rsidRPr="00461D7D" w:rsidRDefault="0088076A" w:rsidP="00FD20E7">
                  <w:pPr>
                    <w:widowControl/>
                    <w:ind w:leftChars="10" w:left="24"/>
                    <w:rPr>
                      <w:rFonts w:ascii="標楷體" w:eastAsia="標楷體" w:hAnsi="標楷體" w:cs="新細明體"/>
                      <w:kern w:val="0"/>
                      <w:szCs w:val="24"/>
                    </w:rPr>
                  </w:pPr>
                  <w:r w:rsidRPr="00461D7D">
                    <w:rPr>
                      <w:rFonts w:ascii="標楷體" w:eastAsia="標楷體" w:hAnsi="標楷體" w:cs="新細明體" w:hint="eastAsia"/>
                      <w:kern w:val="0"/>
                      <w:szCs w:val="24"/>
                    </w:rPr>
                    <w:t xml:space="preserve">　</w:t>
                  </w:r>
                </w:p>
              </w:tc>
              <w:tc>
                <w:tcPr>
                  <w:tcW w:w="1872" w:type="dxa"/>
                  <w:shd w:val="clear" w:color="auto" w:fill="auto"/>
                  <w:vAlign w:val="center"/>
                  <w:hideMark/>
                </w:tcPr>
                <w:p w14:paraId="64CBAD0F" w14:textId="77777777" w:rsidR="0088076A" w:rsidRPr="00461D7D" w:rsidRDefault="0088076A" w:rsidP="0088076A">
                  <w:pPr>
                    <w:widowControl/>
                    <w:jc w:val="center"/>
                    <w:rPr>
                      <w:rFonts w:ascii="標楷體" w:eastAsia="標楷體" w:hAnsi="標楷體" w:cs="新細明體"/>
                      <w:kern w:val="0"/>
                      <w:szCs w:val="24"/>
                    </w:rPr>
                  </w:pPr>
                  <w:r w:rsidRPr="00461D7D">
                    <w:rPr>
                      <w:rFonts w:ascii="標楷體" w:eastAsia="標楷體" w:hAnsi="標楷體" w:hint="eastAsia"/>
                    </w:rPr>
                    <w:t>其他退職福利</w:t>
                  </w:r>
                </w:p>
              </w:tc>
            </w:tr>
            <w:tr w:rsidR="00461D7D" w:rsidRPr="00461D7D" w14:paraId="0E04C1B4" w14:textId="77777777" w:rsidTr="004113B1">
              <w:trPr>
                <w:trHeight w:val="340"/>
              </w:trPr>
              <w:tc>
                <w:tcPr>
                  <w:tcW w:w="4280" w:type="dxa"/>
                  <w:shd w:val="clear" w:color="auto" w:fill="auto"/>
                  <w:noWrap/>
                  <w:vAlign w:val="center"/>
                  <w:hideMark/>
                </w:tcPr>
                <w:p w14:paraId="454C5744" w14:textId="21DECFF4" w:rsidR="0088076A" w:rsidRPr="00461D7D" w:rsidRDefault="0088076A" w:rsidP="00FD20E7">
                  <w:pPr>
                    <w:widowControl/>
                    <w:ind w:leftChars="10" w:left="24"/>
                    <w:rPr>
                      <w:rFonts w:ascii="標楷體" w:eastAsia="標楷體" w:hAnsi="標楷體" w:cs="新細明體"/>
                      <w:kern w:val="0"/>
                      <w:szCs w:val="24"/>
                    </w:rPr>
                  </w:pPr>
                  <w:r w:rsidRPr="00461D7D">
                    <w:rPr>
                      <w:rFonts w:ascii="標楷體" w:eastAsia="標楷體" w:hAnsi="標楷體" w:cs="新細明體" w:hint="eastAsia"/>
                      <w:kern w:val="0"/>
                      <w:szCs w:val="24"/>
                    </w:rPr>
                    <w:t>A：</w:t>
                  </w:r>
                  <w:r w:rsidR="004113B1" w:rsidRPr="00461D7D">
                    <w:rPr>
                      <w:rFonts w:ascii="標楷體" w:eastAsia="標楷體" w:hAnsi="標楷體" w:cs="新細明體" w:hint="eastAsia"/>
                      <w:kern w:val="0"/>
                      <w:szCs w:val="24"/>
                    </w:rPr>
                    <w:t>已</w:t>
                  </w:r>
                  <w:proofErr w:type="gramStart"/>
                  <w:r w:rsidR="004113B1" w:rsidRPr="00461D7D">
                    <w:rPr>
                      <w:rFonts w:ascii="標楷體" w:eastAsia="標楷體" w:hAnsi="標楷體" w:cs="新細明體" w:hint="eastAsia"/>
                      <w:kern w:val="0"/>
                      <w:szCs w:val="24"/>
                    </w:rPr>
                    <w:t>提撥</w:t>
                  </w:r>
                  <w:proofErr w:type="gramEnd"/>
                  <w:r w:rsidR="004113B1" w:rsidRPr="00461D7D">
                    <w:rPr>
                      <w:rFonts w:ascii="標楷體" w:eastAsia="標楷體" w:hAnsi="標楷體" w:cs="新細明體" w:hint="eastAsia"/>
                      <w:kern w:val="0"/>
                      <w:szCs w:val="24"/>
                    </w:rPr>
                    <w:t>計畫之確定福利義務</w:t>
                  </w:r>
                </w:p>
              </w:tc>
              <w:tc>
                <w:tcPr>
                  <w:tcW w:w="1872" w:type="dxa"/>
                  <w:shd w:val="clear" w:color="auto" w:fill="auto"/>
                  <w:noWrap/>
                  <w:vAlign w:val="center"/>
                  <w:hideMark/>
                </w:tcPr>
                <w:p w14:paraId="1CBCB1FC" w14:textId="77777777" w:rsidR="0088076A" w:rsidRPr="00461D7D" w:rsidRDefault="0088076A" w:rsidP="004113B1">
                  <w:pPr>
                    <w:widowControl/>
                    <w:ind w:rightChars="30" w:right="72"/>
                    <w:jc w:val="right"/>
                    <w:rPr>
                      <w:rFonts w:ascii="標楷體" w:eastAsia="標楷體" w:hAnsi="標楷體" w:cs="新細明體"/>
                      <w:kern w:val="0"/>
                      <w:szCs w:val="24"/>
                    </w:rPr>
                  </w:pPr>
                  <w:r w:rsidRPr="00461D7D">
                    <w:rPr>
                      <w:rFonts w:ascii="標楷體" w:eastAsia="標楷體" w:hAnsi="標楷體" w:cs="新細明體" w:hint="eastAsia"/>
                      <w:kern w:val="0"/>
                      <w:szCs w:val="24"/>
                    </w:rPr>
                    <w:t xml:space="preserve">0 </w:t>
                  </w:r>
                </w:p>
              </w:tc>
            </w:tr>
            <w:tr w:rsidR="00461D7D" w:rsidRPr="00461D7D" w14:paraId="481E096E" w14:textId="77777777" w:rsidTr="004113B1">
              <w:trPr>
                <w:trHeight w:val="340"/>
              </w:trPr>
              <w:tc>
                <w:tcPr>
                  <w:tcW w:w="4280" w:type="dxa"/>
                  <w:shd w:val="clear" w:color="auto" w:fill="auto"/>
                  <w:noWrap/>
                  <w:vAlign w:val="center"/>
                  <w:hideMark/>
                </w:tcPr>
                <w:p w14:paraId="6787CFDC" w14:textId="6223A021" w:rsidR="0088076A" w:rsidRPr="00461D7D" w:rsidRDefault="0088076A" w:rsidP="00FD20E7">
                  <w:pPr>
                    <w:widowControl/>
                    <w:ind w:leftChars="10" w:left="24"/>
                    <w:rPr>
                      <w:rFonts w:ascii="標楷體" w:eastAsia="標楷體" w:hAnsi="標楷體" w:cs="新細明體"/>
                      <w:kern w:val="0"/>
                      <w:szCs w:val="24"/>
                    </w:rPr>
                  </w:pPr>
                  <w:r w:rsidRPr="00461D7D">
                    <w:rPr>
                      <w:rFonts w:ascii="標楷體" w:eastAsia="標楷體" w:hAnsi="標楷體" w:cs="新細明體" w:hint="eastAsia"/>
                      <w:kern w:val="0"/>
                      <w:szCs w:val="24"/>
                    </w:rPr>
                    <w:t>B：</w:t>
                  </w:r>
                  <w:r w:rsidR="004113B1" w:rsidRPr="00461D7D">
                    <w:rPr>
                      <w:rFonts w:ascii="標楷體" w:eastAsia="標楷體" w:hAnsi="標楷體" w:cs="新細明體" w:hint="eastAsia"/>
                      <w:kern w:val="0"/>
                      <w:szCs w:val="24"/>
                    </w:rPr>
                    <w:t>計畫資產公允價值</w:t>
                  </w:r>
                </w:p>
              </w:tc>
              <w:tc>
                <w:tcPr>
                  <w:tcW w:w="1872" w:type="dxa"/>
                  <w:shd w:val="clear" w:color="auto" w:fill="auto"/>
                  <w:noWrap/>
                  <w:vAlign w:val="center"/>
                  <w:hideMark/>
                </w:tcPr>
                <w:p w14:paraId="603E10F9" w14:textId="1EE2FF95" w:rsidR="0088076A" w:rsidRPr="00461D7D" w:rsidRDefault="004113B1" w:rsidP="004113B1">
                  <w:pPr>
                    <w:widowControl/>
                    <w:ind w:rightChars="30" w:right="72"/>
                    <w:jc w:val="right"/>
                    <w:rPr>
                      <w:rFonts w:ascii="標楷體" w:eastAsia="標楷體" w:hAnsi="標楷體" w:cs="新細明體"/>
                      <w:kern w:val="0"/>
                      <w:szCs w:val="24"/>
                    </w:rPr>
                  </w:pPr>
                  <w:r w:rsidRPr="00461D7D">
                    <w:rPr>
                      <w:rFonts w:ascii="標楷體" w:eastAsia="標楷體" w:hAnsi="標楷體" w:cs="新細明體" w:hint="eastAsia"/>
                      <w:kern w:val="0"/>
                      <w:szCs w:val="24"/>
                    </w:rPr>
                    <w:t>0</w:t>
                  </w:r>
                  <w:r w:rsidR="0088076A" w:rsidRPr="00461D7D">
                    <w:rPr>
                      <w:rFonts w:ascii="標楷體" w:eastAsia="標楷體" w:hAnsi="標楷體" w:cs="新細明體" w:hint="eastAsia"/>
                      <w:kern w:val="0"/>
                      <w:szCs w:val="24"/>
                    </w:rPr>
                    <w:t xml:space="preserve"> </w:t>
                  </w:r>
                </w:p>
              </w:tc>
            </w:tr>
            <w:tr w:rsidR="00461D7D" w:rsidRPr="00461D7D" w14:paraId="2129C80C" w14:textId="77777777" w:rsidTr="004113B1">
              <w:trPr>
                <w:trHeight w:val="340"/>
              </w:trPr>
              <w:tc>
                <w:tcPr>
                  <w:tcW w:w="4280" w:type="dxa"/>
                  <w:shd w:val="clear" w:color="auto" w:fill="auto"/>
                  <w:noWrap/>
                  <w:vAlign w:val="center"/>
                  <w:hideMark/>
                </w:tcPr>
                <w:p w14:paraId="435CAD28" w14:textId="6E5E9F92" w:rsidR="0088076A" w:rsidRPr="00461D7D" w:rsidRDefault="0088076A" w:rsidP="00FD20E7">
                  <w:pPr>
                    <w:widowControl/>
                    <w:ind w:leftChars="10" w:left="24"/>
                    <w:rPr>
                      <w:rFonts w:ascii="標楷體" w:eastAsia="標楷體" w:hAnsi="標楷體" w:cs="新細明體"/>
                      <w:kern w:val="0"/>
                      <w:szCs w:val="24"/>
                    </w:rPr>
                  </w:pPr>
                  <w:r w:rsidRPr="00461D7D">
                    <w:rPr>
                      <w:rFonts w:ascii="標楷體" w:eastAsia="標楷體" w:hAnsi="標楷體" w:cs="新細明體" w:hint="eastAsia"/>
                      <w:kern w:val="0"/>
                      <w:szCs w:val="24"/>
                    </w:rPr>
                    <w:t>C</w:t>
                  </w:r>
                  <w:r w:rsidR="004113B1" w:rsidRPr="00461D7D">
                    <w:rPr>
                      <w:rFonts w:ascii="標楷體" w:eastAsia="標楷體" w:hAnsi="標楷體" w:cs="新細明體" w:hint="eastAsia"/>
                      <w:kern w:val="0"/>
                      <w:szCs w:val="24"/>
                    </w:rPr>
                    <w:t>=A+B</w:t>
                  </w:r>
                  <w:r w:rsidRPr="00461D7D">
                    <w:rPr>
                      <w:rFonts w:ascii="標楷體" w:eastAsia="標楷體" w:hAnsi="標楷體" w:cs="新細明體" w:hint="eastAsia"/>
                      <w:kern w:val="0"/>
                      <w:szCs w:val="24"/>
                    </w:rPr>
                    <w:t>：</w:t>
                  </w:r>
                  <w:r w:rsidR="004113B1" w:rsidRPr="00461D7D">
                    <w:rPr>
                      <w:rFonts w:ascii="標楷體" w:eastAsia="標楷體" w:hAnsi="標楷體" w:cs="新細明體" w:hint="eastAsia"/>
                      <w:kern w:val="0"/>
                      <w:szCs w:val="24"/>
                    </w:rPr>
                    <w:t>短</w:t>
                  </w:r>
                  <w:proofErr w:type="gramStart"/>
                  <w:r w:rsidR="004113B1" w:rsidRPr="00461D7D">
                    <w:rPr>
                      <w:rFonts w:ascii="標楷體" w:eastAsia="標楷體" w:hAnsi="標楷體" w:cs="新細明體" w:hint="eastAsia"/>
                      <w:kern w:val="0"/>
                      <w:szCs w:val="24"/>
                    </w:rPr>
                    <w:t>絀</w:t>
                  </w:r>
                  <w:proofErr w:type="gramEnd"/>
                  <w:r w:rsidR="004113B1" w:rsidRPr="00461D7D">
                    <w:rPr>
                      <w:rFonts w:ascii="標楷體" w:eastAsia="標楷體" w:hAnsi="標楷體" w:cs="新細明體" w:hint="eastAsia"/>
                      <w:kern w:val="0"/>
                      <w:szCs w:val="24"/>
                    </w:rPr>
                    <w:t>/(剩餘)</w:t>
                  </w:r>
                </w:p>
              </w:tc>
              <w:tc>
                <w:tcPr>
                  <w:tcW w:w="1872" w:type="dxa"/>
                  <w:shd w:val="clear" w:color="auto" w:fill="auto"/>
                  <w:noWrap/>
                  <w:vAlign w:val="center"/>
                  <w:hideMark/>
                </w:tcPr>
                <w:p w14:paraId="556BBC75" w14:textId="77777777" w:rsidR="0088076A" w:rsidRPr="00461D7D" w:rsidRDefault="0088076A" w:rsidP="004113B1">
                  <w:pPr>
                    <w:widowControl/>
                    <w:ind w:rightChars="30" w:right="72"/>
                    <w:jc w:val="right"/>
                    <w:rPr>
                      <w:rFonts w:ascii="標楷體" w:eastAsia="標楷體" w:hAnsi="標楷體" w:cs="新細明體"/>
                      <w:kern w:val="0"/>
                      <w:szCs w:val="24"/>
                    </w:rPr>
                  </w:pPr>
                  <w:r w:rsidRPr="00461D7D">
                    <w:rPr>
                      <w:rFonts w:ascii="標楷體" w:eastAsia="標楷體" w:hAnsi="標楷體" w:cs="新細明體" w:hint="eastAsia"/>
                      <w:kern w:val="0"/>
                      <w:szCs w:val="24"/>
                    </w:rPr>
                    <w:t xml:space="preserve">　0</w:t>
                  </w:r>
                </w:p>
              </w:tc>
            </w:tr>
            <w:tr w:rsidR="00461D7D" w:rsidRPr="00461D7D" w14:paraId="49F9D8DE" w14:textId="77777777" w:rsidTr="004113B1">
              <w:trPr>
                <w:trHeight w:val="340"/>
              </w:trPr>
              <w:tc>
                <w:tcPr>
                  <w:tcW w:w="4280" w:type="dxa"/>
                  <w:shd w:val="clear" w:color="auto" w:fill="auto"/>
                  <w:noWrap/>
                  <w:vAlign w:val="center"/>
                  <w:hideMark/>
                </w:tcPr>
                <w:p w14:paraId="5AEC2B48" w14:textId="1F4E1ECA" w:rsidR="0088076A" w:rsidRPr="00461D7D" w:rsidRDefault="0088076A" w:rsidP="00FD20E7">
                  <w:pPr>
                    <w:widowControl/>
                    <w:ind w:leftChars="10" w:left="24"/>
                    <w:rPr>
                      <w:rFonts w:ascii="標楷體" w:eastAsia="標楷體" w:hAnsi="標楷體" w:cs="新細明體"/>
                      <w:kern w:val="0"/>
                      <w:szCs w:val="24"/>
                    </w:rPr>
                  </w:pPr>
                  <w:r w:rsidRPr="00461D7D">
                    <w:rPr>
                      <w:rFonts w:ascii="標楷體" w:eastAsia="標楷體" w:hAnsi="標楷體" w:cs="新細明體" w:hint="eastAsia"/>
                      <w:kern w:val="0"/>
                      <w:szCs w:val="24"/>
                    </w:rPr>
                    <w:t>D：</w:t>
                  </w:r>
                  <w:r w:rsidR="004113B1" w:rsidRPr="00461D7D">
                    <w:rPr>
                      <w:rFonts w:ascii="標楷體" w:eastAsia="標楷體" w:hAnsi="標楷體" w:cs="新細明體" w:hint="eastAsia"/>
                      <w:kern w:val="0"/>
                      <w:szCs w:val="24"/>
                    </w:rPr>
                    <w:t>未</w:t>
                  </w:r>
                  <w:proofErr w:type="gramStart"/>
                  <w:r w:rsidR="004113B1" w:rsidRPr="00461D7D">
                    <w:rPr>
                      <w:rFonts w:ascii="標楷體" w:eastAsia="標楷體" w:hAnsi="標楷體" w:cs="新細明體" w:hint="eastAsia"/>
                      <w:kern w:val="0"/>
                      <w:szCs w:val="24"/>
                    </w:rPr>
                    <w:t>提撥</w:t>
                  </w:r>
                  <w:proofErr w:type="gramEnd"/>
                  <w:r w:rsidR="004113B1" w:rsidRPr="00461D7D">
                    <w:rPr>
                      <w:rFonts w:ascii="標楷體" w:eastAsia="標楷體" w:hAnsi="標楷體" w:cs="新細明體" w:hint="eastAsia"/>
                      <w:kern w:val="0"/>
                      <w:szCs w:val="24"/>
                    </w:rPr>
                    <w:t>計畫之確定福利義務</w:t>
                  </w:r>
                </w:p>
              </w:tc>
              <w:tc>
                <w:tcPr>
                  <w:tcW w:w="1872" w:type="dxa"/>
                  <w:shd w:val="clear" w:color="auto" w:fill="auto"/>
                  <w:noWrap/>
                  <w:vAlign w:val="center"/>
                  <w:hideMark/>
                </w:tcPr>
                <w:p w14:paraId="31454877" w14:textId="50BA58D7" w:rsidR="0088076A" w:rsidRPr="00461D7D" w:rsidRDefault="00C06EBA" w:rsidP="004113B1">
                  <w:pPr>
                    <w:widowControl/>
                    <w:ind w:rightChars="30" w:right="72"/>
                    <w:jc w:val="right"/>
                    <w:rPr>
                      <w:rFonts w:ascii="標楷體" w:eastAsia="標楷體" w:hAnsi="標楷體" w:cs="新細明體"/>
                      <w:kern w:val="0"/>
                      <w:szCs w:val="24"/>
                    </w:rPr>
                  </w:pPr>
                  <w:r w:rsidRPr="00461D7D">
                    <w:rPr>
                      <w:rFonts w:ascii="標楷體" w:eastAsia="標楷體" w:hAnsi="標楷體" w:cs="新細明體" w:hint="eastAsia"/>
                      <w:kern w:val="0"/>
                      <w:szCs w:val="24"/>
                    </w:rPr>
                    <w:t>25</w:t>
                  </w:r>
                  <w:r w:rsidRPr="00461D7D">
                    <w:rPr>
                      <w:rFonts w:ascii="標楷體" w:eastAsia="標楷體" w:hAnsi="標楷體" w:cs="新細明體"/>
                      <w:kern w:val="0"/>
                      <w:szCs w:val="24"/>
                    </w:rPr>
                    <w:t>,701</w:t>
                  </w:r>
                  <w:r w:rsidR="0088076A" w:rsidRPr="00461D7D">
                    <w:rPr>
                      <w:rFonts w:ascii="標楷體" w:eastAsia="標楷體" w:hAnsi="標楷體" w:cs="新細明體" w:hint="eastAsia"/>
                      <w:kern w:val="0"/>
                      <w:szCs w:val="24"/>
                    </w:rPr>
                    <w:t xml:space="preserve"> </w:t>
                  </w:r>
                </w:p>
              </w:tc>
            </w:tr>
            <w:tr w:rsidR="00461D7D" w:rsidRPr="00461D7D" w14:paraId="631203D1" w14:textId="77777777" w:rsidTr="004113B1">
              <w:trPr>
                <w:trHeight w:val="340"/>
              </w:trPr>
              <w:tc>
                <w:tcPr>
                  <w:tcW w:w="4280" w:type="dxa"/>
                  <w:shd w:val="clear" w:color="auto" w:fill="auto"/>
                  <w:noWrap/>
                  <w:vAlign w:val="center"/>
                  <w:hideMark/>
                </w:tcPr>
                <w:p w14:paraId="11019C1C" w14:textId="3F12E09F" w:rsidR="0088076A" w:rsidRPr="00461D7D" w:rsidRDefault="004113B1" w:rsidP="00FD20E7">
                  <w:pPr>
                    <w:widowControl/>
                    <w:ind w:leftChars="10" w:left="24"/>
                    <w:rPr>
                      <w:rFonts w:ascii="標楷體" w:eastAsia="標楷體" w:hAnsi="標楷體" w:cs="新細明體"/>
                      <w:kern w:val="0"/>
                      <w:szCs w:val="24"/>
                    </w:rPr>
                  </w:pPr>
                  <w:r w:rsidRPr="00461D7D">
                    <w:rPr>
                      <w:rFonts w:ascii="標楷體" w:eastAsia="標楷體" w:hAnsi="標楷體" w:cs="新細明體" w:hint="eastAsia"/>
                      <w:kern w:val="0"/>
                      <w:szCs w:val="24"/>
                    </w:rPr>
                    <w:t>E：精算損失/(利益)</w:t>
                  </w:r>
                  <w:proofErr w:type="gramStart"/>
                  <w:r w:rsidRPr="00461D7D">
                    <w:rPr>
                      <w:rFonts w:ascii="標楷體" w:eastAsia="標楷體" w:hAnsi="標楷體" w:cs="新細明體" w:hint="eastAsia"/>
                      <w:kern w:val="0"/>
                      <w:szCs w:val="24"/>
                    </w:rPr>
                    <w:t>之未攤銷</w:t>
                  </w:r>
                  <w:proofErr w:type="gramEnd"/>
                  <w:r w:rsidRPr="00461D7D">
                    <w:rPr>
                      <w:rFonts w:ascii="標楷體" w:eastAsia="標楷體" w:hAnsi="標楷體" w:cs="新細明體" w:hint="eastAsia"/>
                      <w:kern w:val="0"/>
                      <w:szCs w:val="24"/>
                    </w:rPr>
                    <w:t>餘額</w:t>
                  </w:r>
                </w:p>
              </w:tc>
              <w:tc>
                <w:tcPr>
                  <w:tcW w:w="1872" w:type="dxa"/>
                  <w:shd w:val="clear" w:color="auto" w:fill="auto"/>
                  <w:noWrap/>
                  <w:vAlign w:val="center"/>
                  <w:hideMark/>
                </w:tcPr>
                <w:p w14:paraId="05CEA163" w14:textId="4514CC19" w:rsidR="0088076A" w:rsidRPr="00461D7D" w:rsidRDefault="0088076A" w:rsidP="004113B1">
                  <w:pPr>
                    <w:widowControl/>
                    <w:ind w:rightChars="30" w:right="72"/>
                    <w:jc w:val="right"/>
                    <w:rPr>
                      <w:rFonts w:ascii="標楷體" w:eastAsia="標楷體" w:hAnsi="標楷體" w:cs="新細明體"/>
                      <w:kern w:val="0"/>
                      <w:sz w:val="22"/>
                      <w:szCs w:val="22"/>
                    </w:rPr>
                  </w:pPr>
                  <w:r w:rsidRPr="00461D7D">
                    <w:rPr>
                      <w:rFonts w:ascii="標楷體" w:eastAsia="標楷體" w:hAnsi="標楷體" w:cs="新細明體" w:hint="eastAsia"/>
                      <w:kern w:val="0"/>
                      <w:sz w:val="22"/>
                      <w:szCs w:val="22"/>
                    </w:rPr>
                    <w:t xml:space="preserve">　</w:t>
                  </w:r>
                  <w:r w:rsidR="004113B1" w:rsidRPr="00461D7D">
                    <w:rPr>
                      <w:rFonts w:ascii="標楷體" w:eastAsia="標楷體" w:hAnsi="標楷體" w:cs="新細明體" w:hint="eastAsia"/>
                      <w:kern w:val="0"/>
                      <w:sz w:val="22"/>
                      <w:szCs w:val="22"/>
                    </w:rPr>
                    <w:t>0</w:t>
                  </w:r>
                </w:p>
              </w:tc>
            </w:tr>
            <w:tr w:rsidR="00461D7D" w:rsidRPr="00461D7D" w14:paraId="0243ACB7" w14:textId="77777777" w:rsidTr="004113B1">
              <w:trPr>
                <w:trHeight w:val="340"/>
              </w:trPr>
              <w:tc>
                <w:tcPr>
                  <w:tcW w:w="4280" w:type="dxa"/>
                  <w:shd w:val="clear" w:color="auto" w:fill="auto"/>
                  <w:noWrap/>
                  <w:vAlign w:val="center"/>
                  <w:hideMark/>
                </w:tcPr>
                <w:p w14:paraId="45295340" w14:textId="0A6F6637" w:rsidR="0088076A" w:rsidRPr="00461D7D" w:rsidRDefault="004113B1" w:rsidP="00FD20E7">
                  <w:pPr>
                    <w:widowControl/>
                    <w:ind w:leftChars="10" w:left="24"/>
                    <w:rPr>
                      <w:rFonts w:ascii="標楷體" w:eastAsia="標楷體" w:hAnsi="標楷體" w:cs="新細明體"/>
                      <w:kern w:val="0"/>
                      <w:szCs w:val="24"/>
                    </w:rPr>
                  </w:pPr>
                  <w:r w:rsidRPr="00461D7D">
                    <w:rPr>
                      <w:rFonts w:ascii="標楷體" w:eastAsia="標楷體" w:hAnsi="標楷體" w:cs="新細明體" w:hint="eastAsia"/>
                      <w:kern w:val="0"/>
                      <w:szCs w:val="24"/>
                    </w:rPr>
                    <w:t>F：前期服務成本</w:t>
                  </w:r>
                  <w:proofErr w:type="gramStart"/>
                  <w:r w:rsidRPr="00461D7D">
                    <w:rPr>
                      <w:rFonts w:ascii="標楷體" w:eastAsia="標楷體" w:hAnsi="標楷體" w:cs="新細明體" w:hint="eastAsia"/>
                      <w:kern w:val="0"/>
                      <w:szCs w:val="24"/>
                    </w:rPr>
                    <w:t>之未攤銷</w:t>
                  </w:r>
                  <w:proofErr w:type="gramEnd"/>
                  <w:r w:rsidRPr="00461D7D">
                    <w:rPr>
                      <w:rFonts w:ascii="標楷體" w:eastAsia="標楷體" w:hAnsi="標楷體" w:cs="新細明體" w:hint="eastAsia"/>
                      <w:kern w:val="0"/>
                      <w:szCs w:val="24"/>
                    </w:rPr>
                    <w:t>餘額</w:t>
                  </w:r>
                </w:p>
              </w:tc>
              <w:tc>
                <w:tcPr>
                  <w:tcW w:w="1872" w:type="dxa"/>
                  <w:shd w:val="clear" w:color="auto" w:fill="auto"/>
                  <w:vAlign w:val="center"/>
                  <w:hideMark/>
                </w:tcPr>
                <w:p w14:paraId="5D6B8E6C" w14:textId="358912F2" w:rsidR="0088076A" w:rsidRPr="00461D7D" w:rsidRDefault="004113B1" w:rsidP="004113B1">
                  <w:pPr>
                    <w:widowControl/>
                    <w:ind w:rightChars="30" w:right="72"/>
                    <w:jc w:val="right"/>
                    <w:rPr>
                      <w:rFonts w:ascii="標楷體" w:eastAsia="標楷體" w:hAnsi="標楷體" w:cs="新細明體"/>
                      <w:kern w:val="0"/>
                      <w:szCs w:val="24"/>
                    </w:rPr>
                  </w:pPr>
                  <w:r w:rsidRPr="00461D7D">
                    <w:rPr>
                      <w:rFonts w:ascii="標楷體" w:eastAsia="標楷體" w:hAnsi="標楷體" w:hint="eastAsia"/>
                    </w:rPr>
                    <w:t>0</w:t>
                  </w:r>
                </w:p>
              </w:tc>
            </w:tr>
            <w:tr w:rsidR="00461D7D" w:rsidRPr="00461D7D" w14:paraId="0EB04AE2" w14:textId="77777777" w:rsidTr="004113B1">
              <w:trPr>
                <w:trHeight w:val="340"/>
              </w:trPr>
              <w:tc>
                <w:tcPr>
                  <w:tcW w:w="4280" w:type="dxa"/>
                  <w:shd w:val="clear" w:color="auto" w:fill="auto"/>
                  <w:noWrap/>
                  <w:vAlign w:val="center"/>
                  <w:hideMark/>
                </w:tcPr>
                <w:p w14:paraId="79459609" w14:textId="38891353" w:rsidR="0088076A" w:rsidRPr="00461D7D" w:rsidRDefault="004113B1" w:rsidP="00FD20E7">
                  <w:pPr>
                    <w:widowControl/>
                    <w:ind w:leftChars="10" w:left="24"/>
                    <w:rPr>
                      <w:rFonts w:ascii="標楷體" w:eastAsia="標楷體" w:hAnsi="標楷體" w:cs="新細明體"/>
                      <w:kern w:val="0"/>
                      <w:szCs w:val="24"/>
                    </w:rPr>
                  </w:pPr>
                  <w:r w:rsidRPr="00461D7D">
                    <w:rPr>
                      <w:rFonts w:ascii="標楷體" w:eastAsia="標楷體" w:hAnsi="標楷體" w:cs="新細明體" w:hint="eastAsia"/>
                      <w:kern w:val="0"/>
                      <w:szCs w:val="24"/>
                    </w:rPr>
                    <w:t>G=C+D+E+F：淨負債/(資產)</w:t>
                  </w:r>
                </w:p>
              </w:tc>
              <w:tc>
                <w:tcPr>
                  <w:tcW w:w="1872" w:type="dxa"/>
                  <w:shd w:val="clear" w:color="auto" w:fill="auto"/>
                  <w:noWrap/>
                  <w:vAlign w:val="center"/>
                  <w:hideMark/>
                </w:tcPr>
                <w:p w14:paraId="7D99C1E4" w14:textId="689F8735" w:rsidR="0088076A" w:rsidRPr="00461D7D" w:rsidRDefault="00C06EBA" w:rsidP="004113B1">
                  <w:pPr>
                    <w:widowControl/>
                    <w:ind w:rightChars="30" w:right="72"/>
                    <w:jc w:val="right"/>
                    <w:rPr>
                      <w:rFonts w:ascii="標楷體" w:eastAsia="標楷體" w:hAnsi="標楷體" w:cs="新細明體"/>
                      <w:kern w:val="0"/>
                      <w:szCs w:val="24"/>
                    </w:rPr>
                  </w:pPr>
                  <w:r w:rsidRPr="00461D7D">
                    <w:rPr>
                      <w:rFonts w:ascii="標楷體" w:eastAsia="標楷體" w:hAnsi="標楷體" w:cs="新細明體"/>
                      <w:kern w:val="0"/>
                      <w:szCs w:val="24"/>
                    </w:rPr>
                    <w:t>25,701</w:t>
                  </w:r>
                  <w:r w:rsidR="0088076A" w:rsidRPr="00461D7D">
                    <w:rPr>
                      <w:rFonts w:ascii="標楷體" w:eastAsia="標楷體" w:hAnsi="標楷體" w:cs="新細明體" w:hint="eastAsia"/>
                      <w:kern w:val="0"/>
                      <w:szCs w:val="24"/>
                    </w:rPr>
                    <w:t xml:space="preserve"> </w:t>
                  </w:r>
                </w:p>
              </w:tc>
            </w:tr>
          </w:tbl>
          <w:p w14:paraId="0298CF39" w14:textId="295ED000" w:rsidR="00D40711" w:rsidRPr="00461D7D" w:rsidRDefault="00D40711" w:rsidP="003D0FC9">
            <w:pPr>
              <w:pStyle w:val="a8"/>
              <w:spacing w:beforeLines="30" w:before="108" w:line="380" w:lineRule="exact"/>
              <w:ind w:leftChars="767" w:left="2085" w:right="539" w:hangingChars="107" w:hanging="244"/>
              <w:jc w:val="both"/>
              <w:rPr>
                <w:rFonts w:ascii="標楷體" w:eastAsia="標楷體" w:hAnsi="標楷體"/>
                <w:spacing w:val="-6"/>
              </w:rPr>
            </w:pPr>
            <w:r w:rsidRPr="00461D7D">
              <w:rPr>
                <w:rFonts w:ascii="標楷體" w:eastAsia="標楷體" w:hAnsi="標楷體" w:hint="eastAsia"/>
                <w:spacing w:val="-6"/>
              </w:rPr>
              <w:t>3.精算假設：其他退職福利之折現率</w:t>
            </w:r>
            <w:proofErr w:type="gramStart"/>
            <w:r w:rsidRPr="00461D7D">
              <w:rPr>
                <w:rFonts w:ascii="標楷體" w:eastAsia="標楷體" w:hAnsi="標楷體" w:hint="eastAsia"/>
                <w:spacing w:val="-6"/>
              </w:rPr>
              <w:t>1</w:t>
            </w:r>
            <w:r w:rsidR="008A4A8A" w:rsidRPr="00461D7D">
              <w:rPr>
                <w:rFonts w:ascii="標楷體" w:eastAsia="標楷體" w:hAnsi="標楷體" w:hint="eastAsia"/>
                <w:spacing w:val="-6"/>
              </w:rPr>
              <w:t>1</w:t>
            </w:r>
            <w:r w:rsidR="00C06EBA" w:rsidRPr="00461D7D">
              <w:rPr>
                <w:rFonts w:ascii="標楷體" w:eastAsia="標楷體" w:hAnsi="標楷體"/>
                <w:spacing w:val="-6"/>
              </w:rPr>
              <w:t>1</w:t>
            </w:r>
            <w:proofErr w:type="gramEnd"/>
            <w:r w:rsidRPr="00461D7D">
              <w:rPr>
                <w:rFonts w:ascii="標楷體" w:eastAsia="標楷體" w:hAnsi="標楷體" w:hint="eastAsia"/>
                <w:spacing w:val="-6"/>
              </w:rPr>
              <w:t>年度為</w:t>
            </w:r>
            <w:r w:rsidR="00C06EBA" w:rsidRPr="00461D7D">
              <w:rPr>
                <w:rFonts w:ascii="標楷體" w:eastAsia="標楷體" w:hAnsi="標楷體"/>
                <w:spacing w:val="-6"/>
              </w:rPr>
              <w:t>1.37</w:t>
            </w:r>
            <w:r w:rsidRPr="00461D7D">
              <w:rPr>
                <w:rFonts w:ascii="標楷體" w:eastAsia="標楷體" w:hAnsi="標楷體" w:hint="eastAsia"/>
                <w:spacing w:val="-6"/>
              </w:rPr>
              <w:t>％，</w:t>
            </w:r>
            <w:proofErr w:type="gramStart"/>
            <w:r w:rsidRPr="00461D7D">
              <w:rPr>
                <w:rFonts w:ascii="標楷體" w:eastAsia="標楷體" w:hAnsi="標楷體" w:hint="eastAsia"/>
                <w:spacing w:val="-6"/>
              </w:rPr>
              <w:t>11</w:t>
            </w:r>
            <w:r w:rsidR="00C06EBA" w:rsidRPr="00461D7D">
              <w:rPr>
                <w:rFonts w:ascii="標楷體" w:eastAsia="標楷體" w:hAnsi="標楷體"/>
                <w:spacing w:val="-6"/>
              </w:rPr>
              <w:t>2</w:t>
            </w:r>
            <w:proofErr w:type="gramEnd"/>
            <w:r w:rsidRPr="00461D7D">
              <w:rPr>
                <w:rFonts w:ascii="標楷體" w:eastAsia="標楷體" w:hAnsi="標楷體" w:hint="eastAsia"/>
                <w:spacing w:val="-6"/>
              </w:rPr>
              <w:t>年度為</w:t>
            </w:r>
            <w:r w:rsidR="00345061" w:rsidRPr="00461D7D">
              <w:rPr>
                <w:rFonts w:ascii="標楷體" w:eastAsia="標楷體" w:hAnsi="標楷體" w:hint="eastAsia"/>
                <w:spacing w:val="-6"/>
              </w:rPr>
              <w:t>1.3</w:t>
            </w:r>
            <w:r w:rsidR="00C06EBA" w:rsidRPr="00461D7D">
              <w:rPr>
                <w:rFonts w:ascii="標楷體" w:eastAsia="標楷體" w:hAnsi="標楷體"/>
                <w:spacing w:val="-6"/>
              </w:rPr>
              <w:t>2</w:t>
            </w:r>
            <w:r w:rsidR="00F7521C" w:rsidRPr="00461D7D">
              <w:rPr>
                <w:rFonts w:ascii="標楷體" w:eastAsia="標楷體" w:hAnsi="標楷體" w:hint="eastAsia"/>
                <w:spacing w:val="-6"/>
              </w:rPr>
              <w:t>％</w:t>
            </w:r>
            <w:r w:rsidRPr="00461D7D">
              <w:rPr>
                <w:rFonts w:ascii="標楷體" w:eastAsia="標楷體" w:hAnsi="標楷體" w:hint="eastAsia"/>
                <w:spacing w:val="-6"/>
              </w:rPr>
              <w:t>。</w:t>
            </w:r>
          </w:p>
          <w:p w14:paraId="460796E7" w14:textId="49AEBB2A" w:rsidR="00C87553" w:rsidRPr="00461D7D" w:rsidRDefault="00F225FC" w:rsidP="005F5923">
            <w:pPr>
              <w:pStyle w:val="aa"/>
              <w:numPr>
                <w:ilvl w:val="0"/>
                <w:numId w:val="0"/>
              </w:numPr>
              <w:spacing w:before="120" w:after="0" w:line="380" w:lineRule="exact"/>
              <w:ind w:left="1531" w:hanging="482"/>
              <w:rPr>
                <w:rFonts w:ascii="標楷體" w:eastAsia="標楷體" w:hAnsi="標楷體"/>
              </w:rPr>
            </w:pPr>
            <w:r w:rsidRPr="00461D7D">
              <w:rPr>
                <w:rFonts w:ascii="標楷體" w:eastAsia="標楷體" w:hAnsi="標楷體" w:hint="eastAsia"/>
              </w:rPr>
              <w:t>十</w:t>
            </w:r>
            <w:r w:rsidR="00BC5646" w:rsidRPr="00461D7D">
              <w:rPr>
                <w:rFonts w:ascii="標楷體" w:eastAsia="標楷體" w:hAnsi="標楷體" w:hint="eastAsia"/>
              </w:rPr>
              <w:t>三</w:t>
            </w:r>
            <w:r w:rsidR="001A483E" w:rsidRPr="00461D7D">
              <w:rPr>
                <w:rFonts w:ascii="標楷體" w:eastAsia="標楷體" w:hAnsi="標楷體" w:hint="eastAsia"/>
              </w:rPr>
              <w:t>、</w:t>
            </w:r>
            <w:r w:rsidR="00C87553" w:rsidRPr="00461D7D">
              <w:rPr>
                <w:rFonts w:ascii="標楷體" w:eastAsia="標楷體" w:hAnsi="標楷體" w:hint="eastAsia"/>
              </w:rPr>
              <w:t>收入認列方法：</w:t>
            </w:r>
          </w:p>
          <w:p w14:paraId="2C34EAAB" w14:textId="77777777" w:rsidR="00C87553" w:rsidRPr="00461D7D" w:rsidRDefault="00BA6FC3" w:rsidP="005F5923">
            <w:pPr>
              <w:pStyle w:val="a8"/>
              <w:spacing w:line="380" w:lineRule="exact"/>
              <w:ind w:left="1843" w:right="538" w:hanging="482"/>
              <w:jc w:val="both"/>
              <w:rPr>
                <w:rFonts w:ascii="標楷體" w:eastAsia="標楷體" w:hAnsi="標楷體"/>
              </w:rPr>
            </w:pPr>
            <w:r w:rsidRPr="00461D7D">
              <w:rPr>
                <w:rFonts w:ascii="標楷體" w:eastAsia="標楷體" w:hAnsi="標楷體" w:hint="eastAsia"/>
              </w:rPr>
              <w:t>(一)</w:t>
            </w:r>
            <w:r w:rsidR="003826C8" w:rsidRPr="00461D7D">
              <w:rPr>
                <w:rFonts w:ascii="標楷體" w:eastAsia="標楷體" w:hAnsi="標楷體" w:hint="eastAsia"/>
              </w:rPr>
              <w:t>本公司電費收入係依用戶實際用電度數及其單價核算後認列收</w:t>
            </w:r>
            <w:r w:rsidR="00A31151" w:rsidRPr="00461D7D">
              <w:rPr>
                <w:rFonts w:ascii="標楷體" w:eastAsia="標楷體" w:hAnsi="標楷體" w:hint="eastAsia"/>
              </w:rPr>
              <w:t>入</w:t>
            </w:r>
            <w:r w:rsidR="003826C8" w:rsidRPr="00461D7D">
              <w:rPr>
                <w:rFonts w:ascii="標楷體" w:eastAsia="標楷體" w:hAnsi="標楷體" w:hint="eastAsia"/>
              </w:rPr>
              <w:t>。電費收入之對價為一年期以內之應收款時，其公平價值與到期值差異不大且交易量頻繁，則不按設算利率計算公平價值</w:t>
            </w:r>
            <w:r w:rsidR="00C87553" w:rsidRPr="00461D7D">
              <w:rPr>
                <w:rFonts w:ascii="標楷體" w:eastAsia="標楷體" w:hAnsi="標楷體" w:hint="eastAsia"/>
              </w:rPr>
              <w:t>。</w:t>
            </w:r>
          </w:p>
          <w:p w14:paraId="051B784B" w14:textId="77777777" w:rsidR="00C87553" w:rsidRPr="00461D7D" w:rsidRDefault="00BA6FC3" w:rsidP="005F5923">
            <w:pPr>
              <w:pStyle w:val="a8"/>
              <w:spacing w:line="380" w:lineRule="exact"/>
              <w:ind w:left="1843" w:right="538" w:hanging="482"/>
              <w:jc w:val="both"/>
              <w:rPr>
                <w:rFonts w:ascii="標楷體" w:eastAsia="標楷體" w:hAnsi="標楷體"/>
              </w:rPr>
            </w:pPr>
            <w:r w:rsidRPr="00461D7D">
              <w:rPr>
                <w:rFonts w:ascii="標楷體" w:eastAsia="標楷體" w:hAnsi="標楷體" w:hint="eastAsia"/>
              </w:rPr>
              <w:t>(二)</w:t>
            </w:r>
            <w:r w:rsidR="00375875" w:rsidRPr="00461D7D">
              <w:rPr>
                <w:rFonts w:ascii="標楷體" w:eastAsia="標楷體" w:hAnsi="標楷體" w:hint="eastAsia"/>
              </w:rPr>
              <w:t>投資所產生之股利收入係於股東收款之權利確立時認列，惟前提係與交易有關之經濟效益很有可能流入本公司，且收入金額能可靠衡量</w:t>
            </w:r>
            <w:r w:rsidR="00C87553" w:rsidRPr="00461D7D">
              <w:rPr>
                <w:rFonts w:ascii="標楷體" w:eastAsia="標楷體" w:hAnsi="標楷體" w:hint="eastAsia"/>
              </w:rPr>
              <w:t>。</w:t>
            </w:r>
          </w:p>
          <w:p w14:paraId="0E84A5CB" w14:textId="6D8815B4" w:rsidR="00D674EF" w:rsidRPr="00461D7D" w:rsidRDefault="00375875" w:rsidP="005312E3">
            <w:pPr>
              <w:pStyle w:val="a8"/>
              <w:spacing w:line="380" w:lineRule="exact"/>
              <w:ind w:left="1843" w:right="538" w:hanging="482"/>
              <w:jc w:val="both"/>
              <w:rPr>
                <w:rFonts w:ascii="標楷體" w:eastAsia="標楷體" w:hAnsi="標楷體"/>
              </w:rPr>
            </w:pPr>
            <w:r w:rsidRPr="00461D7D">
              <w:rPr>
                <w:rFonts w:ascii="標楷體" w:eastAsia="標楷體" w:hAnsi="標楷體" w:hint="eastAsia"/>
              </w:rPr>
              <w:t>(三)金融資產之利息收入係於經濟效益很有可能流入本公司，且收入金額能可靠衡量時認列。利息收入係依時間之經過按流通在外本金與所適用之有效利率採應計基礎認列。</w:t>
            </w:r>
          </w:p>
          <w:p w14:paraId="18B58C36" w14:textId="07D0A3CD" w:rsidR="00C370BA" w:rsidRPr="00461D7D" w:rsidRDefault="00C370BA" w:rsidP="005312E3">
            <w:pPr>
              <w:pStyle w:val="a8"/>
              <w:spacing w:line="380" w:lineRule="exact"/>
              <w:ind w:left="1843" w:right="538" w:hanging="482"/>
              <w:jc w:val="both"/>
              <w:rPr>
                <w:rFonts w:ascii="標楷體" w:eastAsia="標楷體" w:hAnsi="標楷體"/>
              </w:rPr>
            </w:pPr>
          </w:p>
          <w:p w14:paraId="6A289B14" w14:textId="32D24388" w:rsidR="00C370BA" w:rsidRPr="00461D7D" w:rsidRDefault="00C370BA" w:rsidP="005312E3">
            <w:pPr>
              <w:pStyle w:val="a8"/>
              <w:spacing w:line="380" w:lineRule="exact"/>
              <w:ind w:left="1843" w:right="538" w:hanging="482"/>
              <w:jc w:val="both"/>
              <w:rPr>
                <w:rFonts w:ascii="標楷體" w:eastAsia="標楷體" w:hAnsi="標楷體"/>
              </w:rPr>
            </w:pPr>
          </w:p>
          <w:p w14:paraId="47757626" w14:textId="77777777" w:rsidR="00C370BA" w:rsidRPr="00461D7D" w:rsidRDefault="00C370BA" w:rsidP="005312E3">
            <w:pPr>
              <w:pStyle w:val="a8"/>
              <w:spacing w:line="380" w:lineRule="exact"/>
              <w:ind w:left="1843" w:right="538" w:hanging="482"/>
              <w:jc w:val="both"/>
              <w:rPr>
                <w:rFonts w:ascii="標楷體" w:eastAsia="標楷體" w:hAnsi="標楷體"/>
              </w:rPr>
            </w:pPr>
          </w:p>
          <w:p w14:paraId="51FD3A61" w14:textId="18758B33" w:rsidR="00C87553" w:rsidRPr="00461D7D" w:rsidRDefault="001A483E" w:rsidP="007B2CA8">
            <w:pPr>
              <w:pStyle w:val="aa"/>
              <w:numPr>
                <w:ilvl w:val="0"/>
                <w:numId w:val="0"/>
              </w:numPr>
              <w:spacing w:before="120" w:after="0" w:line="380" w:lineRule="exact"/>
              <w:ind w:left="1531" w:right="539" w:hanging="482"/>
              <w:rPr>
                <w:rFonts w:ascii="標楷體" w:eastAsia="標楷體" w:hAnsi="標楷體"/>
              </w:rPr>
            </w:pPr>
            <w:r w:rsidRPr="00461D7D">
              <w:rPr>
                <w:rFonts w:ascii="標楷體" w:eastAsia="標楷體" w:hAnsi="標楷體" w:hint="eastAsia"/>
              </w:rPr>
              <w:lastRenderedPageBreak/>
              <w:t>十</w:t>
            </w:r>
            <w:r w:rsidR="00BC5646" w:rsidRPr="00461D7D">
              <w:rPr>
                <w:rFonts w:ascii="標楷體" w:eastAsia="標楷體" w:hAnsi="標楷體" w:hint="eastAsia"/>
              </w:rPr>
              <w:t>四</w:t>
            </w:r>
            <w:r w:rsidRPr="00461D7D">
              <w:rPr>
                <w:rFonts w:ascii="標楷體" w:eastAsia="標楷體" w:hAnsi="標楷體" w:hint="eastAsia"/>
              </w:rPr>
              <w:t>、</w:t>
            </w:r>
            <w:r w:rsidR="00DA6326" w:rsidRPr="00461D7D">
              <w:rPr>
                <w:rFonts w:ascii="標楷體" w:eastAsia="標楷體" w:hAnsi="標楷體" w:hint="eastAsia"/>
              </w:rPr>
              <w:t>處分不動產、廠房及設備與投資性不動產損益</w:t>
            </w:r>
            <w:r w:rsidR="00C87553" w:rsidRPr="00461D7D">
              <w:rPr>
                <w:rFonts w:ascii="標楷體" w:eastAsia="標楷體" w:hAnsi="標楷體" w:hint="eastAsia"/>
              </w:rPr>
              <w:t>：</w:t>
            </w:r>
          </w:p>
          <w:p w14:paraId="469A9586" w14:textId="42F4EC34" w:rsidR="008D5B92" w:rsidRPr="00461D7D" w:rsidRDefault="008D5B92" w:rsidP="008D5B92">
            <w:pPr>
              <w:pStyle w:val="a8"/>
              <w:spacing w:line="380" w:lineRule="exact"/>
              <w:ind w:left="1843" w:right="538" w:hanging="482"/>
              <w:jc w:val="both"/>
              <w:rPr>
                <w:rFonts w:ascii="標楷體" w:eastAsia="標楷體" w:hAnsi="標楷體"/>
              </w:rPr>
            </w:pPr>
            <w:r w:rsidRPr="00461D7D">
              <w:rPr>
                <w:rFonts w:ascii="標楷體" w:eastAsia="標楷體" w:hAnsi="標楷體" w:hint="eastAsia"/>
              </w:rPr>
              <w:t>(一)不動產、廠房及設備報廢或出售時，其相關之成本、累計折舊及累計減損均自帳上予以減除，因而產生之損益依其性質列為當期營業外收入或費用。</w:t>
            </w:r>
          </w:p>
          <w:p w14:paraId="243D28E7" w14:textId="58F4429B" w:rsidR="008D5B92" w:rsidRPr="00461D7D" w:rsidRDefault="008D5B92" w:rsidP="008D5B92">
            <w:pPr>
              <w:pStyle w:val="a8"/>
              <w:spacing w:line="380" w:lineRule="exact"/>
              <w:ind w:left="1843" w:right="538" w:hanging="482"/>
              <w:jc w:val="both"/>
              <w:rPr>
                <w:rFonts w:ascii="標楷體" w:eastAsia="標楷體" w:hAnsi="標楷體"/>
              </w:rPr>
            </w:pPr>
            <w:r w:rsidRPr="00461D7D">
              <w:rPr>
                <w:rFonts w:ascii="標楷體" w:eastAsia="標楷體" w:hAnsi="標楷體" w:hint="eastAsia"/>
              </w:rPr>
              <w:t>(二)</w:t>
            </w:r>
            <w:r w:rsidR="009623DE" w:rsidRPr="00461D7D">
              <w:rPr>
                <w:rFonts w:ascii="標楷體" w:eastAsia="標楷體" w:hAnsi="標楷體" w:hint="eastAsia"/>
              </w:rPr>
              <w:t>投資性不動產之處分利益或損失(以淨處分價款與該項目帳面金額之差額計算)係認列於損益。若出售之投資性不動產先前係分類為不動產、廠房及設備，任何相關「其他權益-不動產重估增值」係轉列保留盈餘。</w:t>
            </w:r>
          </w:p>
          <w:p w14:paraId="296D57D3" w14:textId="513F1B0A" w:rsidR="00686B46" w:rsidRPr="00461D7D" w:rsidRDefault="00481D40" w:rsidP="007B2CA8">
            <w:pPr>
              <w:pStyle w:val="aa"/>
              <w:numPr>
                <w:ilvl w:val="0"/>
                <w:numId w:val="0"/>
              </w:numPr>
              <w:spacing w:before="120" w:after="0" w:line="380" w:lineRule="exact"/>
              <w:ind w:left="783" w:right="539" w:hanging="284"/>
              <w:rPr>
                <w:rFonts w:ascii="標楷體" w:eastAsia="標楷體" w:hAnsi="標楷體"/>
              </w:rPr>
            </w:pPr>
            <w:r w:rsidRPr="00461D7D">
              <w:rPr>
                <w:rFonts w:ascii="標楷體" w:eastAsia="標楷體" w:hAnsi="標楷體" w:hint="eastAsia"/>
              </w:rPr>
              <w:t>貳</w:t>
            </w:r>
            <w:r w:rsidR="00196365" w:rsidRPr="00461D7D">
              <w:rPr>
                <w:rFonts w:ascii="標楷體" w:eastAsia="標楷體" w:hAnsi="標楷體" w:hint="eastAsia"/>
              </w:rPr>
              <w:t>、會計</w:t>
            </w:r>
            <w:r w:rsidR="009623DE" w:rsidRPr="00461D7D">
              <w:rPr>
                <w:rFonts w:ascii="標楷體" w:eastAsia="標楷體" w:hAnsi="標楷體" w:hint="eastAsia"/>
              </w:rPr>
              <w:t>政策變動、</w:t>
            </w:r>
            <w:r w:rsidRPr="00461D7D">
              <w:rPr>
                <w:rFonts w:ascii="標楷體" w:eastAsia="標楷體" w:hAnsi="標楷體" w:hint="eastAsia"/>
              </w:rPr>
              <w:t>估計</w:t>
            </w:r>
            <w:r w:rsidR="00196365" w:rsidRPr="00461D7D">
              <w:rPr>
                <w:rFonts w:ascii="標楷體" w:eastAsia="標楷體" w:hAnsi="標楷體" w:hint="eastAsia"/>
              </w:rPr>
              <w:t>變動之理由及影響</w:t>
            </w:r>
            <w:r w:rsidR="00BF6A92" w:rsidRPr="00461D7D">
              <w:rPr>
                <w:rFonts w:ascii="標楷體" w:eastAsia="標楷體" w:hAnsi="標楷體" w:hint="eastAsia"/>
              </w:rPr>
              <w:t>：</w:t>
            </w:r>
          </w:p>
          <w:p w14:paraId="0FF72474" w14:textId="7CFD2B8A" w:rsidR="009623DE" w:rsidRPr="00461D7D" w:rsidRDefault="009623DE" w:rsidP="009623DE">
            <w:pPr>
              <w:pStyle w:val="aa"/>
              <w:numPr>
                <w:ilvl w:val="0"/>
                <w:numId w:val="0"/>
              </w:numPr>
              <w:spacing w:before="120" w:after="0" w:line="380" w:lineRule="exact"/>
              <w:ind w:left="1531" w:right="539" w:hanging="482"/>
              <w:rPr>
                <w:rFonts w:ascii="標楷體" w:eastAsia="標楷體" w:hAnsi="標楷體"/>
              </w:rPr>
            </w:pPr>
            <w:r w:rsidRPr="00461D7D">
              <w:rPr>
                <w:rFonts w:ascii="標楷體" w:eastAsia="標楷體" w:hAnsi="標楷體" w:hint="eastAsia"/>
              </w:rPr>
              <w:t>一、投資性不動產之後續衡量由成本模式改為採公允價值模式之會計政策變動</w:t>
            </w:r>
            <w:r w:rsidR="00BF6A92" w:rsidRPr="00461D7D">
              <w:rPr>
                <w:rFonts w:ascii="標楷體" w:eastAsia="標楷體" w:hAnsi="標楷體" w:hint="eastAsia"/>
              </w:rPr>
              <w:t>：</w:t>
            </w:r>
          </w:p>
          <w:p w14:paraId="03974704" w14:textId="5A159944" w:rsidR="009623DE" w:rsidRPr="00461D7D" w:rsidRDefault="009623DE" w:rsidP="009623DE">
            <w:pPr>
              <w:pStyle w:val="a8"/>
              <w:spacing w:line="380" w:lineRule="exact"/>
              <w:ind w:left="1503" w:right="539" w:firstLineChars="189" w:firstLine="454"/>
              <w:jc w:val="both"/>
              <w:rPr>
                <w:rFonts w:ascii="標楷體" w:eastAsia="標楷體" w:hAnsi="標楷體"/>
              </w:rPr>
            </w:pPr>
            <w:r w:rsidRPr="00461D7D">
              <w:rPr>
                <w:rFonts w:ascii="標楷體" w:eastAsia="標楷體" w:hAnsi="標楷體" w:hint="eastAsia"/>
              </w:rPr>
              <w:t>本公司為使財務報告提供更可靠且攸關之資訊，提高財報透明度，增加公司淨值及支應未來風險能力，於112年3月29日經董事會決議通過，自112年度起將投資性不動產後之後續衡量由成本模式改採公允價值模式。</w:t>
            </w:r>
          </w:p>
          <w:p w14:paraId="722F5633" w14:textId="3EBC06CD" w:rsidR="009623DE" w:rsidRPr="00461D7D" w:rsidRDefault="009623DE" w:rsidP="009623DE">
            <w:pPr>
              <w:pStyle w:val="a8"/>
              <w:spacing w:line="380" w:lineRule="exact"/>
              <w:ind w:left="1503" w:right="539" w:firstLineChars="189" w:firstLine="454"/>
              <w:jc w:val="both"/>
              <w:rPr>
                <w:rFonts w:ascii="標楷體" w:eastAsia="標楷體" w:hAnsi="標楷體"/>
              </w:rPr>
            </w:pPr>
            <w:r w:rsidRPr="00461D7D">
              <w:rPr>
                <w:rFonts w:ascii="標楷體" w:eastAsia="標楷體" w:hAnsi="標楷體" w:hint="eastAsia"/>
              </w:rPr>
              <w:t>依國際會計準則第</w:t>
            </w:r>
            <w:r w:rsidR="00026F3B" w:rsidRPr="00461D7D">
              <w:rPr>
                <w:rFonts w:ascii="標楷體" w:eastAsia="標楷體" w:hAnsi="標楷體" w:hint="eastAsia"/>
              </w:rPr>
              <w:t>8</w:t>
            </w:r>
            <w:r w:rsidRPr="00461D7D">
              <w:rPr>
                <w:rFonts w:ascii="標楷體" w:eastAsia="標楷體" w:hAnsi="標楷體" w:hint="eastAsia"/>
              </w:rPr>
              <w:t>號「會計政策、會計估計變動及錯誤」規定，此項會計政策變動應予以追溯適用，因此本公司111年12月31日資產負債表之影響說明如下：</w:t>
            </w:r>
          </w:p>
          <w:p w14:paraId="46966F3B" w14:textId="77777777" w:rsidR="009623DE" w:rsidRPr="00461D7D" w:rsidRDefault="009623DE" w:rsidP="009623DE">
            <w:pPr>
              <w:pStyle w:val="aa"/>
              <w:numPr>
                <w:ilvl w:val="0"/>
                <w:numId w:val="0"/>
              </w:numPr>
              <w:spacing w:after="0" w:line="360" w:lineRule="exact"/>
              <w:ind w:leftChars="207" w:left="497" w:right="454"/>
              <w:jc w:val="right"/>
              <w:rPr>
                <w:rFonts w:ascii="標楷體" w:eastAsia="標楷體" w:hAnsi="標楷體"/>
              </w:rPr>
            </w:pPr>
            <w:r w:rsidRPr="00461D7D">
              <w:rPr>
                <w:rFonts w:ascii="標楷體" w:eastAsia="標楷體" w:hAnsi="標楷體" w:hint="eastAsia"/>
                <w:szCs w:val="24"/>
              </w:rPr>
              <w:t>單位：新臺幣千元</w:t>
            </w:r>
          </w:p>
          <w:tbl>
            <w:tblPr>
              <w:tblStyle w:val="af3"/>
              <w:tblW w:w="0" w:type="auto"/>
              <w:tblInd w:w="494" w:type="dxa"/>
              <w:tblLayout w:type="fixed"/>
              <w:tblLook w:val="04A0" w:firstRow="1" w:lastRow="0" w:firstColumn="1" w:lastColumn="0" w:noHBand="0" w:noVBand="1"/>
            </w:tblPr>
            <w:tblGrid>
              <w:gridCol w:w="2977"/>
              <w:gridCol w:w="2029"/>
              <w:gridCol w:w="2030"/>
              <w:gridCol w:w="2030"/>
            </w:tblGrid>
            <w:tr w:rsidR="00461D7D" w:rsidRPr="00461D7D" w14:paraId="4910383D" w14:textId="77777777" w:rsidTr="002014DB">
              <w:trPr>
                <w:trHeight w:val="486"/>
              </w:trPr>
              <w:tc>
                <w:tcPr>
                  <w:tcW w:w="2977" w:type="dxa"/>
                  <w:vMerge w:val="restart"/>
                  <w:vAlign w:val="center"/>
                </w:tcPr>
                <w:p w14:paraId="72BD280F" w14:textId="77777777" w:rsidR="008D08F6" w:rsidRPr="00461D7D" w:rsidRDefault="008D08F6" w:rsidP="008D08F6">
                  <w:pPr>
                    <w:pStyle w:val="a8"/>
                    <w:ind w:left="0" w:right="0"/>
                    <w:jc w:val="center"/>
                    <w:rPr>
                      <w:rFonts w:ascii="標楷體" w:eastAsia="標楷體" w:hAnsi="標楷體"/>
                    </w:rPr>
                  </w:pPr>
                  <w:r w:rsidRPr="00461D7D">
                    <w:rPr>
                      <w:rFonts w:ascii="標楷體" w:eastAsia="標楷體" w:hAnsi="標楷體" w:hint="eastAsia"/>
                    </w:rPr>
                    <w:t>項目</w:t>
                  </w:r>
                </w:p>
              </w:tc>
              <w:tc>
                <w:tcPr>
                  <w:tcW w:w="6089" w:type="dxa"/>
                  <w:gridSpan w:val="3"/>
                  <w:vAlign w:val="center"/>
                </w:tcPr>
                <w:p w14:paraId="5DB6CE2B" w14:textId="77777777" w:rsidR="008D08F6" w:rsidRPr="00461D7D" w:rsidRDefault="008D08F6" w:rsidP="008D08F6">
                  <w:pPr>
                    <w:pStyle w:val="a8"/>
                    <w:ind w:left="0" w:right="0"/>
                    <w:jc w:val="center"/>
                    <w:rPr>
                      <w:rFonts w:ascii="標楷體" w:eastAsia="標楷體" w:hAnsi="標楷體"/>
                    </w:rPr>
                  </w:pPr>
                  <w:r w:rsidRPr="00461D7D">
                    <w:rPr>
                      <w:rFonts w:ascii="標楷體" w:eastAsia="標楷體" w:hAnsi="標楷體" w:hint="eastAsia"/>
                    </w:rPr>
                    <w:t>111年12月31日</w:t>
                  </w:r>
                </w:p>
              </w:tc>
            </w:tr>
            <w:tr w:rsidR="00461D7D" w:rsidRPr="00461D7D" w14:paraId="7C885BB8" w14:textId="77777777" w:rsidTr="002014DB">
              <w:trPr>
                <w:trHeight w:val="389"/>
              </w:trPr>
              <w:tc>
                <w:tcPr>
                  <w:tcW w:w="2977" w:type="dxa"/>
                  <w:vMerge/>
                </w:tcPr>
                <w:p w14:paraId="0E4A563A" w14:textId="77777777" w:rsidR="008D08F6" w:rsidRPr="00461D7D" w:rsidRDefault="008D08F6" w:rsidP="008D08F6">
                  <w:pPr>
                    <w:pStyle w:val="a8"/>
                    <w:ind w:left="0" w:right="0"/>
                    <w:jc w:val="both"/>
                    <w:rPr>
                      <w:rFonts w:ascii="標楷體" w:eastAsia="標楷體" w:hAnsi="標楷體"/>
                    </w:rPr>
                  </w:pPr>
                </w:p>
              </w:tc>
              <w:tc>
                <w:tcPr>
                  <w:tcW w:w="2029" w:type="dxa"/>
                  <w:vAlign w:val="center"/>
                </w:tcPr>
                <w:p w14:paraId="54DAAF48" w14:textId="77777777" w:rsidR="008D08F6" w:rsidRPr="00461D7D" w:rsidRDefault="008D08F6" w:rsidP="008D08F6">
                  <w:pPr>
                    <w:pStyle w:val="a8"/>
                    <w:ind w:left="0" w:right="0"/>
                    <w:jc w:val="center"/>
                    <w:rPr>
                      <w:rFonts w:ascii="標楷體" w:eastAsia="標楷體" w:hAnsi="標楷體"/>
                    </w:rPr>
                  </w:pPr>
                  <w:r w:rsidRPr="00461D7D">
                    <w:rPr>
                      <w:rFonts w:ascii="標楷體" w:eastAsia="標楷體" w:hAnsi="標楷體" w:hint="eastAsia"/>
                    </w:rPr>
                    <w:t>重編前</w:t>
                  </w:r>
                </w:p>
              </w:tc>
              <w:tc>
                <w:tcPr>
                  <w:tcW w:w="2030" w:type="dxa"/>
                  <w:vAlign w:val="center"/>
                </w:tcPr>
                <w:p w14:paraId="6483508B" w14:textId="77777777" w:rsidR="008D08F6" w:rsidRPr="00461D7D" w:rsidRDefault="008D08F6" w:rsidP="008D08F6">
                  <w:pPr>
                    <w:pStyle w:val="a8"/>
                    <w:ind w:left="0" w:right="0"/>
                    <w:jc w:val="center"/>
                    <w:rPr>
                      <w:rFonts w:ascii="標楷體" w:eastAsia="標楷體" w:hAnsi="標楷體"/>
                    </w:rPr>
                  </w:pPr>
                  <w:r w:rsidRPr="00461D7D">
                    <w:rPr>
                      <w:rFonts w:ascii="標楷體" w:eastAsia="標楷體" w:hAnsi="標楷體" w:hint="eastAsia"/>
                    </w:rPr>
                    <w:t>會計政策</w:t>
                  </w:r>
                </w:p>
                <w:p w14:paraId="1CB5DA36" w14:textId="77777777" w:rsidR="008D08F6" w:rsidRPr="00461D7D" w:rsidRDefault="008D08F6" w:rsidP="008D08F6">
                  <w:pPr>
                    <w:pStyle w:val="a8"/>
                    <w:ind w:left="0" w:right="0"/>
                    <w:jc w:val="center"/>
                    <w:rPr>
                      <w:rFonts w:ascii="標楷體" w:eastAsia="標楷體" w:hAnsi="標楷體"/>
                    </w:rPr>
                  </w:pPr>
                  <w:r w:rsidRPr="00461D7D">
                    <w:rPr>
                      <w:rFonts w:ascii="標楷體" w:eastAsia="標楷體" w:hAnsi="標楷體" w:hint="eastAsia"/>
                    </w:rPr>
                    <w:t>變動影響數</w:t>
                  </w:r>
                </w:p>
              </w:tc>
              <w:tc>
                <w:tcPr>
                  <w:tcW w:w="2030" w:type="dxa"/>
                  <w:vAlign w:val="center"/>
                </w:tcPr>
                <w:p w14:paraId="07810ACF" w14:textId="77777777" w:rsidR="008D08F6" w:rsidRPr="00461D7D" w:rsidRDefault="008D08F6" w:rsidP="008D08F6">
                  <w:pPr>
                    <w:pStyle w:val="a8"/>
                    <w:ind w:left="0" w:right="0"/>
                    <w:jc w:val="center"/>
                    <w:rPr>
                      <w:rFonts w:ascii="標楷體" w:eastAsia="標楷體" w:hAnsi="標楷體"/>
                    </w:rPr>
                  </w:pPr>
                  <w:r w:rsidRPr="00461D7D">
                    <w:rPr>
                      <w:rFonts w:ascii="標楷體" w:eastAsia="標楷體" w:hAnsi="標楷體" w:hint="eastAsia"/>
                    </w:rPr>
                    <w:t>重編後</w:t>
                  </w:r>
                </w:p>
              </w:tc>
            </w:tr>
            <w:tr w:rsidR="00461D7D" w:rsidRPr="00461D7D" w14:paraId="4E5C9BDB" w14:textId="77777777" w:rsidTr="002014DB">
              <w:trPr>
                <w:trHeight w:val="389"/>
              </w:trPr>
              <w:tc>
                <w:tcPr>
                  <w:tcW w:w="2977" w:type="dxa"/>
                  <w:vAlign w:val="center"/>
                </w:tcPr>
                <w:p w14:paraId="1633AEB6" w14:textId="77777777" w:rsidR="008D08F6" w:rsidRPr="00461D7D" w:rsidRDefault="008D08F6" w:rsidP="008D08F6">
                  <w:pPr>
                    <w:pStyle w:val="a8"/>
                    <w:ind w:left="0" w:right="0"/>
                    <w:jc w:val="both"/>
                    <w:rPr>
                      <w:rFonts w:ascii="標楷體" w:eastAsia="標楷體" w:hAnsi="標楷體"/>
                    </w:rPr>
                  </w:pPr>
                  <w:r w:rsidRPr="00461D7D">
                    <w:rPr>
                      <w:rFonts w:ascii="標楷體" w:eastAsia="標楷體" w:hAnsi="標楷體" w:hint="eastAsia"/>
                    </w:rPr>
                    <w:t>投資性不動產</w:t>
                  </w:r>
                </w:p>
              </w:tc>
              <w:tc>
                <w:tcPr>
                  <w:tcW w:w="2029" w:type="dxa"/>
                  <w:vAlign w:val="center"/>
                </w:tcPr>
                <w:p w14:paraId="57C2422D" w14:textId="77777777" w:rsidR="008D08F6" w:rsidRPr="00461D7D" w:rsidRDefault="008D08F6" w:rsidP="008D08F6">
                  <w:pPr>
                    <w:pStyle w:val="a8"/>
                    <w:ind w:left="0" w:rightChars="20" w:right="48"/>
                    <w:jc w:val="right"/>
                    <w:rPr>
                      <w:rFonts w:ascii="標楷體" w:eastAsia="標楷體" w:hAnsi="標楷體"/>
                    </w:rPr>
                  </w:pPr>
                  <w:r w:rsidRPr="00461D7D">
                    <w:rPr>
                      <w:rFonts w:ascii="標楷體" w:eastAsia="標楷體" w:hAnsi="標楷體" w:hint="eastAsia"/>
                    </w:rPr>
                    <w:t>12</w:t>
                  </w:r>
                  <w:r w:rsidRPr="00461D7D">
                    <w:rPr>
                      <w:rFonts w:ascii="標楷體" w:eastAsia="標楷體" w:hAnsi="標楷體"/>
                    </w:rPr>
                    <w:t>,674</w:t>
                  </w:r>
                  <w:r w:rsidRPr="00461D7D">
                    <w:rPr>
                      <w:rFonts w:ascii="標楷體" w:eastAsia="標楷體" w:hAnsi="標楷體" w:hint="eastAsia"/>
                    </w:rPr>
                    <w:t>,</w:t>
                  </w:r>
                  <w:r w:rsidRPr="00461D7D">
                    <w:rPr>
                      <w:rFonts w:ascii="標楷體" w:eastAsia="標楷體" w:hAnsi="標楷體"/>
                    </w:rPr>
                    <w:t>261</w:t>
                  </w:r>
                </w:p>
              </w:tc>
              <w:tc>
                <w:tcPr>
                  <w:tcW w:w="2030" w:type="dxa"/>
                  <w:vAlign w:val="center"/>
                </w:tcPr>
                <w:p w14:paraId="52718BD1" w14:textId="77777777" w:rsidR="008D08F6" w:rsidRPr="00461D7D" w:rsidRDefault="008D08F6" w:rsidP="008D08F6">
                  <w:pPr>
                    <w:pStyle w:val="a8"/>
                    <w:ind w:left="0" w:rightChars="20" w:right="48"/>
                    <w:jc w:val="right"/>
                    <w:rPr>
                      <w:rFonts w:ascii="標楷體" w:eastAsia="標楷體" w:hAnsi="標楷體"/>
                    </w:rPr>
                  </w:pPr>
                  <w:r w:rsidRPr="00461D7D">
                    <w:rPr>
                      <w:rFonts w:ascii="標楷體" w:eastAsia="標楷體" w:hAnsi="標楷體" w:hint="eastAsia"/>
                    </w:rPr>
                    <w:t>5</w:t>
                  </w:r>
                  <w:r w:rsidRPr="00461D7D">
                    <w:rPr>
                      <w:rFonts w:ascii="標楷體" w:eastAsia="標楷體" w:hAnsi="標楷體"/>
                    </w:rPr>
                    <w:t>9,428,978</w:t>
                  </w:r>
                </w:p>
              </w:tc>
              <w:tc>
                <w:tcPr>
                  <w:tcW w:w="2030" w:type="dxa"/>
                  <w:vAlign w:val="center"/>
                </w:tcPr>
                <w:p w14:paraId="690DB81A" w14:textId="77777777" w:rsidR="008D08F6" w:rsidRPr="00461D7D" w:rsidRDefault="008D08F6" w:rsidP="008D08F6">
                  <w:pPr>
                    <w:pStyle w:val="a8"/>
                    <w:ind w:left="0" w:rightChars="20" w:right="48"/>
                    <w:jc w:val="right"/>
                    <w:rPr>
                      <w:rFonts w:ascii="標楷體" w:eastAsia="標楷體" w:hAnsi="標楷體"/>
                    </w:rPr>
                  </w:pPr>
                  <w:r w:rsidRPr="00461D7D">
                    <w:rPr>
                      <w:rFonts w:ascii="標楷體" w:eastAsia="標楷體" w:hAnsi="標楷體" w:hint="eastAsia"/>
                    </w:rPr>
                    <w:t>7</w:t>
                  </w:r>
                  <w:r w:rsidRPr="00461D7D">
                    <w:rPr>
                      <w:rFonts w:ascii="標楷體" w:eastAsia="標楷體" w:hAnsi="標楷體"/>
                    </w:rPr>
                    <w:t>2,103,239</w:t>
                  </w:r>
                </w:p>
              </w:tc>
            </w:tr>
            <w:tr w:rsidR="00461D7D" w:rsidRPr="00461D7D" w14:paraId="052990E2" w14:textId="77777777" w:rsidTr="002014DB">
              <w:trPr>
                <w:trHeight w:val="389"/>
              </w:trPr>
              <w:tc>
                <w:tcPr>
                  <w:tcW w:w="2977" w:type="dxa"/>
                  <w:vAlign w:val="center"/>
                </w:tcPr>
                <w:p w14:paraId="51D3F54D" w14:textId="77777777" w:rsidR="008D08F6" w:rsidRPr="00461D7D" w:rsidRDefault="008D08F6" w:rsidP="008D08F6">
                  <w:pPr>
                    <w:pStyle w:val="a8"/>
                    <w:ind w:left="0" w:right="0"/>
                    <w:jc w:val="both"/>
                    <w:rPr>
                      <w:rFonts w:ascii="標楷體" w:eastAsia="標楷體" w:hAnsi="標楷體"/>
                    </w:rPr>
                  </w:pPr>
                  <w:r w:rsidRPr="00461D7D">
                    <w:rPr>
                      <w:rFonts w:ascii="標楷體" w:eastAsia="標楷體" w:hAnsi="標楷體" w:hint="eastAsia"/>
                    </w:rPr>
                    <w:t>不動產、廠房及設備</w:t>
                  </w:r>
                </w:p>
              </w:tc>
              <w:tc>
                <w:tcPr>
                  <w:tcW w:w="2029" w:type="dxa"/>
                  <w:vAlign w:val="center"/>
                </w:tcPr>
                <w:p w14:paraId="4B767585" w14:textId="77777777" w:rsidR="008D08F6" w:rsidRPr="00461D7D" w:rsidRDefault="008D08F6" w:rsidP="008D08F6">
                  <w:pPr>
                    <w:pStyle w:val="a8"/>
                    <w:ind w:left="0" w:rightChars="20" w:right="48"/>
                    <w:jc w:val="right"/>
                    <w:rPr>
                      <w:rFonts w:ascii="標楷體" w:eastAsia="標楷體" w:hAnsi="標楷體"/>
                    </w:rPr>
                  </w:pPr>
                  <w:r w:rsidRPr="00461D7D">
                    <w:rPr>
                      <w:rFonts w:ascii="標楷體" w:eastAsia="標楷體" w:hAnsi="標楷體" w:hint="eastAsia"/>
                    </w:rPr>
                    <w:t>1</w:t>
                  </w:r>
                  <w:r w:rsidRPr="00461D7D">
                    <w:rPr>
                      <w:rFonts w:ascii="標楷體" w:eastAsia="標楷體" w:hAnsi="標楷體"/>
                    </w:rPr>
                    <w:t>,709,943,596</w:t>
                  </w:r>
                </w:p>
              </w:tc>
              <w:tc>
                <w:tcPr>
                  <w:tcW w:w="2030" w:type="dxa"/>
                  <w:vAlign w:val="center"/>
                </w:tcPr>
                <w:p w14:paraId="1A875466" w14:textId="77777777" w:rsidR="008D08F6" w:rsidRPr="00461D7D" w:rsidRDefault="008D08F6" w:rsidP="008D08F6">
                  <w:pPr>
                    <w:pStyle w:val="a8"/>
                    <w:ind w:left="0" w:rightChars="20" w:right="48"/>
                    <w:jc w:val="right"/>
                    <w:rPr>
                      <w:rFonts w:ascii="標楷體" w:eastAsia="標楷體" w:hAnsi="標楷體"/>
                    </w:rPr>
                  </w:pPr>
                  <w:r w:rsidRPr="00461D7D">
                    <w:rPr>
                      <w:rFonts w:ascii="標楷體" w:eastAsia="標楷體" w:hAnsi="標楷體" w:hint="eastAsia"/>
                    </w:rPr>
                    <w:t>2</w:t>
                  </w:r>
                  <w:r w:rsidRPr="00461D7D">
                    <w:rPr>
                      <w:rFonts w:ascii="標楷體" w:eastAsia="標楷體" w:hAnsi="標楷體"/>
                    </w:rPr>
                    <w:t>,898,222</w:t>
                  </w:r>
                </w:p>
              </w:tc>
              <w:tc>
                <w:tcPr>
                  <w:tcW w:w="2030" w:type="dxa"/>
                  <w:vAlign w:val="center"/>
                </w:tcPr>
                <w:p w14:paraId="54BD81CE" w14:textId="77777777" w:rsidR="008D08F6" w:rsidRPr="00461D7D" w:rsidRDefault="008D08F6" w:rsidP="008D08F6">
                  <w:pPr>
                    <w:pStyle w:val="a8"/>
                    <w:ind w:left="0" w:rightChars="20" w:right="48"/>
                    <w:jc w:val="right"/>
                    <w:rPr>
                      <w:rFonts w:ascii="標楷體" w:eastAsia="標楷體" w:hAnsi="標楷體"/>
                    </w:rPr>
                  </w:pPr>
                  <w:r w:rsidRPr="00461D7D">
                    <w:rPr>
                      <w:rFonts w:ascii="標楷體" w:eastAsia="標楷體" w:hAnsi="標楷體"/>
                    </w:rPr>
                    <w:t>1,712,841,818</w:t>
                  </w:r>
                </w:p>
              </w:tc>
            </w:tr>
            <w:tr w:rsidR="00461D7D" w:rsidRPr="00461D7D" w14:paraId="3DCBD827" w14:textId="77777777" w:rsidTr="002014DB">
              <w:trPr>
                <w:trHeight w:val="389"/>
              </w:trPr>
              <w:tc>
                <w:tcPr>
                  <w:tcW w:w="2977" w:type="dxa"/>
                  <w:vAlign w:val="center"/>
                </w:tcPr>
                <w:p w14:paraId="26A7E7CC" w14:textId="77777777" w:rsidR="008D08F6" w:rsidRPr="00461D7D" w:rsidRDefault="008D08F6" w:rsidP="008D08F6">
                  <w:pPr>
                    <w:pStyle w:val="a8"/>
                    <w:ind w:left="0" w:right="0"/>
                    <w:jc w:val="both"/>
                    <w:rPr>
                      <w:rFonts w:ascii="標楷體" w:eastAsia="標楷體" w:hAnsi="標楷體"/>
                    </w:rPr>
                  </w:pPr>
                  <w:r w:rsidRPr="00461D7D">
                    <w:rPr>
                      <w:rFonts w:ascii="標楷體" w:eastAsia="標楷體" w:hAnsi="標楷體" w:hint="eastAsia"/>
                    </w:rPr>
                    <w:t>遞延所得稅資產</w:t>
                  </w:r>
                </w:p>
              </w:tc>
              <w:tc>
                <w:tcPr>
                  <w:tcW w:w="2029" w:type="dxa"/>
                  <w:vAlign w:val="center"/>
                </w:tcPr>
                <w:p w14:paraId="127451B5" w14:textId="77777777" w:rsidR="008D08F6" w:rsidRPr="00461D7D" w:rsidRDefault="008D08F6" w:rsidP="008D08F6">
                  <w:pPr>
                    <w:pStyle w:val="a8"/>
                    <w:ind w:left="0" w:rightChars="20" w:right="48"/>
                    <w:jc w:val="right"/>
                    <w:rPr>
                      <w:rFonts w:ascii="標楷體" w:eastAsia="標楷體" w:hAnsi="標楷體"/>
                    </w:rPr>
                  </w:pPr>
                  <w:r w:rsidRPr="00461D7D">
                    <w:rPr>
                      <w:rFonts w:ascii="標楷體" w:eastAsia="標楷體" w:hAnsi="標楷體"/>
                    </w:rPr>
                    <w:t>6,559,566</w:t>
                  </w:r>
                </w:p>
              </w:tc>
              <w:tc>
                <w:tcPr>
                  <w:tcW w:w="2030" w:type="dxa"/>
                  <w:vAlign w:val="center"/>
                </w:tcPr>
                <w:p w14:paraId="136F4301" w14:textId="153CDCA0" w:rsidR="008D08F6" w:rsidRPr="00461D7D" w:rsidRDefault="00F7325C" w:rsidP="00F7325C">
                  <w:pPr>
                    <w:pStyle w:val="a8"/>
                    <w:ind w:left="0" w:rightChars="-30" w:right="-72"/>
                    <w:jc w:val="right"/>
                    <w:rPr>
                      <w:rFonts w:ascii="標楷體" w:eastAsia="標楷體" w:hAnsi="標楷體"/>
                    </w:rPr>
                  </w:pPr>
                  <w:r w:rsidRPr="00461D7D">
                    <w:rPr>
                      <w:rFonts w:ascii="標楷體" w:eastAsia="標楷體" w:hAnsi="標楷體" w:hint="eastAsia"/>
                    </w:rPr>
                    <w:t>(33,833)</w:t>
                  </w:r>
                </w:p>
              </w:tc>
              <w:tc>
                <w:tcPr>
                  <w:tcW w:w="2030" w:type="dxa"/>
                  <w:vAlign w:val="center"/>
                </w:tcPr>
                <w:p w14:paraId="2E6A4452" w14:textId="102ED799" w:rsidR="008D08F6" w:rsidRPr="00461D7D" w:rsidRDefault="008D08F6" w:rsidP="008D08F6">
                  <w:pPr>
                    <w:pStyle w:val="a8"/>
                    <w:ind w:left="0" w:rightChars="20" w:right="48"/>
                    <w:jc w:val="right"/>
                    <w:rPr>
                      <w:rFonts w:ascii="標楷體" w:eastAsia="標楷體" w:hAnsi="標楷體"/>
                    </w:rPr>
                  </w:pPr>
                  <w:r w:rsidRPr="00461D7D">
                    <w:rPr>
                      <w:rFonts w:ascii="標楷體" w:eastAsia="標楷體" w:hAnsi="標楷體"/>
                    </w:rPr>
                    <w:t>6,5</w:t>
                  </w:r>
                  <w:r w:rsidR="00F7325C" w:rsidRPr="00461D7D">
                    <w:rPr>
                      <w:rFonts w:ascii="標楷體" w:eastAsia="標楷體" w:hAnsi="標楷體"/>
                    </w:rPr>
                    <w:t>25</w:t>
                  </w:r>
                  <w:r w:rsidRPr="00461D7D">
                    <w:rPr>
                      <w:rFonts w:ascii="標楷體" w:eastAsia="標楷體" w:hAnsi="標楷體"/>
                    </w:rPr>
                    <w:t>,</w:t>
                  </w:r>
                  <w:r w:rsidR="00F7325C" w:rsidRPr="00461D7D">
                    <w:rPr>
                      <w:rFonts w:ascii="標楷體" w:eastAsia="標楷體" w:hAnsi="標楷體"/>
                    </w:rPr>
                    <w:t>733</w:t>
                  </w:r>
                </w:p>
              </w:tc>
            </w:tr>
            <w:tr w:rsidR="00461D7D" w:rsidRPr="00461D7D" w14:paraId="30A6A567" w14:textId="77777777" w:rsidTr="002014DB">
              <w:trPr>
                <w:trHeight w:val="389"/>
              </w:trPr>
              <w:tc>
                <w:tcPr>
                  <w:tcW w:w="2977" w:type="dxa"/>
                  <w:vAlign w:val="center"/>
                </w:tcPr>
                <w:p w14:paraId="50302C41" w14:textId="77777777" w:rsidR="008D08F6" w:rsidRPr="00461D7D" w:rsidRDefault="008D08F6" w:rsidP="008D08F6">
                  <w:pPr>
                    <w:pStyle w:val="a8"/>
                    <w:ind w:left="0" w:right="0"/>
                    <w:jc w:val="both"/>
                    <w:rPr>
                      <w:rFonts w:ascii="標楷體" w:eastAsia="標楷體" w:hAnsi="標楷體"/>
                    </w:rPr>
                  </w:pPr>
                  <w:r w:rsidRPr="00461D7D">
                    <w:rPr>
                      <w:rFonts w:ascii="標楷體" w:eastAsia="標楷體" w:hAnsi="標楷體" w:hint="eastAsia"/>
                    </w:rPr>
                    <w:t>遞延所得稅負債</w:t>
                  </w:r>
                </w:p>
              </w:tc>
              <w:tc>
                <w:tcPr>
                  <w:tcW w:w="2029" w:type="dxa"/>
                  <w:vAlign w:val="center"/>
                </w:tcPr>
                <w:p w14:paraId="631E9C84" w14:textId="77777777" w:rsidR="008D08F6" w:rsidRPr="00461D7D" w:rsidRDefault="008D08F6" w:rsidP="008D08F6">
                  <w:pPr>
                    <w:pStyle w:val="a8"/>
                    <w:ind w:left="0" w:rightChars="20" w:right="48"/>
                    <w:jc w:val="right"/>
                    <w:rPr>
                      <w:rFonts w:ascii="標楷體" w:eastAsia="標楷體" w:hAnsi="標楷體"/>
                    </w:rPr>
                  </w:pPr>
                  <w:r w:rsidRPr="00461D7D">
                    <w:rPr>
                      <w:rFonts w:ascii="標楷體" w:eastAsia="標楷體" w:hAnsi="標楷體"/>
                    </w:rPr>
                    <w:t>56,574,909</w:t>
                  </w:r>
                </w:p>
              </w:tc>
              <w:tc>
                <w:tcPr>
                  <w:tcW w:w="2030" w:type="dxa"/>
                  <w:vAlign w:val="center"/>
                </w:tcPr>
                <w:p w14:paraId="28676B2A" w14:textId="77777777" w:rsidR="008D08F6" w:rsidRPr="00461D7D" w:rsidRDefault="008D08F6" w:rsidP="008D08F6">
                  <w:pPr>
                    <w:pStyle w:val="a8"/>
                    <w:ind w:left="0" w:rightChars="20" w:right="48"/>
                    <w:jc w:val="right"/>
                    <w:rPr>
                      <w:rFonts w:ascii="標楷體" w:eastAsia="標楷體" w:hAnsi="標楷體"/>
                    </w:rPr>
                  </w:pPr>
                  <w:r w:rsidRPr="00461D7D">
                    <w:rPr>
                      <w:rFonts w:ascii="標楷體" w:eastAsia="標楷體" w:hAnsi="標楷體" w:hint="eastAsia"/>
                    </w:rPr>
                    <w:t>7</w:t>
                  </w:r>
                  <w:r w:rsidRPr="00461D7D">
                    <w:rPr>
                      <w:rFonts w:ascii="標楷體" w:eastAsia="標楷體" w:hAnsi="標楷體"/>
                    </w:rPr>
                    <w:t>,962,616</w:t>
                  </w:r>
                </w:p>
              </w:tc>
              <w:tc>
                <w:tcPr>
                  <w:tcW w:w="2030" w:type="dxa"/>
                  <w:vAlign w:val="center"/>
                </w:tcPr>
                <w:p w14:paraId="228703B9" w14:textId="77777777" w:rsidR="008D08F6" w:rsidRPr="00461D7D" w:rsidRDefault="008D08F6" w:rsidP="008D08F6">
                  <w:pPr>
                    <w:pStyle w:val="a8"/>
                    <w:ind w:left="0" w:rightChars="20" w:right="48"/>
                    <w:jc w:val="right"/>
                    <w:rPr>
                      <w:rFonts w:ascii="標楷體" w:eastAsia="標楷體" w:hAnsi="標楷體"/>
                    </w:rPr>
                  </w:pPr>
                  <w:r w:rsidRPr="00461D7D">
                    <w:rPr>
                      <w:rFonts w:ascii="標楷體" w:eastAsia="標楷體" w:hAnsi="標楷體"/>
                    </w:rPr>
                    <w:t>64,537,525</w:t>
                  </w:r>
                </w:p>
              </w:tc>
            </w:tr>
            <w:tr w:rsidR="00461D7D" w:rsidRPr="00461D7D" w14:paraId="63F1BDA7" w14:textId="77777777" w:rsidTr="002014DB">
              <w:trPr>
                <w:trHeight w:val="389"/>
              </w:trPr>
              <w:tc>
                <w:tcPr>
                  <w:tcW w:w="2977" w:type="dxa"/>
                  <w:vAlign w:val="center"/>
                </w:tcPr>
                <w:p w14:paraId="0424280E" w14:textId="77777777" w:rsidR="008D08F6" w:rsidRPr="00461D7D" w:rsidRDefault="008D08F6" w:rsidP="008D08F6">
                  <w:pPr>
                    <w:pStyle w:val="a8"/>
                    <w:ind w:left="0" w:right="0"/>
                    <w:jc w:val="both"/>
                    <w:rPr>
                      <w:rFonts w:ascii="標楷體" w:eastAsia="標楷體" w:hAnsi="標楷體"/>
                    </w:rPr>
                  </w:pPr>
                  <w:r w:rsidRPr="00461D7D">
                    <w:rPr>
                      <w:rFonts w:ascii="標楷體" w:eastAsia="標楷體" w:hAnsi="標楷體" w:hint="eastAsia"/>
                    </w:rPr>
                    <w:t>未分配盈餘(待彌補虧損)</w:t>
                  </w:r>
                </w:p>
              </w:tc>
              <w:tc>
                <w:tcPr>
                  <w:tcW w:w="2029" w:type="dxa"/>
                  <w:vAlign w:val="center"/>
                </w:tcPr>
                <w:p w14:paraId="7A214712" w14:textId="77777777" w:rsidR="008D08F6" w:rsidRPr="00461D7D" w:rsidRDefault="008D08F6" w:rsidP="008D08F6">
                  <w:pPr>
                    <w:pStyle w:val="a8"/>
                    <w:ind w:left="0" w:rightChars="-30" w:right="-72"/>
                    <w:jc w:val="right"/>
                    <w:rPr>
                      <w:rFonts w:ascii="標楷體" w:eastAsia="標楷體" w:hAnsi="標楷體"/>
                    </w:rPr>
                  </w:pPr>
                  <w:r w:rsidRPr="00461D7D">
                    <w:rPr>
                      <w:rFonts w:ascii="標楷體" w:eastAsia="標楷體" w:hAnsi="標楷體" w:hint="eastAsia"/>
                    </w:rPr>
                    <w:t>(</w:t>
                  </w:r>
                  <w:r w:rsidRPr="00461D7D">
                    <w:rPr>
                      <w:rFonts w:ascii="標楷體" w:eastAsia="標楷體" w:hAnsi="標楷體"/>
                    </w:rPr>
                    <w:t>206,309</w:t>
                  </w:r>
                  <w:r w:rsidRPr="00461D7D">
                    <w:rPr>
                      <w:rFonts w:ascii="標楷體" w:eastAsia="標楷體" w:hAnsi="標楷體" w:hint="eastAsia"/>
                    </w:rPr>
                    <w:t>,</w:t>
                  </w:r>
                  <w:r w:rsidRPr="00461D7D">
                    <w:rPr>
                      <w:rFonts w:ascii="標楷體" w:eastAsia="標楷體" w:hAnsi="標楷體"/>
                    </w:rPr>
                    <w:t>070)</w:t>
                  </w:r>
                </w:p>
              </w:tc>
              <w:tc>
                <w:tcPr>
                  <w:tcW w:w="2030" w:type="dxa"/>
                  <w:vAlign w:val="center"/>
                </w:tcPr>
                <w:p w14:paraId="69B08143" w14:textId="55FE10BC" w:rsidR="008D08F6" w:rsidRPr="00461D7D" w:rsidRDefault="008D08F6" w:rsidP="008D08F6">
                  <w:pPr>
                    <w:pStyle w:val="a8"/>
                    <w:ind w:left="0" w:rightChars="20" w:right="48"/>
                    <w:jc w:val="right"/>
                    <w:rPr>
                      <w:rFonts w:ascii="標楷體" w:eastAsia="標楷體" w:hAnsi="標楷體"/>
                    </w:rPr>
                  </w:pPr>
                  <w:r w:rsidRPr="00461D7D">
                    <w:rPr>
                      <w:rFonts w:ascii="標楷體" w:eastAsia="標楷體" w:hAnsi="標楷體" w:hint="eastAsia"/>
                    </w:rPr>
                    <w:t>2</w:t>
                  </w:r>
                  <w:r w:rsidRPr="00461D7D">
                    <w:rPr>
                      <w:rFonts w:ascii="標楷體" w:eastAsia="標楷體" w:hAnsi="標楷體"/>
                    </w:rPr>
                    <w:t>1,</w:t>
                  </w:r>
                  <w:r w:rsidR="00F7325C" w:rsidRPr="00461D7D">
                    <w:rPr>
                      <w:rFonts w:ascii="標楷體" w:eastAsia="標楷體" w:hAnsi="標楷體"/>
                    </w:rPr>
                    <w:t>365,101</w:t>
                  </w:r>
                </w:p>
              </w:tc>
              <w:tc>
                <w:tcPr>
                  <w:tcW w:w="2030" w:type="dxa"/>
                  <w:vAlign w:val="center"/>
                </w:tcPr>
                <w:p w14:paraId="335BCDC5" w14:textId="0EC4FE86" w:rsidR="008D08F6" w:rsidRPr="00461D7D" w:rsidRDefault="008D08F6" w:rsidP="008D08F6">
                  <w:pPr>
                    <w:pStyle w:val="a8"/>
                    <w:ind w:left="0" w:rightChars="-30" w:right="-72"/>
                    <w:jc w:val="right"/>
                    <w:rPr>
                      <w:rFonts w:ascii="標楷體" w:eastAsia="標楷體" w:hAnsi="標楷體"/>
                    </w:rPr>
                  </w:pPr>
                  <w:r w:rsidRPr="00461D7D">
                    <w:rPr>
                      <w:rFonts w:ascii="標楷體" w:eastAsia="標楷體" w:hAnsi="標楷體" w:hint="eastAsia"/>
                    </w:rPr>
                    <w:t>(</w:t>
                  </w:r>
                  <w:r w:rsidRPr="00461D7D">
                    <w:rPr>
                      <w:rFonts w:ascii="標楷體" w:eastAsia="標楷體" w:hAnsi="標楷體"/>
                    </w:rPr>
                    <w:t>184,9</w:t>
                  </w:r>
                  <w:r w:rsidR="00F7325C" w:rsidRPr="00461D7D">
                    <w:rPr>
                      <w:rFonts w:ascii="標楷體" w:eastAsia="標楷體" w:hAnsi="標楷體"/>
                    </w:rPr>
                    <w:t>43</w:t>
                  </w:r>
                  <w:r w:rsidRPr="00461D7D">
                    <w:rPr>
                      <w:rFonts w:ascii="標楷體" w:eastAsia="標楷體" w:hAnsi="標楷體"/>
                    </w:rPr>
                    <w:t>,</w:t>
                  </w:r>
                  <w:r w:rsidR="00F7325C" w:rsidRPr="00461D7D">
                    <w:rPr>
                      <w:rFonts w:ascii="標楷體" w:eastAsia="標楷體" w:hAnsi="標楷體"/>
                    </w:rPr>
                    <w:t>969</w:t>
                  </w:r>
                  <w:r w:rsidRPr="00461D7D">
                    <w:rPr>
                      <w:rFonts w:ascii="標楷體" w:eastAsia="標楷體" w:hAnsi="標楷體"/>
                    </w:rPr>
                    <w:t>)</w:t>
                  </w:r>
                </w:p>
              </w:tc>
            </w:tr>
            <w:tr w:rsidR="00461D7D" w:rsidRPr="00461D7D" w14:paraId="07425FB1" w14:textId="77777777" w:rsidTr="002014DB">
              <w:trPr>
                <w:trHeight w:val="389"/>
              </w:trPr>
              <w:tc>
                <w:tcPr>
                  <w:tcW w:w="2977" w:type="dxa"/>
                  <w:vAlign w:val="center"/>
                </w:tcPr>
                <w:p w14:paraId="4C05AD9F" w14:textId="77777777" w:rsidR="008D08F6" w:rsidRPr="00461D7D" w:rsidRDefault="008D08F6" w:rsidP="008D08F6">
                  <w:pPr>
                    <w:pStyle w:val="a8"/>
                    <w:ind w:left="0" w:right="0"/>
                    <w:jc w:val="both"/>
                    <w:rPr>
                      <w:rFonts w:ascii="標楷體" w:eastAsia="標楷體" w:hAnsi="標楷體"/>
                    </w:rPr>
                  </w:pPr>
                  <w:r w:rsidRPr="00461D7D">
                    <w:rPr>
                      <w:rFonts w:ascii="標楷體" w:eastAsia="標楷體" w:hAnsi="標楷體" w:hint="eastAsia"/>
                    </w:rPr>
                    <w:t>其他權益</w:t>
                  </w:r>
                </w:p>
              </w:tc>
              <w:tc>
                <w:tcPr>
                  <w:tcW w:w="2029" w:type="dxa"/>
                  <w:vAlign w:val="center"/>
                </w:tcPr>
                <w:p w14:paraId="10E29391" w14:textId="77777777" w:rsidR="008D08F6" w:rsidRPr="00461D7D" w:rsidRDefault="008D08F6" w:rsidP="008D08F6">
                  <w:pPr>
                    <w:pStyle w:val="a8"/>
                    <w:ind w:left="0" w:rightChars="20" w:right="48"/>
                    <w:jc w:val="right"/>
                    <w:rPr>
                      <w:rFonts w:ascii="標楷體" w:eastAsia="標楷體" w:hAnsi="標楷體"/>
                    </w:rPr>
                  </w:pPr>
                  <w:r w:rsidRPr="00461D7D">
                    <w:rPr>
                      <w:rFonts w:ascii="標楷體" w:eastAsia="標楷體" w:hAnsi="標楷體" w:hint="eastAsia"/>
                    </w:rPr>
                    <w:t>3</w:t>
                  </w:r>
                  <w:r w:rsidRPr="00461D7D">
                    <w:rPr>
                      <w:rFonts w:ascii="標楷體" w:eastAsia="標楷體" w:hAnsi="標楷體"/>
                    </w:rPr>
                    <w:t>,280,293</w:t>
                  </w:r>
                </w:p>
              </w:tc>
              <w:tc>
                <w:tcPr>
                  <w:tcW w:w="2030" w:type="dxa"/>
                  <w:vAlign w:val="center"/>
                </w:tcPr>
                <w:p w14:paraId="5F43DD3E" w14:textId="77777777" w:rsidR="008D08F6" w:rsidRPr="00461D7D" w:rsidRDefault="008D08F6" w:rsidP="008D08F6">
                  <w:pPr>
                    <w:pStyle w:val="a8"/>
                    <w:ind w:left="0" w:rightChars="20" w:right="48"/>
                    <w:jc w:val="right"/>
                    <w:rPr>
                      <w:rFonts w:ascii="標楷體" w:eastAsia="標楷體" w:hAnsi="標楷體"/>
                    </w:rPr>
                  </w:pPr>
                  <w:r w:rsidRPr="00461D7D">
                    <w:rPr>
                      <w:rFonts w:ascii="標楷體" w:eastAsia="標楷體" w:hAnsi="標楷體" w:hint="eastAsia"/>
                    </w:rPr>
                    <w:t>3</w:t>
                  </w:r>
                  <w:r w:rsidRPr="00461D7D">
                    <w:rPr>
                      <w:rFonts w:ascii="標楷體" w:eastAsia="標楷體" w:hAnsi="標楷體"/>
                    </w:rPr>
                    <w:t>2,965,650</w:t>
                  </w:r>
                </w:p>
              </w:tc>
              <w:tc>
                <w:tcPr>
                  <w:tcW w:w="2030" w:type="dxa"/>
                  <w:vAlign w:val="center"/>
                </w:tcPr>
                <w:p w14:paraId="498B7CDF" w14:textId="77777777" w:rsidR="008D08F6" w:rsidRPr="00461D7D" w:rsidRDefault="008D08F6" w:rsidP="008D08F6">
                  <w:pPr>
                    <w:pStyle w:val="a8"/>
                    <w:ind w:left="0" w:rightChars="20" w:right="48"/>
                    <w:jc w:val="right"/>
                    <w:rPr>
                      <w:rFonts w:ascii="標楷體" w:eastAsia="標楷體" w:hAnsi="標楷體"/>
                    </w:rPr>
                  </w:pPr>
                  <w:r w:rsidRPr="00461D7D">
                    <w:rPr>
                      <w:rFonts w:ascii="標楷體" w:eastAsia="標楷體" w:hAnsi="標楷體" w:hint="eastAsia"/>
                    </w:rPr>
                    <w:t>3</w:t>
                  </w:r>
                  <w:r w:rsidRPr="00461D7D">
                    <w:rPr>
                      <w:rFonts w:ascii="標楷體" w:eastAsia="標楷體" w:hAnsi="標楷體"/>
                    </w:rPr>
                    <w:t>6,245,943</w:t>
                  </w:r>
                </w:p>
              </w:tc>
            </w:tr>
          </w:tbl>
          <w:p w14:paraId="13309FEE" w14:textId="00425D0F" w:rsidR="003D0FC9" w:rsidRPr="00461D7D" w:rsidRDefault="009623DE" w:rsidP="008D08F6">
            <w:pPr>
              <w:pStyle w:val="aa"/>
              <w:numPr>
                <w:ilvl w:val="0"/>
                <w:numId w:val="0"/>
              </w:numPr>
              <w:spacing w:before="120" w:after="0" w:line="380" w:lineRule="exact"/>
              <w:ind w:left="1531" w:right="539" w:hanging="482"/>
              <w:rPr>
                <w:rFonts w:ascii="標楷體" w:eastAsia="標楷體" w:hAnsi="標楷體"/>
              </w:rPr>
            </w:pPr>
            <w:r w:rsidRPr="00461D7D">
              <w:rPr>
                <w:rFonts w:ascii="標楷體" w:eastAsia="標楷體" w:hAnsi="標楷體" w:hint="eastAsia"/>
              </w:rPr>
              <w:t>二、</w:t>
            </w:r>
            <w:r w:rsidR="00686B46" w:rsidRPr="00461D7D">
              <w:rPr>
                <w:rFonts w:ascii="標楷體" w:eastAsia="標楷體" w:hAnsi="標楷體" w:hint="eastAsia"/>
              </w:rPr>
              <w:t>本公司依國際會計準則第16號規定，於每一年度結束日評估資產耐用年限</w:t>
            </w:r>
            <w:r w:rsidRPr="00461D7D">
              <w:rPr>
                <w:rFonts w:ascii="標楷體" w:eastAsia="標楷體" w:hAnsi="標楷體" w:hint="eastAsia"/>
              </w:rPr>
              <w:t xml:space="preserve"> </w:t>
            </w:r>
            <w:r w:rsidR="00686B46" w:rsidRPr="00461D7D">
              <w:rPr>
                <w:rFonts w:ascii="標楷體" w:eastAsia="標楷體" w:hAnsi="標楷體" w:hint="eastAsia"/>
              </w:rPr>
              <w:t>（折舊年限）</w:t>
            </w:r>
            <w:proofErr w:type="gramStart"/>
            <w:r w:rsidR="00686B46" w:rsidRPr="00461D7D">
              <w:rPr>
                <w:rFonts w:ascii="標楷體" w:eastAsia="標楷體" w:hAnsi="標楷體" w:hint="eastAsia"/>
              </w:rPr>
              <w:t>及殘值</w:t>
            </w:r>
            <w:proofErr w:type="gramEnd"/>
            <w:r w:rsidR="00686B46" w:rsidRPr="00461D7D">
              <w:rPr>
                <w:rFonts w:ascii="標楷體" w:eastAsia="標楷體" w:hAnsi="標楷體" w:hint="eastAsia"/>
              </w:rPr>
              <w:t>，</w:t>
            </w:r>
            <w:proofErr w:type="gramStart"/>
            <w:r w:rsidR="00686B46" w:rsidRPr="00461D7D">
              <w:rPr>
                <w:rFonts w:ascii="標楷體" w:eastAsia="標楷體" w:hAnsi="標楷體" w:hint="eastAsia"/>
              </w:rPr>
              <w:t>1</w:t>
            </w:r>
            <w:r w:rsidR="00D87E0A" w:rsidRPr="00461D7D">
              <w:rPr>
                <w:rFonts w:ascii="標楷體" w:eastAsia="標楷體" w:hAnsi="標楷體" w:hint="eastAsia"/>
              </w:rPr>
              <w:t>1</w:t>
            </w:r>
            <w:r w:rsidRPr="00461D7D">
              <w:rPr>
                <w:rFonts w:ascii="標楷體" w:eastAsia="標楷體" w:hAnsi="標楷體" w:hint="eastAsia"/>
              </w:rPr>
              <w:t>2</w:t>
            </w:r>
            <w:proofErr w:type="gramEnd"/>
            <w:r w:rsidR="00686B46" w:rsidRPr="00461D7D">
              <w:rPr>
                <w:rFonts w:ascii="標楷體" w:eastAsia="標楷體" w:hAnsi="標楷體" w:hint="eastAsia"/>
              </w:rPr>
              <w:t>年度評估結果應調整資產耐用年數，調整後折舊費用淨增加約</w:t>
            </w:r>
            <w:r w:rsidR="00E431B6" w:rsidRPr="00461D7D">
              <w:rPr>
                <w:rFonts w:ascii="標楷體" w:eastAsia="標楷體" w:hAnsi="標楷體" w:hint="eastAsia"/>
              </w:rPr>
              <w:t>1</w:t>
            </w:r>
            <w:r w:rsidR="00E431B6" w:rsidRPr="00461D7D">
              <w:rPr>
                <w:rFonts w:ascii="標楷體" w:eastAsia="標楷體" w:hAnsi="標楷體"/>
              </w:rPr>
              <w:t>,</w:t>
            </w:r>
            <w:r w:rsidRPr="00461D7D">
              <w:rPr>
                <w:rFonts w:ascii="標楷體" w:eastAsia="標楷體" w:hAnsi="標楷體" w:hint="eastAsia"/>
              </w:rPr>
              <w:t>269</w:t>
            </w:r>
            <w:r w:rsidR="00686B46" w:rsidRPr="00461D7D">
              <w:rPr>
                <w:rFonts w:ascii="標楷體" w:eastAsia="標楷體" w:hAnsi="標楷體" w:hint="eastAsia"/>
              </w:rPr>
              <w:t>,</w:t>
            </w:r>
            <w:r w:rsidRPr="00461D7D">
              <w:rPr>
                <w:rFonts w:ascii="標楷體" w:eastAsia="標楷體" w:hAnsi="標楷體" w:hint="eastAsia"/>
              </w:rPr>
              <w:t>720</w:t>
            </w:r>
            <w:r w:rsidR="00686B46" w:rsidRPr="00461D7D">
              <w:rPr>
                <w:rFonts w:ascii="標楷體" w:eastAsia="標楷體" w:hAnsi="標楷體" w:hint="eastAsia"/>
              </w:rPr>
              <w:t>千元，列入</w:t>
            </w:r>
            <w:proofErr w:type="gramStart"/>
            <w:r w:rsidR="00686B46" w:rsidRPr="00461D7D">
              <w:rPr>
                <w:rFonts w:ascii="標楷體" w:eastAsia="標楷體" w:hAnsi="標楷體" w:hint="eastAsia"/>
              </w:rPr>
              <w:t>1</w:t>
            </w:r>
            <w:r w:rsidR="00D87E0A" w:rsidRPr="00461D7D">
              <w:rPr>
                <w:rFonts w:ascii="標楷體" w:eastAsia="標楷體" w:hAnsi="標楷體" w:hint="eastAsia"/>
              </w:rPr>
              <w:t>1</w:t>
            </w:r>
            <w:r w:rsidRPr="00461D7D">
              <w:rPr>
                <w:rFonts w:ascii="標楷體" w:eastAsia="標楷體" w:hAnsi="標楷體" w:hint="eastAsia"/>
              </w:rPr>
              <w:t>2</w:t>
            </w:r>
            <w:proofErr w:type="gramEnd"/>
            <w:r w:rsidR="00686B46" w:rsidRPr="00461D7D">
              <w:rPr>
                <w:rFonts w:ascii="標楷體" w:eastAsia="標楷體" w:hAnsi="標楷體" w:hint="eastAsia"/>
              </w:rPr>
              <w:t>年度損益。本案業依「證券發行人財務報告編製準則」第6條規定，洽請會計師出具複核意見，並經審計委員會同意及董事會決議通過。</w:t>
            </w:r>
          </w:p>
          <w:p w14:paraId="0CF8C658" w14:textId="3EDDD2CC" w:rsidR="00C370BA" w:rsidRPr="00461D7D" w:rsidRDefault="00C370BA" w:rsidP="008D08F6">
            <w:pPr>
              <w:pStyle w:val="aa"/>
              <w:numPr>
                <w:ilvl w:val="0"/>
                <w:numId w:val="0"/>
              </w:numPr>
              <w:spacing w:before="120" w:after="0" w:line="380" w:lineRule="exact"/>
              <w:ind w:left="1531" w:right="539" w:hanging="482"/>
              <w:rPr>
                <w:rFonts w:ascii="標楷體" w:eastAsia="標楷體" w:hAnsi="標楷體"/>
              </w:rPr>
            </w:pPr>
          </w:p>
          <w:p w14:paraId="5EECA022" w14:textId="36C82692" w:rsidR="00C370BA" w:rsidRPr="00461D7D" w:rsidRDefault="00C370BA" w:rsidP="008D08F6">
            <w:pPr>
              <w:pStyle w:val="aa"/>
              <w:numPr>
                <w:ilvl w:val="0"/>
                <w:numId w:val="0"/>
              </w:numPr>
              <w:spacing w:before="120" w:after="0" w:line="380" w:lineRule="exact"/>
              <w:ind w:left="1531" w:right="539" w:hanging="482"/>
              <w:rPr>
                <w:rFonts w:ascii="標楷體" w:eastAsia="標楷體" w:hAnsi="標楷體"/>
              </w:rPr>
            </w:pPr>
          </w:p>
          <w:p w14:paraId="1FFEFD23" w14:textId="1C394D0B" w:rsidR="00C87553" w:rsidRPr="00461D7D" w:rsidRDefault="00911AB9" w:rsidP="007B2CA8">
            <w:pPr>
              <w:pStyle w:val="a5"/>
              <w:spacing w:before="120" w:line="380" w:lineRule="exact"/>
              <w:jc w:val="both"/>
              <w:rPr>
                <w:rFonts w:ascii="標楷體" w:eastAsia="標楷體" w:hAnsi="標楷體"/>
              </w:rPr>
            </w:pPr>
            <w:r w:rsidRPr="00461D7D">
              <w:rPr>
                <w:rFonts w:ascii="標楷體" w:eastAsia="標楷體" w:hAnsi="標楷體" w:hint="eastAsia"/>
              </w:rPr>
              <w:lastRenderedPageBreak/>
              <w:t>參</w:t>
            </w:r>
            <w:r w:rsidR="00C87553" w:rsidRPr="00461D7D">
              <w:rPr>
                <w:rFonts w:ascii="標楷體" w:eastAsia="標楷體" w:hAnsi="標楷體" w:hint="eastAsia"/>
              </w:rPr>
              <w:t>、重大之承諾事項：</w:t>
            </w:r>
          </w:p>
          <w:p w14:paraId="1441EE73" w14:textId="0BB9F29D" w:rsidR="00946172" w:rsidRPr="00461D7D" w:rsidRDefault="00C87553" w:rsidP="00BB0343">
            <w:pPr>
              <w:pStyle w:val="ab"/>
              <w:spacing w:line="370" w:lineRule="exact"/>
              <w:ind w:firstLineChars="212" w:firstLine="509"/>
              <w:jc w:val="both"/>
              <w:rPr>
                <w:rFonts w:ascii="標楷體" w:eastAsia="標楷體" w:hAnsi="標楷體"/>
              </w:rPr>
            </w:pPr>
            <w:r w:rsidRPr="00461D7D">
              <w:rPr>
                <w:rFonts w:ascii="標楷體" w:eastAsia="標楷體" w:hAnsi="標楷體" w:hint="eastAsia"/>
              </w:rPr>
              <w:t>截至</w:t>
            </w:r>
            <w:r w:rsidR="00E962E8" w:rsidRPr="00461D7D">
              <w:rPr>
                <w:rFonts w:ascii="標楷體" w:eastAsia="標楷體" w:hAnsi="標楷體" w:hint="eastAsia"/>
              </w:rPr>
              <w:t>1</w:t>
            </w:r>
            <w:r w:rsidR="005B6545" w:rsidRPr="00461D7D">
              <w:rPr>
                <w:rFonts w:ascii="標楷體" w:eastAsia="標楷體" w:hAnsi="標楷體" w:hint="eastAsia"/>
              </w:rPr>
              <w:t>1</w:t>
            </w:r>
            <w:r w:rsidR="00C370BA" w:rsidRPr="00461D7D">
              <w:rPr>
                <w:rFonts w:ascii="標楷體" w:eastAsia="標楷體" w:hAnsi="標楷體"/>
              </w:rPr>
              <w:t>2</w:t>
            </w:r>
            <w:r w:rsidR="00BC56FC" w:rsidRPr="00461D7D">
              <w:rPr>
                <w:rFonts w:ascii="標楷體" w:eastAsia="標楷體" w:hAnsi="標楷體" w:hint="eastAsia"/>
              </w:rPr>
              <w:t>年</w:t>
            </w:r>
            <w:r w:rsidR="00F05CC7" w:rsidRPr="00461D7D">
              <w:rPr>
                <w:rFonts w:ascii="標楷體" w:eastAsia="標楷體" w:hAnsi="標楷體" w:hint="eastAsia"/>
              </w:rPr>
              <w:t>12</w:t>
            </w:r>
            <w:r w:rsidRPr="00461D7D">
              <w:rPr>
                <w:rFonts w:ascii="標楷體" w:eastAsia="標楷體" w:hAnsi="標楷體" w:hint="eastAsia"/>
              </w:rPr>
              <w:t>月</w:t>
            </w:r>
            <w:r w:rsidR="00F05CC7" w:rsidRPr="00461D7D">
              <w:rPr>
                <w:rFonts w:ascii="標楷體" w:eastAsia="標楷體" w:hAnsi="標楷體" w:hint="eastAsia"/>
              </w:rPr>
              <w:t>31</w:t>
            </w:r>
            <w:r w:rsidRPr="00461D7D">
              <w:rPr>
                <w:rFonts w:ascii="標楷體" w:eastAsia="標楷體" w:hAnsi="標楷體" w:hint="eastAsia"/>
              </w:rPr>
              <w:t>日止，本公司計有下列契約及承諾事項：</w:t>
            </w:r>
          </w:p>
          <w:p w14:paraId="4065773C" w14:textId="02541C5A" w:rsidR="00C87553" w:rsidRPr="00461D7D" w:rsidRDefault="005E6BE5" w:rsidP="00BB0343">
            <w:pPr>
              <w:pStyle w:val="ab"/>
              <w:spacing w:line="370" w:lineRule="exact"/>
              <w:ind w:leftChars="445" w:left="1538" w:right="464" w:hangingChars="196" w:hanging="470"/>
              <w:jc w:val="both"/>
              <w:rPr>
                <w:rFonts w:ascii="標楷體" w:eastAsia="標楷體" w:hAnsi="標楷體"/>
                <w:szCs w:val="24"/>
              </w:rPr>
            </w:pPr>
            <w:r w:rsidRPr="00461D7D">
              <w:rPr>
                <w:rFonts w:ascii="標楷體" w:eastAsia="標楷體" w:hAnsi="標楷體" w:hint="eastAsia"/>
                <w:szCs w:val="24"/>
              </w:rPr>
              <w:t>一</w:t>
            </w:r>
            <w:r w:rsidR="00A34D6E" w:rsidRPr="00461D7D">
              <w:rPr>
                <w:rFonts w:ascii="標楷體" w:eastAsia="標楷體" w:hAnsi="標楷體" w:hint="eastAsia"/>
                <w:szCs w:val="24"/>
              </w:rPr>
              <w:t>、</w:t>
            </w:r>
            <w:r w:rsidR="00C87553" w:rsidRPr="00461D7D">
              <w:rPr>
                <w:rFonts w:ascii="標楷體" w:eastAsia="標楷體" w:hAnsi="標楷體" w:hint="eastAsia"/>
                <w:szCs w:val="24"/>
              </w:rPr>
              <w:t>各項計畫工程業已承諾購建之器材及委建契約，折合新</w:t>
            </w:r>
            <w:r w:rsidR="00107E54" w:rsidRPr="00461D7D">
              <w:rPr>
                <w:rFonts w:ascii="標楷體" w:eastAsia="標楷體" w:hAnsi="標楷體" w:hint="eastAsia"/>
                <w:szCs w:val="24"/>
              </w:rPr>
              <w:t>臺</w:t>
            </w:r>
            <w:r w:rsidR="00C87553" w:rsidRPr="00461D7D">
              <w:rPr>
                <w:rFonts w:ascii="標楷體" w:eastAsia="標楷體" w:hAnsi="標楷體" w:hint="eastAsia"/>
                <w:szCs w:val="24"/>
              </w:rPr>
              <w:t>幣約</w:t>
            </w:r>
            <w:r w:rsidR="00E77657" w:rsidRPr="00461D7D">
              <w:rPr>
                <w:rFonts w:ascii="標楷體" w:eastAsia="標楷體" w:hAnsi="標楷體" w:hint="eastAsia"/>
                <w:szCs w:val="24"/>
              </w:rPr>
              <w:t>271</w:t>
            </w:r>
            <w:r w:rsidR="00D64478" w:rsidRPr="00461D7D">
              <w:rPr>
                <w:rFonts w:ascii="標楷體" w:eastAsia="標楷體" w:hAnsi="標楷體"/>
                <w:szCs w:val="24"/>
              </w:rPr>
              <w:t>,</w:t>
            </w:r>
            <w:r w:rsidR="00E77657" w:rsidRPr="00461D7D">
              <w:rPr>
                <w:rFonts w:ascii="標楷體" w:eastAsia="標楷體" w:hAnsi="標楷體" w:hint="eastAsia"/>
                <w:szCs w:val="24"/>
              </w:rPr>
              <w:t>534</w:t>
            </w:r>
            <w:r w:rsidR="00D64478" w:rsidRPr="00461D7D">
              <w:rPr>
                <w:rFonts w:ascii="標楷體" w:eastAsia="標楷體" w:hAnsi="標楷體"/>
                <w:szCs w:val="24"/>
              </w:rPr>
              <w:t>,</w:t>
            </w:r>
            <w:r w:rsidR="00E77657" w:rsidRPr="00461D7D">
              <w:rPr>
                <w:rFonts w:ascii="標楷體" w:eastAsia="標楷體" w:hAnsi="標楷體" w:hint="eastAsia"/>
                <w:szCs w:val="24"/>
              </w:rPr>
              <w:t>489</w:t>
            </w:r>
            <w:r w:rsidR="00C87553" w:rsidRPr="00461D7D">
              <w:rPr>
                <w:rFonts w:ascii="標楷體" w:eastAsia="標楷體" w:hAnsi="標楷體" w:hint="eastAsia"/>
                <w:szCs w:val="24"/>
              </w:rPr>
              <w:t>千元。</w:t>
            </w:r>
          </w:p>
          <w:p w14:paraId="0F9C2140" w14:textId="013D751C" w:rsidR="0021214F" w:rsidRPr="00461D7D" w:rsidRDefault="005E6BE5" w:rsidP="00BB0343">
            <w:pPr>
              <w:pStyle w:val="ab"/>
              <w:spacing w:line="370" w:lineRule="exact"/>
              <w:ind w:leftChars="445" w:left="1538" w:right="464" w:hangingChars="196" w:hanging="470"/>
              <w:jc w:val="both"/>
              <w:rPr>
                <w:rFonts w:ascii="標楷體" w:eastAsia="標楷體" w:hAnsi="標楷體"/>
                <w:szCs w:val="24"/>
              </w:rPr>
            </w:pPr>
            <w:r w:rsidRPr="00461D7D">
              <w:rPr>
                <w:rFonts w:ascii="標楷體" w:eastAsia="標楷體" w:hAnsi="標楷體" w:hint="eastAsia"/>
                <w:szCs w:val="24"/>
              </w:rPr>
              <w:t>二</w:t>
            </w:r>
            <w:r w:rsidR="00A34D6E" w:rsidRPr="00461D7D">
              <w:rPr>
                <w:rFonts w:ascii="標楷體" w:eastAsia="標楷體" w:hAnsi="標楷體" w:hint="eastAsia"/>
                <w:szCs w:val="24"/>
              </w:rPr>
              <w:t>、</w:t>
            </w:r>
            <w:r w:rsidR="00C63129" w:rsidRPr="00461D7D">
              <w:rPr>
                <w:rFonts w:ascii="標楷體" w:eastAsia="標楷體" w:hAnsi="標楷體" w:hint="eastAsia"/>
                <w:szCs w:val="24"/>
              </w:rPr>
              <w:t>已簽約</w:t>
            </w:r>
            <w:r w:rsidR="008648FF" w:rsidRPr="00461D7D">
              <w:rPr>
                <w:rFonts w:ascii="標楷體" w:eastAsia="標楷體" w:hAnsi="標楷體" w:hint="eastAsia"/>
                <w:szCs w:val="24"/>
              </w:rPr>
              <w:t>尚</w:t>
            </w:r>
            <w:r w:rsidR="00C63129" w:rsidRPr="00461D7D">
              <w:rPr>
                <w:rFonts w:ascii="標楷體" w:eastAsia="標楷體" w:hAnsi="標楷體" w:hint="eastAsia"/>
                <w:szCs w:val="24"/>
              </w:rPr>
              <w:t>未進貨之燃料煤</w:t>
            </w:r>
            <w:r w:rsidR="00356F26" w:rsidRPr="00461D7D">
              <w:rPr>
                <w:rFonts w:ascii="標楷體" w:eastAsia="標楷體" w:hAnsi="標楷體" w:hint="eastAsia"/>
                <w:szCs w:val="24"/>
              </w:rPr>
              <w:t>計</w:t>
            </w:r>
            <w:r w:rsidR="00C63129" w:rsidRPr="00461D7D">
              <w:rPr>
                <w:rFonts w:ascii="標楷體" w:eastAsia="標楷體" w:hAnsi="標楷體" w:hint="eastAsia"/>
                <w:szCs w:val="24"/>
              </w:rPr>
              <w:t>約</w:t>
            </w:r>
            <w:r w:rsidR="00C370BA" w:rsidRPr="00461D7D">
              <w:rPr>
                <w:rFonts w:ascii="標楷體" w:eastAsia="標楷體" w:hAnsi="標楷體"/>
                <w:szCs w:val="24"/>
              </w:rPr>
              <w:t>53,210</w:t>
            </w:r>
            <w:r w:rsidR="00C63129" w:rsidRPr="00461D7D">
              <w:rPr>
                <w:rFonts w:ascii="標楷體" w:eastAsia="標楷體" w:hAnsi="標楷體" w:hint="eastAsia"/>
                <w:szCs w:val="24"/>
              </w:rPr>
              <w:t>千公噸</w:t>
            </w:r>
            <w:r w:rsidR="0021214F" w:rsidRPr="00461D7D">
              <w:rPr>
                <w:rFonts w:ascii="標楷體" w:eastAsia="標楷體" w:hAnsi="標楷體" w:hint="eastAsia"/>
                <w:szCs w:val="24"/>
              </w:rPr>
              <w:t>。</w:t>
            </w:r>
          </w:p>
          <w:p w14:paraId="73B44FAA" w14:textId="0D1D0A2D" w:rsidR="00C87553" w:rsidRPr="00461D7D" w:rsidRDefault="005E6BE5" w:rsidP="00BB0343">
            <w:pPr>
              <w:pStyle w:val="ab"/>
              <w:spacing w:line="370" w:lineRule="exact"/>
              <w:ind w:leftChars="445" w:left="1538" w:right="464" w:hangingChars="196" w:hanging="470"/>
              <w:jc w:val="both"/>
              <w:rPr>
                <w:rFonts w:ascii="標楷體" w:eastAsia="標楷體" w:hAnsi="標楷體"/>
                <w:szCs w:val="24"/>
              </w:rPr>
            </w:pPr>
            <w:r w:rsidRPr="00461D7D">
              <w:rPr>
                <w:rFonts w:ascii="標楷體" w:eastAsia="標楷體" w:hAnsi="標楷體" w:hint="eastAsia"/>
                <w:szCs w:val="24"/>
              </w:rPr>
              <w:t>三</w:t>
            </w:r>
            <w:r w:rsidR="00A34D6E" w:rsidRPr="00461D7D">
              <w:rPr>
                <w:rFonts w:ascii="標楷體" w:eastAsia="標楷體" w:hAnsi="標楷體" w:hint="eastAsia"/>
                <w:szCs w:val="24"/>
              </w:rPr>
              <w:t>、</w:t>
            </w:r>
            <w:r w:rsidR="00C63129" w:rsidRPr="00461D7D">
              <w:rPr>
                <w:rFonts w:ascii="標楷體" w:eastAsia="標楷體" w:hAnsi="標楷體" w:hint="eastAsia"/>
                <w:szCs w:val="24"/>
              </w:rPr>
              <w:t>已簽約尚未使用之濃縮服務計約</w:t>
            </w:r>
            <w:r w:rsidR="00C370BA" w:rsidRPr="00461D7D">
              <w:rPr>
                <w:rFonts w:ascii="標楷體" w:eastAsia="標楷體" w:hAnsi="標楷體"/>
                <w:szCs w:val="24"/>
              </w:rPr>
              <w:t>34</w:t>
            </w:r>
            <w:r w:rsidR="006B53AB" w:rsidRPr="00461D7D">
              <w:rPr>
                <w:rFonts w:ascii="標楷體" w:eastAsia="標楷體" w:hAnsi="標楷體" w:hint="eastAsia"/>
                <w:szCs w:val="24"/>
              </w:rPr>
              <w:t>千</w:t>
            </w:r>
            <w:r w:rsidR="00C63129" w:rsidRPr="00461D7D">
              <w:rPr>
                <w:rFonts w:ascii="標楷體" w:eastAsia="標楷體" w:hAnsi="標楷體" w:hint="eastAsia"/>
                <w:szCs w:val="24"/>
              </w:rPr>
              <w:t>分離功單位</w:t>
            </w:r>
            <w:r w:rsidR="00C63129" w:rsidRPr="00461D7D">
              <w:rPr>
                <w:rFonts w:ascii="標楷體" w:eastAsia="標楷體" w:hAnsi="標楷體"/>
                <w:szCs w:val="24"/>
              </w:rPr>
              <w:t>(SWU)</w:t>
            </w:r>
            <w:r w:rsidR="001D685D" w:rsidRPr="00461D7D">
              <w:rPr>
                <w:rFonts w:ascii="標楷體" w:eastAsia="標楷體" w:hAnsi="標楷體" w:hint="eastAsia"/>
                <w:szCs w:val="24"/>
              </w:rPr>
              <w:t>、</w:t>
            </w:r>
            <w:r w:rsidR="00C63129" w:rsidRPr="00461D7D">
              <w:rPr>
                <w:rFonts w:ascii="標楷體" w:eastAsia="標楷體" w:hAnsi="標楷體" w:hint="eastAsia"/>
                <w:szCs w:val="24"/>
              </w:rPr>
              <w:t>製造服務計約</w:t>
            </w:r>
            <w:r w:rsidR="00C370BA" w:rsidRPr="00461D7D">
              <w:rPr>
                <w:rFonts w:ascii="標楷體" w:eastAsia="標楷體" w:hAnsi="標楷體"/>
                <w:szCs w:val="24"/>
              </w:rPr>
              <w:t>8</w:t>
            </w:r>
            <w:r w:rsidR="00C63129" w:rsidRPr="00461D7D">
              <w:rPr>
                <w:rFonts w:ascii="標楷體" w:eastAsia="標楷體" w:hAnsi="標楷體" w:hint="eastAsia"/>
                <w:szCs w:val="24"/>
              </w:rPr>
              <w:t>公噸鈾</w:t>
            </w:r>
            <w:r w:rsidR="00C87553" w:rsidRPr="00461D7D">
              <w:rPr>
                <w:rFonts w:ascii="標楷體" w:eastAsia="標楷體" w:hAnsi="標楷體" w:hint="eastAsia"/>
                <w:szCs w:val="24"/>
              </w:rPr>
              <w:t>。</w:t>
            </w:r>
          </w:p>
          <w:p w14:paraId="16430853" w14:textId="5EA6896B" w:rsidR="009F5C27" w:rsidRPr="00461D7D" w:rsidRDefault="005E6BE5" w:rsidP="00BB0343">
            <w:pPr>
              <w:pStyle w:val="ab"/>
              <w:spacing w:line="370" w:lineRule="exact"/>
              <w:ind w:leftChars="445" w:left="1538" w:right="464" w:hangingChars="196" w:hanging="470"/>
              <w:jc w:val="both"/>
              <w:rPr>
                <w:rFonts w:ascii="標楷體" w:eastAsia="標楷體" w:hAnsi="標楷體"/>
                <w:szCs w:val="24"/>
              </w:rPr>
            </w:pPr>
            <w:r w:rsidRPr="00461D7D">
              <w:rPr>
                <w:rFonts w:ascii="標楷體" w:eastAsia="標楷體" w:hAnsi="標楷體" w:hint="eastAsia"/>
                <w:szCs w:val="24"/>
              </w:rPr>
              <w:t>四</w:t>
            </w:r>
            <w:r w:rsidR="00A34D6E" w:rsidRPr="00461D7D">
              <w:rPr>
                <w:rFonts w:ascii="標楷體" w:eastAsia="標楷體" w:hAnsi="標楷體" w:hint="eastAsia"/>
                <w:szCs w:val="24"/>
              </w:rPr>
              <w:t>、</w:t>
            </w:r>
            <w:r w:rsidR="00356F26" w:rsidRPr="00461D7D">
              <w:rPr>
                <w:rFonts w:ascii="標楷體" w:eastAsia="標楷體" w:hAnsi="標楷體" w:hint="eastAsia"/>
                <w:szCs w:val="24"/>
              </w:rPr>
              <w:t>已簽約尚未購進之天然氣計約</w:t>
            </w:r>
            <w:r w:rsidR="00C370BA" w:rsidRPr="00461D7D">
              <w:rPr>
                <w:rFonts w:ascii="標楷體" w:eastAsia="標楷體" w:hAnsi="標楷體"/>
                <w:szCs w:val="24"/>
              </w:rPr>
              <w:t>141,413</w:t>
            </w:r>
            <w:r w:rsidR="00356F26" w:rsidRPr="00461D7D">
              <w:rPr>
                <w:rFonts w:ascii="標楷體" w:eastAsia="標楷體" w:hAnsi="標楷體" w:hint="eastAsia"/>
                <w:szCs w:val="24"/>
              </w:rPr>
              <w:t>千</w:t>
            </w:r>
            <w:r w:rsidR="00045FAB" w:rsidRPr="00461D7D">
              <w:rPr>
                <w:rFonts w:ascii="標楷體" w:eastAsia="標楷體" w:hAnsi="標楷體" w:hint="eastAsia"/>
                <w:szCs w:val="24"/>
              </w:rPr>
              <w:t>公噸</w:t>
            </w:r>
            <w:r w:rsidR="00356F26" w:rsidRPr="00461D7D">
              <w:rPr>
                <w:rFonts w:ascii="標楷體" w:eastAsia="標楷體" w:hAnsi="標楷體" w:hint="eastAsia"/>
                <w:szCs w:val="24"/>
              </w:rPr>
              <w:t>。</w:t>
            </w:r>
          </w:p>
          <w:p w14:paraId="0E96E0DC" w14:textId="508CE9C9" w:rsidR="00FA12E8" w:rsidRPr="00461D7D" w:rsidRDefault="00FA12E8" w:rsidP="00FA12E8">
            <w:pPr>
              <w:pStyle w:val="ab"/>
              <w:spacing w:line="380" w:lineRule="exact"/>
              <w:ind w:leftChars="445" w:left="1538" w:right="464" w:hangingChars="196" w:hanging="470"/>
              <w:jc w:val="both"/>
              <w:rPr>
                <w:rFonts w:ascii="標楷體" w:eastAsia="標楷體" w:hAnsi="標楷體"/>
                <w:szCs w:val="24"/>
              </w:rPr>
            </w:pPr>
            <w:r w:rsidRPr="00461D7D">
              <w:rPr>
                <w:rFonts w:ascii="標楷體" w:eastAsia="標楷體" w:hAnsi="標楷體" w:hint="eastAsia"/>
                <w:szCs w:val="24"/>
              </w:rPr>
              <w:t>五、已簽約尚未購進之燃料油計約</w:t>
            </w:r>
            <w:r w:rsidR="00DA1420" w:rsidRPr="00461D7D">
              <w:rPr>
                <w:rFonts w:ascii="標楷體" w:eastAsia="標楷體" w:hAnsi="標楷體"/>
                <w:szCs w:val="24"/>
              </w:rPr>
              <w:t>2,742</w:t>
            </w:r>
            <w:r w:rsidRPr="00461D7D">
              <w:rPr>
                <w:rFonts w:ascii="標楷體" w:eastAsia="標楷體" w:hAnsi="標楷體" w:hint="eastAsia"/>
                <w:szCs w:val="24"/>
              </w:rPr>
              <w:t>千公秉。</w:t>
            </w:r>
          </w:p>
          <w:p w14:paraId="4D3D2360" w14:textId="24C0FCD3" w:rsidR="00FA12E8" w:rsidRPr="00461D7D" w:rsidRDefault="00FA12E8" w:rsidP="00FA12E8">
            <w:pPr>
              <w:pStyle w:val="ab"/>
              <w:spacing w:line="380" w:lineRule="exact"/>
              <w:ind w:leftChars="445" w:left="1538" w:right="464" w:hangingChars="196" w:hanging="470"/>
              <w:jc w:val="both"/>
              <w:rPr>
                <w:rFonts w:ascii="標楷體" w:eastAsia="標楷體" w:hAnsi="標楷體"/>
                <w:szCs w:val="24"/>
              </w:rPr>
            </w:pPr>
            <w:r w:rsidRPr="00461D7D">
              <w:rPr>
                <w:rFonts w:ascii="標楷體" w:eastAsia="標楷體" w:hAnsi="標楷體" w:hint="eastAsia"/>
                <w:szCs w:val="24"/>
              </w:rPr>
              <w:t>六、已簽約尚未購進之柴油計約</w:t>
            </w:r>
            <w:r w:rsidR="00C370BA" w:rsidRPr="00461D7D">
              <w:rPr>
                <w:rFonts w:ascii="標楷體" w:eastAsia="標楷體" w:hAnsi="標楷體"/>
                <w:szCs w:val="24"/>
              </w:rPr>
              <w:t>256</w:t>
            </w:r>
            <w:r w:rsidRPr="00461D7D">
              <w:rPr>
                <w:rFonts w:ascii="標楷體" w:eastAsia="標楷體" w:hAnsi="標楷體" w:hint="eastAsia"/>
                <w:szCs w:val="24"/>
              </w:rPr>
              <w:t>千公秉。</w:t>
            </w:r>
          </w:p>
          <w:p w14:paraId="2237E0AA" w14:textId="0423D3FC" w:rsidR="00356F26" w:rsidRPr="00461D7D" w:rsidRDefault="00FA12E8" w:rsidP="00BB0343">
            <w:pPr>
              <w:pStyle w:val="ab"/>
              <w:spacing w:line="370" w:lineRule="exact"/>
              <w:ind w:leftChars="445" w:left="1538" w:right="464" w:hangingChars="196" w:hanging="470"/>
              <w:jc w:val="both"/>
              <w:rPr>
                <w:rFonts w:ascii="標楷體" w:eastAsia="標楷體" w:hAnsi="標楷體"/>
                <w:szCs w:val="24"/>
              </w:rPr>
            </w:pPr>
            <w:r w:rsidRPr="00461D7D">
              <w:rPr>
                <w:rFonts w:ascii="標楷體" w:eastAsia="標楷體" w:hAnsi="標楷體" w:hint="eastAsia"/>
                <w:szCs w:val="24"/>
              </w:rPr>
              <w:t>七</w:t>
            </w:r>
            <w:r w:rsidR="00C76BCB" w:rsidRPr="00461D7D">
              <w:rPr>
                <w:rFonts w:ascii="標楷體" w:eastAsia="標楷體" w:hAnsi="標楷體" w:hint="eastAsia"/>
                <w:szCs w:val="24"/>
              </w:rPr>
              <w:t>、</w:t>
            </w:r>
            <w:r w:rsidR="00356F26" w:rsidRPr="00461D7D">
              <w:rPr>
                <w:rFonts w:ascii="標楷體" w:eastAsia="標楷體" w:hAnsi="標楷體" w:hint="eastAsia"/>
                <w:szCs w:val="24"/>
              </w:rPr>
              <w:t>已簽約尚未購進之船用燃油計約</w:t>
            </w:r>
            <w:r w:rsidR="00C370BA" w:rsidRPr="00461D7D">
              <w:rPr>
                <w:rFonts w:ascii="標楷體" w:eastAsia="標楷體" w:hAnsi="標楷體" w:hint="eastAsia"/>
                <w:szCs w:val="24"/>
              </w:rPr>
              <w:t>4</w:t>
            </w:r>
            <w:r w:rsidR="00C370BA" w:rsidRPr="00461D7D">
              <w:rPr>
                <w:rFonts w:ascii="標楷體" w:eastAsia="標楷體" w:hAnsi="標楷體"/>
                <w:szCs w:val="24"/>
              </w:rPr>
              <w:t>5</w:t>
            </w:r>
            <w:r w:rsidR="00541430" w:rsidRPr="00461D7D">
              <w:rPr>
                <w:rFonts w:ascii="標楷體" w:eastAsia="標楷體" w:hAnsi="標楷體" w:hint="eastAsia"/>
                <w:szCs w:val="24"/>
              </w:rPr>
              <w:t>千</w:t>
            </w:r>
            <w:r w:rsidR="00356F26" w:rsidRPr="00461D7D">
              <w:rPr>
                <w:rFonts w:ascii="標楷體" w:eastAsia="標楷體" w:hAnsi="標楷體" w:hint="eastAsia"/>
                <w:szCs w:val="24"/>
              </w:rPr>
              <w:t>公噸。</w:t>
            </w:r>
          </w:p>
          <w:p w14:paraId="54B2A848" w14:textId="66B8F8DA" w:rsidR="00B94832" w:rsidRPr="00461D7D" w:rsidRDefault="00FA12E8" w:rsidP="00BB0343">
            <w:pPr>
              <w:pStyle w:val="ab"/>
              <w:spacing w:line="370" w:lineRule="exact"/>
              <w:ind w:leftChars="445" w:left="1538" w:right="464" w:hangingChars="196" w:hanging="470"/>
              <w:jc w:val="both"/>
              <w:rPr>
                <w:rFonts w:ascii="標楷體" w:eastAsia="標楷體" w:hAnsi="標楷體"/>
                <w:szCs w:val="24"/>
              </w:rPr>
            </w:pPr>
            <w:r w:rsidRPr="00461D7D">
              <w:rPr>
                <w:rFonts w:ascii="標楷體" w:eastAsia="標楷體" w:hAnsi="標楷體" w:hint="eastAsia"/>
                <w:szCs w:val="24"/>
              </w:rPr>
              <w:t>八</w:t>
            </w:r>
            <w:r w:rsidR="00C76BCB" w:rsidRPr="00461D7D">
              <w:rPr>
                <w:rFonts w:ascii="標楷體" w:eastAsia="標楷體" w:hAnsi="標楷體" w:hint="eastAsia"/>
                <w:szCs w:val="24"/>
              </w:rPr>
              <w:t>、</w:t>
            </w:r>
            <w:r w:rsidR="00B94832" w:rsidRPr="00461D7D">
              <w:rPr>
                <w:rFonts w:ascii="標楷體" w:eastAsia="標楷體" w:hAnsi="標楷體" w:hint="eastAsia"/>
                <w:szCs w:val="24"/>
              </w:rPr>
              <w:t>本公司與民營發電業者（</w:t>
            </w:r>
            <w:r w:rsidR="00B94832" w:rsidRPr="00461D7D">
              <w:rPr>
                <w:rFonts w:ascii="標楷體" w:eastAsia="標楷體" w:hAnsi="標楷體"/>
                <w:szCs w:val="24"/>
              </w:rPr>
              <w:t>IPP</w:t>
            </w:r>
            <w:r w:rsidR="00B94832" w:rsidRPr="00461D7D">
              <w:rPr>
                <w:rFonts w:ascii="標楷體" w:eastAsia="標楷體" w:hAnsi="標楷體" w:hint="eastAsia"/>
                <w:szCs w:val="24"/>
              </w:rPr>
              <w:t>）簽訂之購售電合約：</w:t>
            </w:r>
          </w:p>
          <w:p w14:paraId="553C7411" w14:textId="75FD6CE5" w:rsidR="002D1CAD" w:rsidRPr="00461D7D" w:rsidRDefault="00C63129" w:rsidP="003D0FC9">
            <w:pPr>
              <w:pStyle w:val="aa"/>
              <w:numPr>
                <w:ilvl w:val="0"/>
                <w:numId w:val="0"/>
              </w:numPr>
              <w:spacing w:after="0" w:line="370" w:lineRule="exact"/>
              <w:ind w:leftChars="637" w:left="1529" w:right="538"/>
              <w:rPr>
                <w:rFonts w:ascii="標楷體" w:eastAsia="標楷體" w:hAnsi="標楷體"/>
                <w:szCs w:val="24"/>
              </w:rPr>
            </w:pPr>
            <w:r w:rsidRPr="00461D7D">
              <w:rPr>
                <w:rFonts w:ascii="標楷體" w:eastAsia="標楷體" w:hAnsi="標楷體" w:hint="eastAsia"/>
                <w:szCs w:val="24"/>
              </w:rPr>
              <w:t>本公司目前正式簽訂購售電合約且合約有效執行中之民營發電業者（</w:t>
            </w:r>
            <w:r w:rsidRPr="00461D7D">
              <w:rPr>
                <w:rFonts w:ascii="標楷體" w:eastAsia="標楷體" w:hAnsi="標楷體"/>
                <w:szCs w:val="24"/>
              </w:rPr>
              <w:t>IPP</w:t>
            </w:r>
            <w:r w:rsidRPr="00461D7D">
              <w:rPr>
                <w:rFonts w:ascii="標楷體" w:eastAsia="標楷體" w:hAnsi="標楷體" w:hint="eastAsia"/>
                <w:szCs w:val="24"/>
              </w:rPr>
              <w:t>）共有麥寮汽電公司</w:t>
            </w:r>
            <w:r w:rsidR="00D10795" w:rsidRPr="00461D7D">
              <w:rPr>
                <w:rFonts w:ascii="標楷體" w:eastAsia="標楷體" w:hAnsi="標楷體" w:hint="eastAsia"/>
                <w:szCs w:val="24"/>
              </w:rPr>
              <w:t>1</w:t>
            </w:r>
            <w:r w:rsidRPr="00461D7D">
              <w:rPr>
                <w:rFonts w:ascii="標楷體" w:eastAsia="標楷體" w:hAnsi="標楷體" w:hint="eastAsia"/>
                <w:szCs w:val="24"/>
              </w:rPr>
              <w:t>至</w:t>
            </w:r>
            <w:r w:rsidR="00D10795" w:rsidRPr="00461D7D">
              <w:rPr>
                <w:rFonts w:ascii="標楷體" w:eastAsia="標楷體" w:hAnsi="標楷體" w:hint="eastAsia"/>
                <w:szCs w:val="24"/>
              </w:rPr>
              <w:t>3</w:t>
            </w:r>
            <w:r w:rsidRPr="00461D7D">
              <w:rPr>
                <w:rFonts w:ascii="標楷體" w:eastAsia="標楷體" w:hAnsi="標楷體" w:hint="eastAsia"/>
                <w:szCs w:val="24"/>
              </w:rPr>
              <w:t>號機組(躉售電力容量180萬瓩)、長生電力公司</w:t>
            </w:r>
            <w:r w:rsidR="00D10795" w:rsidRPr="00461D7D">
              <w:rPr>
                <w:rFonts w:ascii="標楷體" w:eastAsia="標楷體" w:hAnsi="標楷體" w:hint="eastAsia"/>
                <w:szCs w:val="24"/>
              </w:rPr>
              <w:t>1</w:t>
            </w:r>
            <w:r w:rsidRPr="00461D7D">
              <w:rPr>
                <w:rFonts w:ascii="標楷體" w:eastAsia="標楷體" w:hAnsi="標楷體" w:hint="eastAsia"/>
                <w:szCs w:val="24"/>
              </w:rPr>
              <w:t>、</w:t>
            </w:r>
            <w:r w:rsidR="00D10795" w:rsidRPr="00461D7D">
              <w:rPr>
                <w:rFonts w:ascii="標楷體" w:eastAsia="標楷體" w:hAnsi="標楷體" w:hint="eastAsia"/>
                <w:szCs w:val="24"/>
              </w:rPr>
              <w:t>2</w:t>
            </w:r>
            <w:r w:rsidRPr="00461D7D">
              <w:rPr>
                <w:rFonts w:ascii="標楷體" w:eastAsia="標楷體" w:hAnsi="標楷體" w:hint="eastAsia"/>
                <w:szCs w:val="24"/>
              </w:rPr>
              <w:t>號機組（躉售電力容量90萬瓩）、新桃電力公司發電機組(躉售電力容量6</w:t>
            </w:r>
            <w:r w:rsidR="007539BE" w:rsidRPr="00461D7D">
              <w:rPr>
                <w:rFonts w:ascii="標楷體" w:eastAsia="標楷體" w:hAnsi="標楷體" w:hint="eastAsia"/>
                <w:szCs w:val="24"/>
              </w:rPr>
              <w:t>3</w:t>
            </w:r>
            <w:r w:rsidRPr="00461D7D">
              <w:rPr>
                <w:rFonts w:ascii="標楷體" w:eastAsia="標楷體" w:hAnsi="標楷體" w:hint="eastAsia"/>
                <w:szCs w:val="24"/>
              </w:rPr>
              <w:t>萬瓩)、和平電力公司</w:t>
            </w:r>
            <w:r w:rsidR="00D10795" w:rsidRPr="00461D7D">
              <w:rPr>
                <w:rFonts w:ascii="標楷體" w:eastAsia="標楷體" w:hAnsi="標楷體" w:hint="eastAsia"/>
                <w:szCs w:val="24"/>
              </w:rPr>
              <w:t>1</w:t>
            </w:r>
            <w:r w:rsidRPr="00461D7D">
              <w:rPr>
                <w:rFonts w:ascii="標楷體" w:eastAsia="標楷體" w:hAnsi="標楷體" w:hint="eastAsia"/>
                <w:szCs w:val="24"/>
              </w:rPr>
              <w:t>、</w:t>
            </w:r>
            <w:r w:rsidR="00D10795" w:rsidRPr="00461D7D">
              <w:rPr>
                <w:rFonts w:ascii="標楷體" w:eastAsia="標楷體" w:hAnsi="標楷體" w:hint="eastAsia"/>
                <w:szCs w:val="24"/>
              </w:rPr>
              <w:t>2</w:t>
            </w:r>
            <w:r w:rsidRPr="00461D7D">
              <w:rPr>
                <w:rFonts w:ascii="標楷體" w:eastAsia="標楷體" w:hAnsi="標楷體" w:hint="eastAsia"/>
                <w:szCs w:val="24"/>
              </w:rPr>
              <w:t>號機組(躉售電力容量</w:t>
            </w:r>
            <w:r w:rsidR="00C2178A" w:rsidRPr="00461D7D">
              <w:rPr>
                <w:rFonts w:ascii="標楷體" w:eastAsia="標楷體" w:hAnsi="標楷體" w:hint="eastAsia"/>
                <w:szCs w:val="24"/>
              </w:rPr>
              <w:t>130.855</w:t>
            </w:r>
            <w:r w:rsidRPr="00461D7D">
              <w:rPr>
                <w:rFonts w:ascii="標楷體" w:eastAsia="標楷體" w:hAnsi="標楷體" w:hint="eastAsia"/>
                <w:szCs w:val="24"/>
              </w:rPr>
              <w:t>萬瓩)、嘉惠電力公司發電機組(躉售電力容量</w:t>
            </w:r>
            <w:r w:rsidR="005B6545" w:rsidRPr="00461D7D">
              <w:rPr>
                <w:rFonts w:ascii="標楷體" w:eastAsia="標楷體" w:hAnsi="標楷體" w:hint="eastAsia"/>
                <w:szCs w:val="24"/>
              </w:rPr>
              <w:t>70</w:t>
            </w:r>
            <w:r w:rsidRPr="00461D7D">
              <w:rPr>
                <w:rFonts w:ascii="標楷體" w:eastAsia="標楷體" w:hAnsi="標楷體" w:hint="eastAsia"/>
                <w:szCs w:val="24"/>
              </w:rPr>
              <w:t>萬瓩)</w:t>
            </w:r>
            <w:r w:rsidR="0026700D" w:rsidRPr="00461D7D">
              <w:rPr>
                <w:rFonts w:ascii="標楷體" w:eastAsia="標楷體" w:hAnsi="標楷體" w:hint="eastAsia"/>
                <w:szCs w:val="24"/>
              </w:rPr>
              <w:t>、嘉惠電力公司</w:t>
            </w:r>
            <w:r w:rsidR="00B923D2" w:rsidRPr="00461D7D">
              <w:rPr>
                <w:rFonts w:ascii="標楷體" w:eastAsia="標楷體" w:hAnsi="標楷體" w:hint="eastAsia"/>
                <w:szCs w:val="24"/>
              </w:rPr>
              <w:t>二期</w:t>
            </w:r>
            <w:r w:rsidR="0026700D" w:rsidRPr="00461D7D">
              <w:rPr>
                <w:rFonts w:ascii="標楷體" w:eastAsia="標楷體" w:hAnsi="標楷體" w:hint="eastAsia"/>
                <w:szCs w:val="24"/>
              </w:rPr>
              <w:t>發電機組(躉售電力容量</w:t>
            </w:r>
            <w:r w:rsidR="00B923D2" w:rsidRPr="00461D7D">
              <w:rPr>
                <w:rFonts w:ascii="標楷體" w:eastAsia="標楷體" w:hAnsi="標楷體" w:hint="eastAsia"/>
                <w:szCs w:val="24"/>
              </w:rPr>
              <w:t>51</w:t>
            </w:r>
            <w:r w:rsidR="0026700D" w:rsidRPr="00461D7D">
              <w:rPr>
                <w:rFonts w:ascii="標楷體" w:eastAsia="標楷體" w:hAnsi="標楷體" w:hint="eastAsia"/>
                <w:szCs w:val="24"/>
              </w:rPr>
              <w:t>萬瓩)</w:t>
            </w:r>
            <w:r w:rsidRPr="00461D7D">
              <w:rPr>
                <w:rFonts w:ascii="標楷體" w:eastAsia="標楷體" w:hAnsi="標楷體" w:hint="eastAsia"/>
                <w:szCs w:val="24"/>
              </w:rPr>
              <w:t>、國光電力公司發電機組(躉售電力容量46.5萬瓩)、星能電力公司發電機組(躉售電力容量</w:t>
            </w:r>
            <w:r w:rsidR="00A36B61" w:rsidRPr="00461D7D">
              <w:rPr>
                <w:rFonts w:ascii="標楷體" w:eastAsia="標楷體" w:hAnsi="標楷體" w:hint="eastAsia"/>
                <w:szCs w:val="24"/>
              </w:rPr>
              <w:t>49.69</w:t>
            </w:r>
            <w:r w:rsidRPr="00461D7D">
              <w:rPr>
                <w:rFonts w:ascii="標楷體" w:eastAsia="標楷體" w:hAnsi="標楷體" w:hint="eastAsia"/>
                <w:szCs w:val="24"/>
              </w:rPr>
              <w:t>萬瓩)</w:t>
            </w:r>
            <w:r w:rsidR="009C111D" w:rsidRPr="00461D7D">
              <w:rPr>
                <w:rFonts w:ascii="標楷體" w:eastAsia="標楷體" w:hAnsi="標楷體" w:hint="eastAsia"/>
                <w:szCs w:val="24"/>
              </w:rPr>
              <w:t>、</w:t>
            </w:r>
            <w:r w:rsidRPr="00461D7D">
              <w:rPr>
                <w:rFonts w:ascii="標楷體" w:eastAsia="標楷體" w:hAnsi="標楷體" w:hint="eastAsia"/>
                <w:szCs w:val="24"/>
              </w:rPr>
              <w:t>森霸電力公司</w:t>
            </w:r>
            <w:r w:rsidR="00D10795" w:rsidRPr="00461D7D">
              <w:rPr>
                <w:rFonts w:ascii="標楷體" w:eastAsia="標楷體" w:hAnsi="標楷體" w:hint="eastAsia"/>
                <w:szCs w:val="24"/>
              </w:rPr>
              <w:t>1</w:t>
            </w:r>
            <w:r w:rsidRPr="00461D7D">
              <w:rPr>
                <w:rFonts w:ascii="標楷體" w:eastAsia="標楷體" w:hAnsi="標楷體" w:hint="eastAsia"/>
                <w:szCs w:val="24"/>
              </w:rPr>
              <w:t>、</w:t>
            </w:r>
            <w:r w:rsidR="00D10795" w:rsidRPr="00461D7D">
              <w:rPr>
                <w:rFonts w:ascii="標楷體" w:eastAsia="標楷體" w:hAnsi="標楷體" w:hint="eastAsia"/>
                <w:szCs w:val="24"/>
              </w:rPr>
              <w:t>2</w:t>
            </w:r>
            <w:r w:rsidRPr="00461D7D">
              <w:rPr>
                <w:rFonts w:ascii="標楷體" w:eastAsia="標楷體" w:hAnsi="標楷體" w:hint="eastAsia"/>
                <w:szCs w:val="24"/>
              </w:rPr>
              <w:t>號發電機組(躉售電力容量9</w:t>
            </w:r>
            <w:r w:rsidR="000B3DA6" w:rsidRPr="00461D7D">
              <w:rPr>
                <w:rFonts w:ascii="標楷體" w:eastAsia="標楷體" w:hAnsi="標楷體" w:hint="eastAsia"/>
                <w:szCs w:val="24"/>
              </w:rPr>
              <w:t>9</w:t>
            </w:r>
            <w:r w:rsidRPr="00461D7D">
              <w:rPr>
                <w:rFonts w:ascii="標楷體" w:eastAsia="標楷體" w:hAnsi="標楷體" w:hint="eastAsia"/>
                <w:szCs w:val="24"/>
              </w:rPr>
              <w:t>萬瓩)</w:t>
            </w:r>
            <w:r w:rsidR="005B6545" w:rsidRPr="00461D7D">
              <w:rPr>
                <w:rFonts w:ascii="標楷體" w:eastAsia="標楷體" w:hAnsi="標楷體" w:hint="eastAsia"/>
                <w:szCs w:val="24"/>
              </w:rPr>
              <w:t>、森霸電力公司二期發電機組(躉售電力容量110萬瓩)</w:t>
            </w:r>
            <w:r w:rsidR="009C111D" w:rsidRPr="00461D7D">
              <w:rPr>
                <w:rFonts w:ascii="標楷體" w:eastAsia="標楷體" w:hAnsi="標楷體" w:hint="eastAsia"/>
                <w:szCs w:val="24"/>
              </w:rPr>
              <w:t>及星元電力公司(躉售電力容量48萬瓩)</w:t>
            </w:r>
            <w:r w:rsidRPr="00461D7D">
              <w:rPr>
                <w:rFonts w:ascii="標楷體" w:eastAsia="標楷體" w:hAnsi="標楷體" w:hint="eastAsia"/>
                <w:szCs w:val="24"/>
              </w:rPr>
              <w:t>等</w:t>
            </w:r>
            <w:r w:rsidR="009C111D" w:rsidRPr="00461D7D">
              <w:rPr>
                <w:rFonts w:ascii="標楷體" w:eastAsia="標楷體" w:hAnsi="標楷體" w:hint="eastAsia"/>
                <w:szCs w:val="24"/>
              </w:rPr>
              <w:t>9</w:t>
            </w:r>
            <w:r w:rsidRPr="00461D7D">
              <w:rPr>
                <w:rFonts w:ascii="標楷體" w:eastAsia="標楷體" w:hAnsi="標楷體" w:hint="eastAsia"/>
                <w:szCs w:val="24"/>
              </w:rPr>
              <w:t>家電力公司，合計</w:t>
            </w:r>
            <w:r w:rsidR="00D10795" w:rsidRPr="00461D7D">
              <w:rPr>
                <w:rFonts w:ascii="標楷體" w:eastAsia="標楷體" w:hAnsi="標楷體" w:hint="eastAsia"/>
                <w:szCs w:val="24"/>
              </w:rPr>
              <w:t>1</w:t>
            </w:r>
            <w:r w:rsidR="005B6545" w:rsidRPr="00461D7D">
              <w:rPr>
                <w:rFonts w:ascii="標楷體" w:eastAsia="標楷體" w:hAnsi="標楷體" w:hint="eastAsia"/>
                <w:szCs w:val="24"/>
              </w:rPr>
              <w:t>6</w:t>
            </w:r>
            <w:r w:rsidRPr="00461D7D">
              <w:rPr>
                <w:rFonts w:ascii="標楷體" w:eastAsia="標楷體" w:hAnsi="標楷體" w:hint="eastAsia"/>
                <w:szCs w:val="24"/>
              </w:rPr>
              <w:t>部機組，總購電容量為</w:t>
            </w:r>
            <w:r w:rsidR="005B6545" w:rsidRPr="00461D7D">
              <w:rPr>
                <w:rFonts w:ascii="標楷體" w:eastAsia="標楷體" w:hAnsi="標楷體" w:hint="eastAsia"/>
                <w:szCs w:val="24"/>
              </w:rPr>
              <w:t>93</w:t>
            </w:r>
            <w:r w:rsidR="00A16572" w:rsidRPr="00461D7D">
              <w:rPr>
                <w:rFonts w:ascii="標楷體" w:eastAsia="標楷體" w:hAnsi="標楷體" w:hint="eastAsia"/>
                <w:szCs w:val="24"/>
              </w:rPr>
              <w:t>8</w:t>
            </w:r>
            <w:r w:rsidR="00A36B61" w:rsidRPr="00461D7D">
              <w:rPr>
                <w:rFonts w:ascii="標楷體" w:eastAsia="標楷體" w:hAnsi="標楷體" w:hint="eastAsia"/>
                <w:szCs w:val="24"/>
              </w:rPr>
              <w:t>.</w:t>
            </w:r>
            <w:r w:rsidR="00A16572" w:rsidRPr="00461D7D">
              <w:rPr>
                <w:rFonts w:ascii="標楷體" w:eastAsia="標楷體" w:hAnsi="標楷體" w:hint="eastAsia"/>
                <w:szCs w:val="24"/>
              </w:rPr>
              <w:t>045</w:t>
            </w:r>
            <w:r w:rsidRPr="00461D7D">
              <w:rPr>
                <w:rFonts w:ascii="標楷體" w:eastAsia="標楷體" w:hAnsi="標楷體" w:hint="eastAsia"/>
                <w:szCs w:val="24"/>
              </w:rPr>
              <w:t>萬瓩。依合約規定，民營發電業者所生產之電能，除廠區營運用電外，餘一律躉售予本公司，不得直接供給一般用戶或其共同投資之用戶</w:t>
            </w:r>
            <w:r w:rsidR="00423178" w:rsidRPr="00461D7D">
              <w:rPr>
                <w:rFonts w:ascii="標楷體" w:eastAsia="標楷體" w:hAnsi="標楷體" w:hint="eastAsia"/>
                <w:szCs w:val="24"/>
              </w:rPr>
              <w:t>。</w:t>
            </w:r>
          </w:p>
          <w:p w14:paraId="16477EA3" w14:textId="4FD1E6FD" w:rsidR="007F4661" w:rsidRPr="00461D7D" w:rsidRDefault="007F4661" w:rsidP="003D0FC9">
            <w:pPr>
              <w:pStyle w:val="aa"/>
              <w:numPr>
                <w:ilvl w:val="0"/>
                <w:numId w:val="0"/>
              </w:numPr>
              <w:spacing w:after="0" w:line="370" w:lineRule="exact"/>
              <w:ind w:leftChars="637" w:left="1529" w:right="538"/>
              <w:rPr>
                <w:rFonts w:ascii="標楷體" w:eastAsia="標楷體" w:hAnsi="標楷體"/>
                <w:szCs w:val="24"/>
              </w:rPr>
            </w:pPr>
          </w:p>
          <w:p w14:paraId="42976575" w14:textId="451C0269" w:rsidR="007F4661" w:rsidRPr="00461D7D" w:rsidRDefault="007F4661" w:rsidP="003D0FC9">
            <w:pPr>
              <w:pStyle w:val="aa"/>
              <w:numPr>
                <w:ilvl w:val="0"/>
                <w:numId w:val="0"/>
              </w:numPr>
              <w:spacing w:after="0" w:line="370" w:lineRule="exact"/>
              <w:ind w:leftChars="637" w:left="1529" w:right="538"/>
              <w:rPr>
                <w:rFonts w:ascii="標楷體" w:eastAsia="標楷體" w:hAnsi="標楷體"/>
                <w:szCs w:val="24"/>
              </w:rPr>
            </w:pPr>
          </w:p>
          <w:p w14:paraId="5E9545DE" w14:textId="1FA639AE" w:rsidR="007F4661" w:rsidRPr="00461D7D" w:rsidRDefault="007F4661" w:rsidP="003D0FC9">
            <w:pPr>
              <w:pStyle w:val="aa"/>
              <w:numPr>
                <w:ilvl w:val="0"/>
                <w:numId w:val="0"/>
              </w:numPr>
              <w:spacing w:after="0" w:line="370" w:lineRule="exact"/>
              <w:ind w:leftChars="637" w:left="1529" w:right="538"/>
              <w:rPr>
                <w:rFonts w:ascii="標楷體" w:eastAsia="標楷體" w:hAnsi="標楷體"/>
                <w:szCs w:val="24"/>
              </w:rPr>
            </w:pPr>
          </w:p>
          <w:p w14:paraId="46FF8E7E" w14:textId="550A6026" w:rsidR="007F4661" w:rsidRPr="00461D7D" w:rsidRDefault="007F4661" w:rsidP="003D0FC9">
            <w:pPr>
              <w:pStyle w:val="aa"/>
              <w:numPr>
                <w:ilvl w:val="0"/>
                <w:numId w:val="0"/>
              </w:numPr>
              <w:spacing w:after="0" w:line="370" w:lineRule="exact"/>
              <w:ind w:leftChars="637" w:left="1529" w:right="538"/>
              <w:rPr>
                <w:rFonts w:ascii="標楷體" w:eastAsia="標楷體" w:hAnsi="標楷體"/>
                <w:szCs w:val="24"/>
              </w:rPr>
            </w:pPr>
          </w:p>
          <w:p w14:paraId="0A176C9F" w14:textId="3FAEC8EF" w:rsidR="007F4661" w:rsidRPr="00461D7D" w:rsidRDefault="007F4661" w:rsidP="003D0FC9">
            <w:pPr>
              <w:pStyle w:val="aa"/>
              <w:numPr>
                <w:ilvl w:val="0"/>
                <w:numId w:val="0"/>
              </w:numPr>
              <w:spacing w:after="0" w:line="370" w:lineRule="exact"/>
              <w:ind w:leftChars="637" w:left="1529" w:right="538"/>
              <w:rPr>
                <w:rFonts w:ascii="標楷體" w:eastAsia="標楷體" w:hAnsi="標楷體"/>
                <w:szCs w:val="24"/>
              </w:rPr>
            </w:pPr>
          </w:p>
          <w:p w14:paraId="2F5F4301" w14:textId="749A5075" w:rsidR="007F4661" w:rsidRPr="00461D7D" w:rsidRDefault="007F4661" w:rsidP="003D0FC9">
            <w:pPr>
              <w:pStyle w:val="aa"/>
              <w:numPr>
                <w:ilvl w:val="0"/>
                <w:numId w:val="0"/>
              </w:numPr>
              <w:spacing w:after="0" w:line="370" w:lineRule="exact"/>
              <w:ind w:leftChars="637" w:left="1529" w:right="538"/>
              <w:rPr>
                <w:rFonts w:ascii="標楷體" w:eastAsia="標楷體" w:hAnsi="標楷體"/>
                <w:szCs w:val="24"/>
              </w:rPr>
            </w:pPr>
          </w:p>
          <w:p w14:paraId="5F0D8333" w14:textId="246F2E8B" w:rsidR="007F4661" w:rsidRPr="00461D7D" w:rsidRDefault="007F4661" w:rsidP="003D0FC9">
            <w:pPr>
              <w:pStyle w:val="aa"/>
              <w:numPr>
                <w:ilvl w:val="0"/>
                <w:numId w:val="0"/>
              </w:numPr>
              <w:spacing w:after="0" w:line="370" w:lineRule="exact"/>
              <w:ind w:leftChars="637" w:left="1529" w:right="538"/>
              <w:rPr>
                <w:rFonts w:ascii="標楷體" w:eastAsia="標楷體" w:hAnsi="標楷體"/>
                <w:szCs w:val="24"/>
              </w:rPr>
            </w:pPr>
          </w:p>
          <w:p w14:paraId="58595D5E" w14:textId="775FB4F0" w:rsidR="007F4661" w:rsidRPr="00461D7D" w:rsidRDefault="007F4661" w:rsidP="003D0FC9">
            <w:pPr>
              <w:pStyle w:val="aa"/>
              <w:numPr>
                <w:ilvl w:val="0"/>
                <w:numId w:val="0"/>
              </w:numPr>
              <w:spacing w:after="0" w:line="370" w:lineRule="exact"/>
              <w:ind w:leftChars="637" w:left="1529" w:right="538"/>
              <w:rPr>
                <w:rFonts w:ascii="標楷體" w:eastAsia="標楷體" w:hAnsi="標楷體"/>
                <w:szCs w:val="24"/>
              </w:rPr>
            </w:pPr>
          </w:p>
          <w:p w14:paraId="2DAD5A91" w14:textId="6E783E6C" w:rsidR="007F4661" w:rsidRPr="00461D7D" w:rsidRDefault="007F4661" w:rsidP="003D0FC9">
            <w:pPr>
              <w:pStyle w:val="aa"/>
              <w:numPr>
                <w:ilvl w:val="0"/>
                <w:numId w:val="0"/>
              </w:numPr>
              <w:spacing w:after="0" w:line="370" w:lineRule="exact"/>
              <w:ind w:leftChars="637" w:left="1529" w:right="538"/>
              <w:rPr>
                <w:rFonts w:ascii="標楷體" w:eastAsia="標楷體" w:hAnsi="標楷體"/>
                <w:szCs w:val="24"/>
              </w:rPr>
            </w:pPr>
          </w:p>
          <w:p w14:paraId="15FF9598" w14:textId="091AB27A" w:rsidR="007F4661" w:rsidRPr="00461D7D" w:rsidRDefault="007F4661" w:rsidP="003D0FC9">
            <w:pPr>
              <w:pStyle w:val="aa"/>
              <w:numPr>
                <w:ilvl w:val="0"/>
                <w:numId w:val="0"/>
              </w:numPr>
              <w:spacing w:after="0" w:line="370" w:lineRule="exact"/>
              <w:ind w:leftChars="637" w:left="1529" w:right="538"/>
              <w:rPr>
                <w:rFonts w:ascii="標楷體" w:eastAsia="標楷體" w:hAnsi="標楷體"/>
                <w:szCs w:val="24"/>
              </w:rPr>
            </w:pPr>
          </w:p>
          <w:p w14:paraId="603DA605" w14:textId="77777777" w:rsidR="007F4661" w:rsidRPr="00461D7D" w:rsidRDefault="007F4661" w:rsidP="003D0FC9">
            <w:pPr>
              <w:pStyle w:val="aa"/>
              <w:numPr>
                <w:ilvl w:val="0"/>
                <w:numId w:val="0"/>
              </w:numPr>
              <w:spacing w:after="0" w:line="370" w:lineRule="exact"/>
              <w:ind w:leftChars="637" w:left="1529" w:right="538"/>
              <w:rPr>
                <w:rFonts w:ascii="標楷體" w:eastAsia="標楷體" w:hAnsi="標楷體"/>
                <w:szCs w:val="24"/>
              </w:rPr>
            </w:pPr>
          </w:p>
          <w:p w14:paraId="5795411E" w14:textId="50E57055" w:rsidR="002D1CAD" w:rsidRPr="00461D7D" w:rsidRDefault="002D1CAD" w:rsidP="002D1CAD">
            <w:pPr>
              <w:pStyle w:val="aa"/>
              <w:numPr>
                <w:ilvl w:val="0"/>
                <w:numId w:val="0"/>
              </w:numPr>
              <w:spacing w:after="0" w:line="370" w:lineRule="exact"/>
              <w:ind w:leftChars="207" w:left="497" w:right="538"/>
              <w:rPr>
                <w:rFonts w:ascii="標楷體" w:eastAsia="標楷體" w:hAnsi="標楷體"/>
              </w:rPr>
            </w:pPr>
            <w:r w:rsidRPr="00461D7D">
              <w:rPr>
                <w:rFonts w:ascii="標楷體" w:eastAsia="標楷體" w:hAnsi="標楷體" w:hint="eastAsia"/>
              </w:rPr>
              <w:lastRenderedPageBreak/>
              <w:t>肆、重要訴訟案件之進行或終結：</w:t>
            </w:r>
          </w:p>
          <w:p w14:paraId="7FE6DEF5" w14:textId="594494D2" w:rsidR="002D1CAD" w:rsidRPr="00461D7D" w:rsidRDefault="002D1CAD" w:rsidP="000B763A">
            <w:pPr>
              <w:pStyle w:val="aa"/>
              <w:numPr>
                <w:ilvl w:val="0"/>
                <w:numId w:val="0"/>
              </w:numPr>
              <w:spacing w:after="0" w:line="360" w:lineRule="exact"/>
              <w:ind w:leftChars="207" w:left="497" w:right="454"/>
              <w:jc w:val="right"/>
              <w:rPr>
                <w:rFonts w:ascii="標楷體" w:eastAsia="標楷體" w:hAnsi="標楷體"/>
              </w:rPr>
            </w:pPr>
            <w:r w:rsidRPr="00461D7D">
              <w:rPr>
                <w:rFonts w:ascii="標楷體" w:eastAsia="標楷體" w:hAnsi="標楷體" w:hint="eastAsia"/>
                <w:szCs w:val="24"/>
              </w:rPr>
              <w:t>單位：新臺幣千元</w:t>
            </w:r>
          </w:p>
          <w:tbl>
            <w:tblPr>
              <w:tblW w:w="4428" w:type="pct"/>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794"/>
              <w:gridCol w:w="1483"/>
              <w:gridCol w:w="3539"/>
            </w:tblGrid>
            <w:tr w:rsidR="00461D7D" w:rsidRPr="00461D7D" w14:paraId="79462091" w14:textId="77777777" w:rsidTr="000B763A">
              <w:trPr>
                <w:cantSplit/>
                <w:trHeight w:val="454"/>
                <w:tblHeader/>
              </w:trPr>
              <w:tc>
                <w:tcPr>
                  <w:tcW w:w="2152" w:type="pct"/>
                  <w:tcBorders>
                    <w:top w:val="single" w:sz="4" w:space="0" w:color="auto"/>
                    <w:left w:val="single" w:sz="4" w:space="0" w:color="auto"/>
                    <w:bottom w:val="single" w:sz="4" w:space="0" w:color="auto"/>
                    <w:right w:val="single" w:sz="4" w:space="0" w:color="auto"/>
                  </w:tcBorders>
                  <w:vAlign w:val="center"/>
                </w:tcPr>
                <w:p w14:paraId="5B11F6F8" w14:textId="701E26AE" w:rsidR="00452AE6" w:rsidRPr="00461D7D" w:rsidRDefault="00452AE6" w:rsidP="00667321">
                  <w:pPr>
                    <w:pStyle w:val="a5"/>
                    <w:spacing w:line="360" w:lineRule="exact"/>
                    <w:ind w:left="0" w:right="0"/>
                    <w:jc w:val="distribute"/>
                    <w:rPr>
                      <w:rFonts w:ascii="標楷體" w:eastAsia="標楷體" w:hAnsi="標楷體"/>
                      <w:szCs w:val="24"/>
                    </w:rPr>
                  </w:pPr>
                  <w:bookmarkStart w:id="1" w:name="_Hlk535070990"/>
                  <w:r w:rsidRPr="00461D7D">
                    <w:rPr>
                      <w:rFonts w:ascii="標楷體" w:eastAsia="標楷體" w:hAnsi="標楷體" w:hint="eastAsia"/>
                      <w:szCs w:val="24"/>
                    </w:rPr>
                    <w:t>案　由</w:t>
                  </w:r>
                </w:p>
              </w:tc>
              <w:tc>
                <w:tcPr>
                  <w:tcW w:w="841" w:type="pct"/>
                  <w:tcBorders>
                    <w:top w:val="single" w:sz="4" w:space="0" w:color="auto"/>
                    <w:left w:val="single" w:sz="4" w:space="0" w:color="auto"/>
                    <w:bottom w:val="single" w:sz="4" w:space="0" w:color="auto"/>
                    <w:right w:val="single" w:sz="4" w:space="0" w:color="auto"/>
                  </w:tcBorders>
                  <w:vAlign w:val="center"/>
                </w:tcPr>
                <w:p w14:paraId="5B3C74E3" w14:textId="4FBEDB91" w:rsidR="00452AE6" w:rsidRPr="00461D7D" w:rsidRDefault="00452AE6" w:rsidP="00667321">
                  <w:pPr>
                    <w:spacing w:line="360" w:lineRule="exact"/>
                    <w:ind w:rightChars="50" w:right="120"/>
                    <w:jc w:val="distribute"/>
                    <w:rPr>
                      <w:rFonts w:ascii="標楷體" w:eastAsia="標楷體" w:hAnsi="標楷體"/>
                      <w:szCs w:val="24"/>
                    </w:rPr>
                  </w:pPr>
                  <w:r w:rsidRPr="00461D7D">
                    <w:rPr>
                      <w:rFonts w:ascii="標楷體" w:eastAsia="標楷體" w:hAnsi="標楷體" w:hint="eastAsia"/>
                      <w:szCs w:val="24"/>
                    </w:rPr>
                    <w:t xml:space="preserve"> 金　額</w:t>
                  </w:r>
                </w:p>
              </w:tc>
              <w:tc>
                <w:tcPr>
                  <w:tcW w:w="2007" w:type="pct"/>
                  <w:tcBorders>
                    <w:top w:val="single" w:sz="4" w:space="0" w:color="auto"/>
                    <w:left w:val="single" w:sz="4" w:space="0" w:color="auto"/>
                    <w:bottom w:val="single" w:sz="4" w:space="0" w:color="auto"/>
                    <w:right w:val="single" w:sz="4" w:space="0" w:color="auto"/>
                  </w:tcBorders>
                  <w:vAlign w:val="center"/>
                </w:tcPr>
                <w:p w14:paraId="44728ADD" w14:textId="0BE55DDE" w:rsidR="00452AE6" w:rsidRPr="00461D7D" w:rsidRDefault="00452AE6" w:rsidP="00667321">
                  <w:pPr>
                    <w:pStyle w:val="a5"/>
                    <w:spacing w:line="360" w:lineRule="exact"/>
                    <w:ind w:left="0" w:right="0"/>
                    <w:jc w:val="distribute"/>
                    <w:rPr>
                      <w:rFonts w:ascii="標楷體" w:eastAsia="標楷體" w:hAnsi="標楷體"/>
                      <w:szCs w:val="24"/>
                    </w:rPr>
                  </w:pPr>
                  <w:r w:rsidRPr="00461D7D">
                    <w:rPr>
                      <w:rFonts w:ascii="標楷體" w:eastAsia="標楷體" w:hAnsi="標楷體" w:hint="eastAsia"/>
                      <w:szCs w:val="24"/>
                    </w:rPr>
                    <w:t>截至1</w:t>
                  </w:r>
                  <w:r w:rsidR="00D87E0A" w:rsidRPr="00461D7D">
                    <w:rPr>
                      <w:rFonts w:ascii="標楷體" w:eastAsia="標楷體" w:hAnsi="標楷體" w:hint="eastAsia"/>
                      <w:szCs w:val="24"/>
                    </w:rPr>
                    <w:t>1</w:t>
                  </w:r>
                  <w:r w:rsidR="00F55C41" w:rsidRPr="00461D7D">
                    <w:rPr>
                      <w:rFonts w:ascii="標楷體" w:eastAsia="標楷體" w:hAnsi="標楷體" w:hint="eastAsia"/>
                      <w:szCs w:val="24"/>
                    </w:rPr>
                    <w:t>2</w:t>
                  </w:r>
                  <w:r w:rsidRPr="00461D7D">
                    <w:rPr>
                      <w:rFonts w:ascii="標楷體" w:eastAsia="標楷體" w:hAnsi="標楷體" w:hint="eastAsia"/>
                      <w:szCs w:val="24"/>
                    </w:rPr>
                    <w:t>年底止處理情形</w:t>
                  </w:r>
                </w:p>
              </w:tc>
            </w:tr>
            <w:tr w:rsidR="00461D7D" w:rsidRPr="00461D7D" w14:paraId="789BEE25" w14:textId="77777777" w:rsidTr="00F65302">
              <w:trPr>
                <w:cantSplit/>
                <w:trHeight w:val="3742"/>
              </w:trPr>
              <w:tc>
                <w:tcPr>
                  <w:tcW w:w="2152" w:type="pct"/>
                  <w:tcBorders>
                    <w:top w:val="single" w:sz="4" w:space="0" w:color="auto"/>
                    <w:bottom w:val="single" w:sz="4" w:space="0" w:color="auto"/>
                  </w:tcBorders>
                </w:tcPr>
                <w:p w14:paraId="68C2E274" w14:textId="4800526E" w:rsidR="00452AE6" w:rsidRPr="00461D7D" w:rsidRDefault="00452AE6" w:rsidP="00452AE6">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樂士股份有限公司</w:t>
                  </w:r>
                  <w:r w:rsidR="00AE6503" w:rsidRPr="00461D7D">
                    <w:rPr>
                      <w:rFonts w:ascii="標楷體" w:eastAsia="標楷體" w:hAnsi="標楷體"/>
                      <w:szCs w:val="24"/>
                    </w:rPr>
                    <w:t>(</w:t>
                  </w:r>
                  <w:r w:rsidR="00F55C41" w:rsidRPr="00461D7D">
                    <w:rPr>
                      <w:rFonts w:ascii="標楷體" w:eastAsia="標楷體" w:hAnsi="標楷體" w:hint="eastAsia"/>
                      <w:szCs w:val="24"/>
                    </w:rPr>
                    <w:t>現改名為樂</w:t>
                  </w:r>
                  <w:proofErr w:type="gramStart"/>
                  <w:r w:rsidR="00F55C41" w:rsidRPr="00461D7D">
                    <w:rPr>
                      <w:rFonts w:ascii="標楷體" w:eastAsia="標楷體" w:hAnsi="標楷體" w:hint="eastAsia"/>
                      <w:szCs w:val="24"/>
                    </w:rPr>
                    <w:t>事綠能</w:t>
                  </w:r>
                  <w:proofErr w:type="gramEnd"/>
                  <w:r w:rsidR="00F55C41" w:rsidRPr="00461D7D">
                    <w:rPr>
                      <w:rFonts w:ascii="標楷體" w:eastAsia="標楷體" w:hAnsi="標楷體" w:hint="eastAsia"/>
                      <w:szCs w:val="24"/>
                    </w:rPr>
                    <w:t>科技股份有限公司)</w:t>
                  </w:r>
                  <w:r w:rsidRPr="00461D7D">
                    <w:rPr>
                      <w:rFonts w:ascii="標楷體" w:eastAsia="標楷體" w:hAnsi="標楷體" w:hint="eastAsia"/>
                      <w:szCs w:val="24"/>
                    </w:rPr>
                    <w:t>就與本公司「風力發電第一期計劃台中電廠及台中港區風力發電機組及附屬設備採購帶安裝案」所生爭議，訴請本公司應給付工程</w:t>
                  </w:r>
                  <w:proofErr w:type="gramStart"/>
                  <w:r w:rsidRPr="00461D7D">
                    <w:rPr>
                      <w:rFonts w:ascii="標楷體" w:eastAsia="標楷體" w:hAnsi="標楷體" w:hint="eastAsia"/>
                      <w:szCs w:val="24"/>
                    </w:rPr>
                    <w:t>款共新臺幣</w:t>
                  </w:r>
                  <w:proofErr w:type="gramEnd"/>
                  <w:r w:rsidRPr="00461D7D">
                    <w:rPr>
                      <w:rFonts w:ascii="標楷體" w:eastAsia="標楷體" w:hAnsi="標楷體" w:hint="eastAsia"/>
                      <w:szCs w:val="24"/>
                    </w:rPr>
                    <w:t>401,588千元。</w:t>
                  </w:r>
                </w:p>
              </w:tc>
              <w:tc>
                <w:tcPr>
                  <w:tcW w:w="841" w:type="pct"/>
                  <w:tcBorders>
                    <w:top w:val="single" w:sz="4" w:space="0" w:color="auto"/>
                    <w:bottom w:val="single" w:sz="4" w:space="0" w:color="auto"/>
                  </w:tcBorders>
                </w:tcPr>
                <w:p w14:paraId="17767142" w14:textId="161AB7EF" w:rsidR="00452AE6" w:rsidRPr="00461D7D" w:rsidRDefault="00452AE6" w:rsidP="00452AE6">
                  <w:pPr>
                    <w:spacing w:line="360" w:lineRule="exact"/>
                    <w:ind w:rightChars="50" w:right="120"/>
                    <w:jc w:val="right"/>
                    <w:rPr>
                      <w:rFonts w:ascii="標楷體" w:eastAsia="標楷體" w:hAnsi="標楷體"/>
                      <w:szCs w:val="24"/>
                    </w:rPr>
                  </w:pPr>
                  <w:r w:rsidRPr="00461D7D">
                    <w:rPr>
                      <w:rFonts w:ascii="標楷體" w:eastAsia="標楷體" w:hAnsi="標楷體" w:hint="eastAsia"/>
                      <w:szCs w:val="24"/>
                    </w:rPr>
                    <w:t>401,588</w:t>
                  </w:r>
                </w:p>
              </w:tc>
              <w:tc>
                <w:tcPr>
                  <w:tcW w:w="2007" w:type="pct"/>
                  <w:tcBorders>
                    <w:top w:val="single" w:sz="4" w:space="0" w:color="auto"/>
                    <w:bottom w:val="single" w:sz="4" w:space="0" w:color="auto"/>
                  </w:tcBorders>
                </w:tcPr>
                <w:p w14:paraId="35E3A0C8" w14:textId="6EFF6D84" w:rsidR="00452AE6" w:rsidRPr="00461D7D" w:rsidRDefault="00452AE6" w:rsidP="00452AE6">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一審</w:t>
                  </w:r>
                  <w:r w:rsidR="00AE6503" w:rsidRPr="00461D7D">
                    <w:rPr>
                      <w:rFonts w:ascii="標楷體" w:eastAsia="標楷體" w:hAnsi="標楷體" w:hint="eastAsia"/>
                      <w:szCs w:val="24"/>
                    </w:rPr>
                    <w:t>(</w:t>
                  </w:r>
                  <w:r w:rsidRPr="00461D7D">
                    <w:rPr>
                      <w:rFonts w:ascii="標楷體" w:eastAsia="標楷體" w:hAnsi="標楷體" w:hint="eastAsia"/>
                      <w:szCs w:val="24"/>
                    </w:rPr>
                    <w:t>臺北地方法院</w:t>
                  </w:r>
                  <w:r w:rsidR="00AE6503" w:rsidRPr="00461D7D">
                    <w:rPr>
                      <w:rFonts w:ascii="標楷體" w:eastAsia="標楷體" w:hAnsi="標楷體" w:hint="eastAsia"/>
                      <w:szCs w:val="24"/>
                    </w:rPr>
                    <w:t>)</w:t>
                  </w:r>
                  <w:r w:rsidRPr="00461D7D">
                    <w:rPr>
                      <w:rFonts w:ascii="標楷體" w:eastAsia="標楷體" w:hAnsi="標楷體" w:hint="eastAsia"/>
                      <w:szCs w:val="24"/>
                    </w:rPr>
                    <w:t>判決本公司應給付對造30</w:t>
                  </w:r>
                  <w:r w:rsidR="00B728CC" w:rsidRPr="00461D7D">
                    <w:rPr>
                      <w:rFonts w:ascii="標楷體" w:eastAsia="標楷體" w:hAnsi="標楷體" w:hint="eastAsia"/>
                      <w:szCs w:val="24"/>
                    </w:rPr>
                    <w:t>9</w:t>
                  </w:r>
                  <w:r w:rsidRPr="00461D7D">
                    <w:rPr>
                      <w:rFonts w:ascii="標楷體" w:eastAsia="標楷體" w:hAnsi="標楷體"/>
                      <w:szCs w:val="24"/>
                    </w:rPr>
                    <w:t>,</w:t>
                  </w:r>
                  <w:r w:rsidRPr="00461D7D">
                    <w:rPr>
                      <w:rFonts w:ascii="標楷體" w:eastAsia="標楷體" w:hAnsi="標楷體" w:hint="eastAsia"/>
                      <w:szCs w:val="24"/>
                    </w:rPr>
                    <w:t>689千元，駁回樂士公司其餘之訴。兩造均不服提起上訴，二審(臺灣高等法院)判決本公司應給付318</w:t>
                  </w:r>
                  <w:r w:rsidRPr="00461D7D">
                    <w:rPr>
                      <w:rFonts w:ascii="標楷體" w:eastAsia="標楷體" w:hAnsi="標楷體"/>
                      <w:szCs w:val="24"/>
                    </w:rPr>
                    <w:t>,</w:t>
                  </w:r>
                  <w:r w:rsidRPr="00461D7D">
                    <w:rPr>
                      <w:rFonts w:ascii="標楷體" w:eastAsia="標楷體" w:hAnsi="標楷體" w:hint="eastAsia"/>
                      <w:szCs w:val="24"/>
                    </w:rPr>
                    <w:t>001千元，本公司不服再提起上訴，三審</w:t>
                  </w:r>
                  <w:r w:rsidR="00AE6503" w:rsidRPr="00461D7D">
                    <w:rPr>
                      <w:rFonts w:ascii="標楷體" w:eastAsia="標楷體" w:hAnsi="標楷體"/>
                      <w:szCs w:val="24"/>
                    </w:rPr>
                    <w:t>(</w:t>
                  </w:r>
                  <w:r w:rsidRPr="00461D7D">
                    <w:rPr>
                      <w:rFonts w:ascii="標楷體" w:eastAsia="標楷體" w:hAnsi="標楷體" w:hint="eastAsia"/>
                      <w:szCs w:val="24"/>
                    </w:rPr>
                    <w:t>最高法院）</w:t>
                  </w:r>
                  <w:r w:rsidR="00F55C41" w:rsidRPr="00461D7D">
                    <w:rPr>
                      <w:rFonts w:ascii="標楷體" w:eastAsia="標楷體" w:hAnsi="標楷體" w:hint="eastAsia"/>
                      <w:szCs w:val="24"/>
                    </w:rPr>
                    <w:t>判決本公司上訴有理由，廢棄二審判決發回更審。現由更一審(臺灣高等法院)審理中</w:t>
                  </w:r>
                  <w:r w:rsidRPr="00461D7D">
                    <w:rPr>
                      <w:rFonts w:ascii="標楷體" w:eastAsia="標楷體" w:hAnsi="標楷體" w:hint="eastAsia"/>
                      <w:szCs w:val="24"/>
                    </w:rPr>
                    <w:t>。</w:t>
                  </w:r>
                </w:p>
              </w:tc>
            </w:tr>
            <w:tr w:rsidR="00461D7D" w:rsidRPr="00461D7D" w14:paraId="30F5FCA1" w14:textId="77777777" w:rsidTr="00F65302">
              <w:trPr>
                <w:cantSplit/>
                <w:trHeight w:val="2778"/>
              </w:trPr>
              <w:tc>
                <w:tcPr>
                  <w:tcW w:w="2152" w:type="pct"/>
                  <w:tcBorders>
                    <w:top w:val="single" w:sz="4" w:space="0" w:color="auto"/>
                    <w:left w:val="single" w:sz="4" w:space="0" w:color="auto"/>
                    <w:bottom w:val="nil"/>
                    <w:right w:val="single" w:sz="4" w:space="0" w:color="auto"/>
                  </w:tcBorders>
                </w:tcPr>
                <w:p w14:paraId="78AE45B8" w14:textId="67E968A7" w:rsidR="00452AE6" w:rsidRPr="00461D7D" w:rsidRDefault="00452AE6" w:rsidP="00452AE6">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榮民工程股份有限公司就與本公司「龍門（核四）計畫循環冷卻水、反應器廠房冷卻水、汽機廠房冷卻水等</w:t>
                  </w:r>
                  <w:proofErr w:type="gramStart"/>
                  <w:r w:rsidRPr="00461D7D">
                    <w:rPr>
                      <w:rFonts w:ascii="標楷體" w:eastAsia="標楷體" w:hAnsi="標楷體" w:hint="eastAsia"/>
                      <w:szCs w:val="24"/>
                    </w:rPr>
                    <w:t>進出水暗渠</w:t>
                  </w:r>
                  <w:proofErr w:type="gramEnd"/>
                  <w:r w:rsidRPr="00461D7D">
                    <w:rPr>
                      <w:rFonts w:ascii="標楷體" w:eastAsia="標楷體" w:hAnsi="標楷體" w:hint="eastAsia"/>
                      <w:szCs w:val="24"/>
                    </w:rPr>
                    <w:t>及電纜管道工程（水039工程）」所生爭議，請求本公司給付工程款220,506千元。</w:t>
                  </w:r>
                </w:p>
              </w:tc>
              <w:tc>
                <w:tcPr>
                  <w:tcW w:w="841" w:type="pct"/>
                  <w:tcBorders>
                    <w:top w:val="single" w:sz="4" w:space="0" w:color="auto"/>
                    <w:left w:val="single" w:sz="4" w:space="0" w:color="auto"/>
                    <w:bottom w:val="nil"/>
                    <w:right w:val="single" w:sz="4" w:space="0" w:color="auto"/>
                  </w:tcBorders>
                </w:tcPr>
                <w:p w14:paraId="50B591EA" w14:textId="0060C968" w:rsidR="00452AE6" w:rsidRPr="00461D7D" w:rsidRDefault="00452AE6" w:rsidP="00452AE6">
                  <w:pPr>
                    <w:spacing w:line="360" w:lineRule="exact"/>
                    <w:ind w:rightChars="50" w:right="120"/>
                    <w:jc w:val="right"/>
                    <w:rPr>
                      <w:rFonts w:ascii="標楷體" w:eastAsia="標楷體" w:hAnsi="標楷體"/>
                      <w:szCs w:val="24"/>
                    </w:rPr>
                  </w:pPr>
                  <w:r w:rsidRPr="00461D7D">
                    <w:rPr>
                      <w:rFonts w:ascii="標楷體" w:eastAsia="標楷體" w:hAnsi="標楷體"/>
                      <w:szCs w:val="24"/>
                    </w:rPr>
                    <w:t>220,506</w:t>
                  </w:r>
                </w:p>
              </w:tc>
              <w:tc>
                <w:tcPr>
                  <w:tcW w:w="2007" w:type="pct"/>
                  <w:tcBorders>
                    <w:top w:val="single" w:sz="4" w:space="0" w:color="auto"/>
                    <w:left w:val="single" w:sz="4" w:space="0" w:color="auto"/>
                    <w:bottom w:val="nil"/>
                    <w:right w:val="single" w:sz="4" w:space="0" w:color="auto"/>
                  </w:tcBorders>
                </w:tcPr>
                <w:p w14:paraId="60AB9167" w14:textId="14B2A83F" w:rsidR="00452AE6" w:rsidRPr="00461D7D" w:rsidRDefault="00F55C41" w:rsidP="00452AE6">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一審</w:t>
                  </w:r>
                  <w:r w:rsidR="00AE6503" w:rsidRPr="00461D7D">
                    <w:rPr>
                      <w:rFonts w:ascii="標楷體" w:eastAsia="標楷體" w:hAnsi="標楷體" w:hint="eastAsia"/>
                      <w:szCs w:val="24"/>
                    </w:rPr>
                    <w:t>(</w:t>
                  </w:r>
                  <w:r w:rsidRPr="00461D7D">
                    <w:rPr>
                      <w:rFonts w:ascii="標楷體" w:eastAsia="標楷體" w:hAnsi="標楷體" w:hint="eastAsia"/>
                      <w:szCs w:val="24"/>
                    </w:rPr>
                    <w:t>基隆地方法院</w:t>
                  </w:r>
                  <w:r w:rsidR="00AE6503" w:rsidRPr="00461D7D">
                    <w:rPr>
                      <w:rFonts w:ascii="標楷體" w:eastAsia="標楷體" w:hAnsi="標楷體" w:hint="eastAsia"/>
                      <w:szCs w:val="24"/>
                    </w:rPr>
                    <w:t>)</w:t>
                  </w:r>
                  <w:r w:rsidRPr="00461D7D">
                    <w:rPr>
                      <w:rFonts w:ascii="標楷體" w:eastAsia="標楷體" w:hAnsi="標楷體" w:hint="eastAsia"/>
                      <w:szCs w:val="24"/>
                    </w:rPr>
                    <w:t>判決本公司應給付榮民工程公司39,474千元及自本判決確定之翌日起至清償日止，按年息百分之</w:t>
                  </w:r>
                  <w:r w:rsidR="00B65758" w:rsidRPr="00461D7D">
                    <w:rPr>
                      <w:rFonts w:ascii="標楷體" w:eastAsia="標楷體" w:hAnsi="標楷體" w:hint="eastAsia"/>
                      <w:szCs w:val="24"/>
                    </w:rPr>
                    <w:t>五</w:t>
                  </w:r>
                  <w:r w:rsidRPr="00461D7D">
                    <w:rPr>
                      <w:rFonts w:ascii="標楷體" w:eastAsia="標楷體" w:hAnsi="標楷體" w:hint="eastAsia"/>
                      <w:szCs w:val="24"/>
                    </w:rPr>
                    <w:t>計算之利息，雙方不服皆提起上訴，現由二審(</w:t>
                  </w:r>
                  <w:r w:rsidR="00D94CEE" w:rsidRPr="00461D7D">
                    <w:rPr>
                      <w:rFonts w:ascii="標楷體" w:eastAsia="標楷體" w:hAnsi="標楷體" w:hint="eastAsia"/>
                      <w:szCs w:val="24"/>
                    </w:rPr>
                    <w:t>臺灣</w:t>
                  </w:r>
                  <w:r w:rsidRPr="00461D7D">
                    <w:rPr>
                      <w:rFonts w:ascii="標楷體" w:eastAsia="標楷體" w:hAnsi="標楷體" w:hint="eastAsia"/>
                      <w:szCs w:val="24"/>
                    </w:rPr>
                    <w:t>高等法院)審理中。</w:t>
                  </w:r>
                </w:p>
              </w:tc>
            </w:tr>
            <w:tr w:rsidR="00461D7D" w:rsidRPr="00461D7D" w14:paraId="3C038354" w14:textId="77777777" w:rsidTr="00F65302">
              <w:trPr>
                <w:cantSplit/>
                <w:trHeight w:val="3458"/>
              </w:trPr>
              <w:tc>
                <w:tcPr>
                  <w:tcW w:w="2152" w:type="pct"/>
                  <w:tcBorders>
                    <w:top w:val="single" w:sz="4" w:space="0" w:color="auto"/>
                    <w:left w:val="single" w:sz="4" w:space="0" w:color="auto"/>
                    <w:bottom w:val="nil"/>
                    <w:right w:val="single" w:sz="4" w:space="0" w:color="auto"/>
                  </w:tcBorders>
                </w:tcPr>
                <w:p w14:paraId="74837F07" w14:textId="1D637DD4" w:rsidR="00F55C41" w:rsidRPr="00461D7D" w:rsidRDefault="00F55C41" w:rsidP="00452AE6">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尚禹營造股份有限公司就與本公司「龍門（核四）計畫第一、二號機核廢料隧道新建工程（土055工程）」所生爭議，請求本公司給付工程款204,887千元。</w:t>
                  </w:r>
                </w:p>
              </w:tc>
              <w:tc>
                <w:tcPr>
                  <w:tcW w:w="841" w:type="pct"/>
                  <w:tcBorders>
                    <w:top w:val="single" w:sz="4" w:space="0" w:color="auto"/>
                    <w:left w:val="single" w:sz="4" w:space="0" w:color="auto"/>
                    <w:bottom w:val="nil"/>
                    <w:right w:val="single" w:sz="4" w:space="0" w:color="auto"/>
                  </w:tcBorders>
                </w:tcPr>
                <w:p w14:paraId="73AD34C3" w14:textId="0AF284C0" w:rsidR="00F55C41" w:rsidRPr="00461D7D" w:rsidRDefault="00F55C41" w:rsidP="00452AE6">
                  <w:pPr>
                    <w:spacing w:line="360" w:lineRule="exact"/>
                    <w:ind w:rightChars="50" w:right="120"/>
                    <w:jc w:val="right"/>
                    <w:rPr>
                      <w:rFonts w:ascii="標楷體" w:eastAsia="標楷體" w:hAnsi="標楷體"/>
                      <w:szCs w:val="24"/>
                    </w:rPr>
                  </w:pPr>
                  <w:r w:rsidRPr="00461D7D">
                    <w:rPr>
                      <w:rFonts w:ascii="標楷體" w:eastAsia="標楷體" w:hAnsi="標楷體"/>
                      <w:szCs w:val="24"/>
                    </w:rPr>
                    <w:t>204,887</w:t>
                  </w:r>
                </w:p>
              </w:tc>
              <w:tc>
                <w:tcPr>
                  <w:tcW w:w="2007" w:type="pct"/>
                  <w:tcBorders>
                    <w:top w:val="single" w:sz="4" w:space="0" w:color="auto"/>
                    <w:left w:val="single" w:sz="4" w:space="0" w:color="auto"/>
                    <w:bottom w:val="nil"/>
                    <w:right w:val="single" w:sz="4" w:space="0" w:color="auto"/>
                  </w:tcBorders>
                </w:tcPr>
                <w:p w14:paraId="56CE1B8B" w14:textId="45839863" w:rsidR="00F55C41" w:rsidRPr="00461D7D" w:rsidRDefault="00F55C41" w:rsidP="00452AE6">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一審(基隆地方法院)判決本公司應給付尚禹公司12,584千元，及其中6,760千元自本判決確定之翌日起，其中5,824千元自民國102年6月6日起，均至清償日止，按年息百分之五計算之利息，</w:t>
                  </w:r>
                  <w:r w:rsidR="00435CAF" w:rsidRPr="00461D7D">
                    <w:rPr>
                      <w:rFonts w:ascii="標楷體" w:eastAsia="標楷體" w:hAnsi="標楷體" w:hint="eastAsia"/>
                      <w:szCs w:val="24"/>
                    </w:rPr>
                    <w:t>雙方不服皆提起</w:t>
                  </w:r>
                  <w:r w:rsidRPr="00461D7D">
                    <w:rPr>
                      <w:rFonts w:ascii="標楷體" w:eastAsia="標楷體" w:hAnsi="標楷體" w:hint="eastAsia"/>
                      <w:szCs w:val="24"/>
                    </w:rPr>
                    <w:t>上訴，現由二審(</w:t>
                  </w:r>
                  <w:r w:rsidR="00D94CEE" w:rsidRPr="00461D7D">
                    <w:rPr>
                      <w:rFonts w:ascii="標楷體" w:eastAsia="標楷體" w:hAnsi="標楷體" w:hint="eastAsia"/>
                      <w:szCs w:val="24"/>
                    </w:rPr>
                    <w:t>臺灣</w:t>
                  </w:r>
                  <w:r w:rsidRPr="00461D7D">
                    <w:rPr>
                      <w:rFonts w:ascii="標楷體" w:eastAsia="標楷體" w:hAnsi="標楷體" w:hint="eastAsia"/>
                      <w:szCs w:val="24"/>
                    </w:rPr>
                    <w:t>高等法院)審理中。</w:t>
                  </w:r>
                </w:p>
              </w:tc>
            </w:tr>
            <w:tr w:rsidR="00461D7D" w:rsidRPr="00461D7D" w14:paraId="5C0D27E8" w14:textId="77777777" w:rsidTr="00F65302">
              <w:trPr>
                <w:cantSplit/>
                <w:trHeight w:val="1984"/>
              </w:trPr>
              <w:tc>
                <w:tcPr>
                  <w:tcW w:w="2152" w:type="pct"/>
                  <w:tcBorders>
                    <w:top w:val="single" w:sz="4" w:space="0" w:color="auto"/>
                    <w:left w:val="single" w:sz="4" w:space="0" w:color="auto"/>
                    <w:bottom w:val="nil"/>
                    <w:right w:val="single" w:sz="4" w:space="0" w:color="auto"/>
                  </w:tcBorders>
                </w:tcPr>
                <w:p w14:paraId="154940AF" w14:textId="19F4854E" w:rsidR="00211735" w:rsidRPr="00461D7D" w:rsidRDefault="00F65302" w:rsidP="00452AE6">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本公司以「IPP違反公平交易法聯合行為之規定」為由，向長生</w:t>
                  </w:r>
                  <w:proofErr w:type="gramStart"/>
                  <w:r w:rsidRPr="00461D7D">
                    <w:rPr>
                      <w:rFonts w:ascii="標楷體" w:eastAsia="標楷體" w:hAnsi="標楷體" w:hint="eastAsia"/>
                      <w:szCs w:val="24"/>
                    </w:rPr>
                    <w:t>及星元電力</w:t>
                  </w:r>
                  <w:proofErr w:type="gramEnd"/>
                  <w:r w:rsidRPr="00461D7D">
                    <w:rPr>
                      <w:rFonts w:ascii="標楷體" w:eastAsia="標楷體" w:hAnsi="標楷體" w:hint="eastAsia"/>
                      <w:szCs w:val="24"/>
                    </w:rPr>
                    <w:t>股份有限公司請求損害賠償。</w:t>
                  </w:r>
                </w:p>
              </w:tc>
              <w:tc>
                <w:tcPr>
                  <w:tcW w:w="841" w:type="pct"/>
                  <w:tcBorders>
                    <w:top w:val="single" w:sz="4" w:space="0" w:color="auto"/>
                    <w:left w:val="single" w:sz="4" w:space="0" w:color="auto"/>
                    <w:bottom w:val="nil"/>
                    <w:right w:val="single" w:sz="4" w:space="0" w:color="auto"/>
                  </w:tcBorders>
                </w:tcPr>
                <w:p w14:paraId="36434687" w14:textId="031F4C9A" w:rsidR="00211735" w:rsidRPr="00461D7D" w:rsidRDefault="00F65302" w:rsidP="00452AE6">
                  <w:pPr>
                    <w:spacing w:line="360" w:lineRule="exact"/>
                    <w:ind w:rightChars="50" w:right="120"/>
                    <w:jc w:val="right"/>
                    <w:rPr>
                      <w:rFonts w:ascii="標楷體" w:eastAsia="標楷體" w:hAnsi="標楷體"/>
                      <w:szCs w:val="24"/>
                    </w:rPr>
                  </w:pPr>
                  <w:r w:rsidRPr="00461D7D">
                    <w:rPr>
                      <w:rFonts w:ascii="標楷體" w:eastAsia="標楷體" w:hAnsi="標楷體"/>
                      <w:szCs w:val="24"/>
                    </w:rPr>
                    <w:t>1,182,210</w:t>
                  </w:r>
                </w:p>
              </w:tc>
              <w:tc>
                <w:tcPr>
                  <w:tcW w:w="2007" w:type="pct"/>
                  <w:tcBorders>
                    <w:top w:val="single" w:sz="4" w:space="0" w:color="auto"/>
                    <w:left w:val="single" w:sz="4" w:space="0" w:color="auto"/>
                    <w:bottom w:val="nil"/>
                    <w:right w:val="single" w:sz="4" w:space="0" w:color="auto"/>
                  </w:tcBorders>
                </w:tcPr>
                <w:p w14:paraId="4DF5716C" w14:textId="05DB93C7" w:rsidR="00211735" w:rsidRPr="00461D7D" w:rsidRDefault="00F65302" w:rsidP="00452AE6">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一、二審皆判決本公司敗訴，本公司不服提起上訴，現正由三審(最高法院)審理中。</w:t>
                  </w:r>
                </w:p>
              </w:tc>
            </w:tr>
            <w:tr w:rsidR="00461D7D" w:rsidRPr="00461D7D" w14:paraId="3C333850" w14:textId="77777777" w:rsidTr="00674E32">
              <w:trPr>
                <w:cantSplit/>
                <w:trHeight w:val="454"/>
              </w:trPr>
              <w:tc>
                <w:tcPr>
                  <w:tcW w:w="2152" w:type="pct"/>
                  <w:tcBorders>
                    <w:top w:val="nil"/>
                    <w:left w:val="nil"/>
                    <w:bottom w:val="single" w:sz="4" w:space="0" w:color="auto"/>
                    <w:right w:val="nil"/>
                  </w:tcBorders>
                </w:tcPr>
                <w:p w14:paraId="52A2EA8D" w14:textId="77777777" w:rsidR="000B763A" w:rsidRPr="00461D7D" w:rsidRDefault="000B763A" w:rsidP="000B763A">
                  <w:pPr>
                    <w:pStyle w:val="a5"/>
                    <w:spacing w:line="360" w:lineRule="exact"/>
                    <w:ind w:left="0" w:right="0"/>
                    <w:jc w:val="both"/>
                    <w:rPr>
                      <w:rFonts w:ascii="標楷體" w:eastAsia="標楷體" w:hAnsi="標楷體"/>
                      <w:szCs w:val="24"/>
                    </w:rPr>
                  </w:pPr>
                </w:p>
              </w:tc>
              <w:tc>
                <w:tcPr>
                  <w:tcW w:w="841" w:type="pct"/>
                  <w:tcBorders>
                    <w:top w:val="nil"/>
                    <w:left w:val="nil"/>
                    <w:bottom w:val="single" w:sz="4" w:space="0" w:color="auto"/>
                    <w:right w:val="nil"/>
                  </w:tcBorders>
                </w:tcPr>
                <w:p w14:paraId="4F0D0142" w14:textId="77777777" w:rsidR="000B763A" w:rsidRPr="00461D7D" w:rsidRDefault="000B763A" w:rsidP="000B763A">
                  <w:pPr>
                    <w:spacing w:line="360" w:lineRule="exact"/>
                    <w:ind w:rightChars="50" w:right="120"/>
                    <w:jc w:val="right"/>
                    <w:rPr>
                      <w:rFonts w:ascii="標楷體" w:eastAsia="標楷體" w:hAnsi="標楷體"/>
                      <w:szCs w:val="24"/>
                    </w:rPr>
                  </w:pPr>
                </w:p>
              </w:tc>
              <w:tc>
                <w:tcPr>
                  <w:tcW w:w="2007" w:type="pct"/>
                  <w:tcBorders>
                    <w:top w:val="nil"/>
                    <w:left w:val="nil"/>
                    <w:bottom w:val="single" w:sz="4" w:space="0" w:color="auto"/>
                    <w:right w:val="nil"/>
                  </w:tcBorders>
                  <w:vAlign w:val="center"/>
                </w:tcPr>
                <w:p w14:paraId="40F6193E" w14:textId="16A3B816" w:rsidR="000B763A" w:rsidRPr="00461D7D" w:rsidRDefault="000B763A" w:rsidP="000B763A">
                  <w:pPr>
                    <w:pStyle w:val="aa"/>
                    <w:numPr>
                      <w:ilvl w:val="0"/>
                      <w:numId w:val="0"/>
                    </w:numPr>
                    <w:spacing w:after="0" w:line="360" w:lineRule="exact"/>
                    <w:ind w:rightChars="25" w:right="60"/>
                    <w:jc w:val="right"/>
                    <w:rPr>
                      <w:rFonts w:ascii="標楷體" w:eastAsia="標楷體" w:hAnsi="標楷體"/>
                    </w:rPr>
                  </w:pPr>
                  <w:r w:rsidRPr="00461D7D">
                    <w:rPr>
                      <w:rFonts w:ascii="標楷體" w:eastAsia="標楷體" w:hAnsi="標楷體" w:hint="eastAsia"/>
                      <w:szCs w:val="24"/>
                    </w:rPr>
                    <w:t>單位：新臺幣千元</w:t>
                  </w:r>
                </w:p>
              </w:tc>
            </w:tr>
            <w:tr w:rsidR="00461D7D" w:rsidRPr="00461D7D" w14:paraId="66635CC8" w14:textId="77777777" w:rsidTr="00674E32">
              <w:trPr>
                <w:cantSplit/>
                <w:trHeight w:val="454"/>
              </w:trPr>
              <w:tc>
                <w:tcPr>
                  <w:tcW w:w="2152" w:type="pct"/>
                  <w:tcBorders>
                    <w:top w:val="single" w:sz="4" w:space="0" w:color="auto"/>
                    <w:left w:val="single" w:sz="4" w:space="0" w:color="auto"/>
                    <w:bottom w:val="single" w:sz="4" w:space="0" w:color="auto"/>
                    <w:right w:val="single" w:sz="4" w:space="0" w:color="auto"/>
                  </w:tcBorders>
                  <w:vAlign w:val="center"/>
                </w:tcPr>
                <w:p w14:paraId="7FBC27F4" w14:textId="69E2EA6D" w:rsidR="00674E32" w:rsidRPr="00461D7D" w:rsidRDefault="00674E32" w:rsidP="00530C7B">
                  <w:pPr>
                    <w:pStyle w:val="a5"/>
                    <w:spacing w:line="360" w:lineRule="exact"/>
                    <w:ind w:left="0" w:right="0"/>
                    <w:jc w:val="distribute"/>
                    <w:rPr>
                      <w:rFonts w:ascii="標楷體" w:eastAsia="標楷體" w:hAnsi="標楷體"/>
                      <w:spacing w:val="222"/>
                      <w:szCs w:val="24"/>
                    </w:rPr>
                  </w:pPr>
                  <w:r w:rsidRPr="00461D7D">
                    <w:rPr>
                      <w:rFonts w:ascii="標楷體" w:eastAsia="標楷體" w:hAnsi="標楷體" w:hint="eastAsia"/>
                      <w:szCs w:val="24"/>
                    </w:rPr>
                    <w:t>案　                       由</w:t>
                  </w:r>
                </w:p>
              </w:tc>
              <w:tc>
                <w:tcPr>
                  <w:tcW w:w="841" w:type="pct"/>
                  <w:tcBorders>
                    <w:top w:val="single" w:sz="4" w:space="0" w:color="auto"/>
                    <w:left w:val="single" w:sz="4" w:space="0" w:color="auto"/>
                    <w:bottom w:val="single" w:sz="4" w:space="0" w:color="auto"/>
                    <w:right w:val="single" w:sz="4" w:space="0" w:color="auto"/>
                  </w:tcBorders>
                  <w:vAlign w:val="center"/>
                </w:tcPr>
                <w:p w14:paraId="7055B40C" w14:textId="7B6296A6" w:rsidR="00674E32" w:rsidRPr="00461D7D" w:rsidRDefault="00674E32" w:rsidP="00530C7B">
                  <w:pPr>
                    <w:spacing w:line="360" w:lineRule="exact"/>
                    <w:ind w:rightChars="50" w:right="120"/>
                    <w:jc w:val="distribute"/>
                    <w:rPr>
                      <w:rFonts w:ascii="標楷體" w:eastAsia="標楷體" w:hAnsi="標楷體"/>
                      <w:szCs w:val="24"/>
                    </w:rPr>
                  </w:pPr>
                  <w:r w:rsidRPr="00461D7D">
                    <w:rPr>
                      <w:rFonts w:ascii="標楷體" w:eastAsia="標楷體" w:hAnsi="標楷體" w:hint="eastAsia"/>
                      <w:szCs w:val="24"/>
                    </w:rPr>
                    <w:t>金　    額</w:t>
                  </w:r>
                </w:p>
              </w:tc>
              <w:tc>
                <w:tcPr>
                  <w:tcW w:w="2007" w:type="pct"/>
                  <w:tcBorders>
                    <w:top w:val="single" w:sz="4" w:space="0" w:color="auto"/>
                    <w:left w:val="single" w:sz="4" w:space="0" w:color="auto"/>
                    <w:bottom w:val="single" w:sz="4" w:space="0" w:color="auto"/>
                    <w:right w:val="single" w:sz="4" w:space="0" w:color="auto"/>
                  </w:tcBorders>
                  <w:vAlign w:val="center"/>
                </w:tcPr>
                <w:p w14:paraId="22E92CAB" w14:textId="66E427EC" w:rsidR="00674E32" w:rsidRPr="00461D7D" w:rsidRDefault="00674E32" w:rsidP="00530C7B">
                  <w:pPr>
                    <w:pStyle w:val="a5"/>
                    <w:spacing w:line="360" w:lineRule="exact"/>
                    <w:ind w:left="0" w:right="0"/>
                    <w:jc w:val="distribute"/>
                    <w:rPr>
                      <w:rFonts w:ascii="標楷體" w:eastAsia="標楷體" w:hAnsi="標楷體"/>
                      <w:spacing w:val="34"/>
                      <w:szCs w:val="24"/>
                    </w:rPr>
                  </w:pPr>
                  <w:r w:rsidRPr="00461D7D">
                    <w:rPr>
                      <w:rFonts w:ascii="標楷體" w:eastAsia="標楷體" w:hAnsi="標楷體" w:hint="eastAsia"/>
                      <w:spacing w:val="34"/>
                      <w:szCs w:val="24"/>
                    </w:rPr>
                    <w:t>截至11</w:t>
                  </w:r>
                  <w:r w:rsidR="00211735" w:rsidRPr="00461D7D">
                    <w:rPr>
                      <w:rFonts w:ascii="標楷體" w:eastAsia="標楷體" w:hAnsi="標楷體"/>
                      <w:spacing w:val="34"/>
                      <w:szCs w:val="24"/>
                    </w:rPr>
                    <w:t>2</w:t>
                  </w:r>
                  <w:r w:rsidRPr="00461D7D">
                    <w:rPr>
                      <w:rFonts w:ascii="標楷體" w:eastAsia="標楷體" w:hAnsi="標楷體" w:hint="eastAsia"/>
                      <w:spacing w:val="34"/>
                      <w:szCs w:val="24"/>
                    </w:rPr>
                    <w:t>年底止處理情形</w:t>
                  </w:r>
                </w:p>
              </w:tc>
            </w:tr>
            <w:tr w:rsidR="00461D7D" w:rsidRPr="00461D7D" w14:paraId="6D04EE88" w14:textId="77777777" w:rsidTr="00F65302">
              <w:trPr>
                <w:cantSplit/>
                <w:trHeight w:val="1417"/>
              </w:trPr>
              <w:tc>
                <w:tcPr>
                  <w:tcW w:w="2152" w:type="pct"/>
                  <w:tcBorders>
                    <w:top w:val="single" w:sz="4" w:space="0" w:color="auto"/>
                    <w:left w:val="single" w:sz="4" w:space="0" w:color="auto"/>
                    <w:bottom w:val="nil"/>
                    <w:right w:val="single" w:sz="4" w:space="0" w:color="auto"/>
                  </w:tcBorders>
                </w:tcPr>
                <w:p w14:paraId="72B14369" w14:textId="2C36B2BA"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本公司以「IPP違反公平交易法聯合行為之規定」為由，向新桃及嘉惠電力股份有限公司請求損害賠償。</w:t>
                  </w:r>
                </w:p>
              </w:tc>
              <w:tc>
                <w:tcPr>
                  <w:tcW w:w="841" w:type="pct"/>
                  <w:tcBorders>
                    <w:top w:val="single" w:sz="4" w:space="0" w:color="auto"/>
                    <w:left w:val="single" w:sz="4" w:space="0" w:color="auto"/>
                    <w:bottom w:val="nil"/>
                    <w:right w:val="single" w:sz="4" w:space="0" w:color="auto"/>
                  </w:tcBorders>
                </w:tcPr>
                <w:p w14:paraId="157418E5" w14:textId="49735A15" w:rsidR="00F65302" w:rsidRPr="00461D7D" w:rsidRDefault="00F65302" w:rsidP="00F65302">
                  <w:pPr>
                    <w:spacing w:line="360" w:lineRule="exact"/>
                    <w:ind w:rightChars="50" w:right="120"/>
                    <w:jc w:val="right"/>
                    <w:rPr>
                      <w:rFonts w:ascii="標楷體" w:eastAsia="標楷體" w:hAnsi="標楷體"/>
                      <w:szCs w:val="24"/>
                    </w:rPr>
                  </w:pPr>
                  <w:r w:rsidRPr="00461D7D">
                    <w:rPr>
                      <w:rFonts w:ascii="標楷體" w:eastAsia="標楷體" w:hAnsi="標楷體"/>
                      <w:szCs w:val="24"/>
                    </w:rPr>
                    <w:t>1,586,154</w:t>
                  </w:r>
                </w:p>
              </w:tc>
              <w:tc>
                <w:tcPr>
                  <w:tcW w:w="2007" w:type="pct"/>
                  <w:tcBorders>
                    <w:top w:val="single" w:sz="4" w:space="0" w:color="auto"/>
                    <w:left w:val="single" w:sz="4" w:space="0" w:color="auto"/>
                    <w:bottom w:val="nil"/>
                    <w:right w:val="single" w:sz="4" w:space="0" w:color="auto"/>
                  </w:tcBorders>
                </w:tcPr>
                <w:p w14:paraId="21EBC583" w14:textId="6953A4EA"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一審判決本公司敗訴，本公司不服提起上訴，現正由二審(臺灣高等法院)審理中。</w:t>
                  </w:r>
                </w:p>
              </w:tc>
            </w:tr>
            <w:tr w:rsidR="00461D7D" w:rsidRPr="00461D7D" w14:paraId="26CD4DF3" w14:textId="77777777" w:rsidTr="00F65302">
              <w:trPr>
                <w:cantSplit/>
                <w:trHeight w:val="1757"/>
              </w:trPr>
              <w:tc>
                <w:tcPr>
                  <w:tcW w:w="2152" w:type="pct"/>
                  <w:tcBorders>
                    <w:top w:val="single" w:sz="4" w:space="0" w:color="auto"/>
                    <w:left w:val="single" w:sz="4" w:space="0" w:color="auto"/>
                    <w:bottom w:val="single" w:sz="4" w:space="0" w:color="auto"/>
                    <w:right w:val="single" w:sz="4" w:space="0" w:color="auto"/>
                  </w:tcBorders>
                </w:tcPr>
                <w:p w14:paraId="191F9472" w14:textId="571A65BF"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本公司以「IPP違反公平交易法聯合行為之規定」為由，向國光、星能及森霸電力股份有限公司請求損害賠償。</w:t>
                  </w:r>
                </w:p>
              </w:tc>
              <w:tc>
                <w:tcPr>
                  <w:tcW w:w="841" w:type="pct"/>
                  <w:tcBorders>
                    <w:top w:val="single" w:sz="4" w:space="0" w:color="auto"/>
                    <w:left w:val="single" w:sz="4" w:space="0" w:color="auto"/>
                    <w:bottom w:val="single" w:sz="4" w:space="0" w:color="auto"/>
                    <w:right w:val="single" w:sz="4" w:space="0" w:color="auto"/>
                  </w:tcBorders>
                </w:tcPr>
                <w:p w14:paraId="6B8E876B" w14:textId="071C6311" w:rsidR="00F65302" w:rsidRPr="00461D7D" w:rsidRDefault="00F65302" w:rsidP="00F65302">
                  <w:pPr>
                    <w:spacing w:line="360" w:lineRule="exact"/>
                    <w:ind w:rightChars="50" w:right="120"/>
                    <w:jc w:val="right"/>
                    <w:rPr>
                      <w:rFonts w:ascii="標楷體" w:eastAsia="標楷體" w:hAnsi="標楷體"/>
                      <w:szCs w:val="24"/>
                    </w:rPr>
                  </w:pPr>
                  <w:r w:rsidRPr="00461D7D">
                    <w:rPr>
                      <w:rFonts w:ascii="標楷體" w:eastAsia="標楷體" w:hAnsi="標楷體"/>
                      <w:szCs w:val="24"/>
                    </w:rPr>
                    <w:t>3,076,308</w:t>
                  </w:r>
                </w:p>
              </w:tc>
              <w:tc>
                <w:tcPr>
                  <w:tcW w:w="2007" w:type="pct"/>
                  <w:tcBorders>
                    <w:top w:val="single" w:sz="4" w:space="0" w:color="auto"/>
                    <w:left w:val="single" w:sz="4" w:space="0" w:color="auto"/>
                    <w:bottom w:val="single" w:sz="4" w:space="0" w:color="auto"/>
                    <w:right w:val="single" w:sz="4" w:space="0" w:color="auto"/>
                  </w:tcBorders>
                </w:tcPr>
                <w:p w14:paraId="55EE01F1" w14:textId="0CE9F265"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一、二審皆判決本公司敗訴，本公司不服提起上訴，現正由三審(最高法院)審理中。</w:t>
                  </w:r>
                </w:p>
              </w:tc>
            </w:tr>
            <w:tr w:rsidR="00461D7D" w:rsidRPr="00461D7D" w14:paraId="7071A07C" w14:textId="77777777" w:rsidTr="008B7D9A">
              <w:trPr>
                <w:cantSplit/>
                <w:trHeight w:val="1417"/>
              </w:trPr>
              <w:tc>
                <w:tcPr>
                  <w:tcW w:w="2152" w:type="pct"/>
                  <w:tcBorders>
                    <w:top w:val="single" w:sz="4" w:space="0" w:color="auto"/>
                    <w:left w:val="single" w:sz="4" w:space="0" w:color="auto"/>
                    <w:bottom w:val="single" w:sz="4" w:space="0" w:color="auto"/>
                    <w:right w:val="single" w:sz="4" w:space="0" w:color="auto"/>
                  </w:tcBorders>
                </w:tcPr>
                <w:p w14:paraId="648EDE39" w14:textId="74DC669B"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本公司以「IPP違反公平交易法聯合行為之規定」為由，向麥寮及和平電力股份有限公司請求損害賠償。</w:t>
                  </w:r>
                </w:p>
              </w:tc>
              <w:tc>
                <w:tcPr>
                  <w:tcW w:w="841" w:type="pct"/>
                  <w:tcBorders>
                    <w:top w:val="single" w:sz="4" w:space="0" w:color="auto"/>
                    <w:left w:val="single" w:sz="4" w:space="0" w:color="auto"/>
                    <w:bottom w:val="single" w:sz="4" w:space="0" w:color="auto"/>
                    <w:right w:val="single" w:sz="4" w:space="0" w:color="auto"/>
                  </w:tcBorders>
                </w:tcPr>
                <w:p w14:paraId="57F0103D" w14:textId="2C5E794D" w:rsidR="00F65302" w:rsidRPr="00461D7D" w:rsidRDefault="00F65302" w:rsidP="00F65302">
                  <w:pPr>
                    <w:spacing w:line="360" w:lineRule="exact"/>
                    <w:ind w:rightChars="50" w:right="120"/>
                    <w:jc w:val="right"/>
                    <w:rPr>
                      <w:rFonts w:ascii="標楷體" w:eastAsia="標楷體" w:hAnsi="標楷體"/>
                      <w:szCs w:val="24"/>
                    </w:rPr>
                  </w:pPr>
                  <w:r w:rsidRPr="00461D7D">
                    <w:rPr>
                      <w:rFonts w:ascii="標楷體" w:eastAsia="標楷體" w:hAnsi="標楷體"/>
                      <w:szCs w:val="24"/>
                    </w:rPr>
                    <w:t>3,406,650</w:t>
                  </w:r>
                </w:p>
              </w:tc>
              <w:tc>
                <w:tcPr>
                  <w:tcW w:w="2007" w:type="pct"/>
                  <w:tcBorders>
                    <w:top w:val="single" w:sz="4" w:space="0" w:color="auto"/>
                    <w:left w:val="single" w:sz="4" w:space="0" w:color="auto"/>
                    <w:bottom w:val="single" w:sz="4" w:space="0" w:color="auto"/>
                    <w:right w:val="single" w:sz="4" w:space="0" w:color="auto"/>
                  </w:tcBorders>
                </w:tcPr>
                <w:p w14:paraId="2FABE4B4" w14:textId="188F7399"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一、二審皆判決本公司敗訴，本公司不服提起上訴，現正由三審(最高法院)審理中。</w:t>
                  </w:r>
                </w:p>
              </w:tc>
            </w:tr>
            <w:tr w:rsidR="00461D7D" w:rsidRPr="00461D7D" w14:paraId="756070AD" w14:textId="77777777" w:rsidTr="00F65302">
              <w:trPr>
                <w:cantSplit/>
                <w:trHeight w:val="4365"/>
              </w:trPr>
              <w:tc>
                <w:tcPr>
                  <w:tcW w:w="2152" w:type="pct"/>
                  <w:tcBorders>
                    <w:top w:val="single" w:sz="4" w:space="0" w:color="auto"/>
                    <w:left w:val="single" w:sz="4" w:space="0" w:color="auto"/>
                    <w:bottom w:val="single" w:sz="4" w:space="0" w:color="auto"/>
                    <w:right w:val="single" w:sz="4" w:space="0" w:color="auto"/>
                  </w:tcBorders>
                </w:tcPr>
                <w:p w14:paraId="794B171F" w14:textId="77777777"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「台灣~澎湖161kV電纜線路設計、製造及安裝統包採購案」日商J-Power及住友商事株式會社共同起訴向本公司請求給付日幣1,706,958,814圓及134,630千元。嗣於二審更正先位聲明為612,872千元；備位聲明為553,840千元。</w:t>
                  </w:r>
                </w:p>
                <w:p w14:paraId="772FB115" w14:textId="10D5E8A7"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嗣又於112年1月18日更正上訴先位聲明為日幣1,706,920,666元及134,630千元；備位聲明為日幣1,577,777,797元及108,622千元。</w:t>
                  </w:r>
                </w:p>
              </w:tc>
              <w:tc>
                <w:tcPr>
                  <w:tcW w:w="841" w:type="pct"/>
                  <w:tcBorders>
                    <w:top w:val="single" w:sz="4" w:space="0" w:color="auto"/>
                    <w:left w:val="single" w:sz="4" w:space="0" w:color="auto"/>
                    <w:bottom w:val="single" w:sz="4" w:space="0" w:color="auto"/>
                    <w:right w:val="single" w:sz="4" w:space="0" w:color="auto"/>
                  </w:tcBorders>
                </w:tcPr>
                <w:p w14:paraId="7BA96C3C" w14:textId="194B7055" w:rsidR="00F65302" w:rsidRPr="00461D7D" w:rsidRDefault="00F65302" w:rsidP="00F65302">
                  <w:pPr>
                    <w:spacing w:line="360" w:lineRule="exact"/>
                    <w:ind w:rightChars="50" w:right="120"/>
                    <w:jc w:val="right"/>
                    <w:rPr>
                      <w:rFonts w:ascii="標楷體" w:eastAsia="標楷體" w:hAnsi="標楷體"/>
                      <w:szCs w:val="24"/>
                    </w:rPr>
                  </w:pPr>
                  <w:r w:rsidRPr="00461D7D">
                    <w:rPr>
                      <w:rFonts w:ascii="標楷體" w:eastAsia="標楷體" w:hAnsi="標楷體"/>
                      <w:szCs w:val="24"/>
                    </w:rPr>
                    <w:t>612,872</w:t>
                  </w:r>
                </w:p>
              </w:tc>
              <w:tc>
                <w:tcPr>
                  <w:tcW w:w="2007" w:type="pct"/>
                  <w:tcBorders>
                    <w:top w:val="single" w:sz="4" w:space="0" w:color="auto"/>
                    <w:left w:val="single" w:sz="4" w:space="0" w:color="auto"/>
                    <w:bottom w:val="single" w:sz="4" w:space="0" w:color="auto"/>
                    <w:right w:val="single" w:sz="4" w:space="0" w:color="auto"/>
                  </w:tcBorders>
                </w:tcPr>
                <w:p w14:paraId="2DAA3282" w14:textId="11839701"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一審(臺北地方法院)判決本公司應給付日幣44,187,363圓及38,325千元，因金額計算有誤，法院於106年5月15日另以裁定書更正本公司應給付日幣129,142,863圓及26,008千元，對造不服提起上訴，本公司附帶上訴，現由二審(臺灣高等法院)審理中。</w:t>
                  </w:r>
                </w:p>
              </w:tc>
            </w:tr>
            <w:tr w:rsidR="00461D7D" w:rsidRPr="00461D7D" w14:paraId="691FE93D" w14:textId="77777777" w:rsidTr="008B7D9A">
              <w:trPr>
                <w:cantSplit/>
                <w:trHeight w:val="3458"/>
              </w:trPr>
              <w:tc>
                <w:tcPr>
                  <w:tcW w:w="2152" w:type="pct"/>
                  <w:tcBorders>
                    <w:top w:val="single" w:sz="4" w:space="0" w:color="auto"/>
                    <w:left w:val="single" w:sz="4" w:space="0" w:color="auto"/>
                    <w:bottom w:val="nil"/>
                    <w:right w:val="single" w:sz="4" w:space="0" w:color="auto"/>
                  </w:tcBorders>
                </w:tcPr>
                <w:p w14:paraId="7FF65C63" w14:textId="6C58BD66"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本公司高屏供電處與南部發電廠因民國103年8月1日凌晨於高雄市前鎮區與苓雅區發生氣爆事件受有損害，向李長榮化學工業股份有限公司及華運倉儲實業股份有限公司請求損害賠償。</w:t>
                  </w:r>
                </w:p>
              </w:tc>
              <w:tc>
                <w:tcPr>
                  <w:tcW w:w="841" w:type="pct"/>
                  <w:tcBorders>
                    <w:top w:val="single" w:sz="4" w:space="0" w:color="auto"/>
                    <w:left w:val="single" w:sz="4" w:space="0" w:color="auto"/>
                    <w:bottom w:val="nil"/>
                    <w:right w:val="single" w:sz="4" w:space="0" w:color="auto"/>
                  </w:tcBorders>
                </w:tcPr>
                <w:p w14:paraId="29434A7C" w14:textId="0D44AC82" w:rsidR="00F65302" w:rsidRPr="00461D7D" w:rsidRDefault="00F65302" w:rsidP="00F65302">
                  <w:pPr>
                    <w:spacing w:line="360" w:lineRule="exact"/>
                    <w:ind w:rightChars="50" w:right="120"/>
                    <w:jc w:val="right"/>
                    <w:rPr>
                      <w:rFonts w:ascii="標楷體" w:eastAsia="標楷體" w:hAnsi="標楷體"/>
                      <w:szCs w:val="24"/>
                    </w:rPr>
                  </w:pPr>
                  <w:r w:rsidRPr="00461D7D">
                    <w:rPr>
                      <w:rFonts w:ascii="標楷體" w:eastAsia="標楷體" w:hAnsi="標楷體"/>
                      <w:szCs w:val="24"/>
                    </w:rPr>
                    <w:t>161,106</w:t>
                  </w:r>
                </w:p>
              </w:tc>
              <w:tc>
                <w:tcPr>
                  <w:tcW w:w="2007" w:type="pct"/>
                  <w:tcBorders>
                    <w:top w:val="single" w:sz="4" w:space="0" w:color="auto"/>
                    <w:left w:val="single" w:sz="4" w:space="0" w:color="auto"/>
                    <w:bottom w:val="nil"/>
                    <w:right w:val="single" w:sz="4" w:space="0" w:color="auto"/>
                  </w:tcBorders>
                </w:tcPr>
                <w:p w14:paraId="693AF1EA" w14:textId="77777777" w:rsidR="00F65302" w:rsidRPr="00461D7D" w:rsidRDefault="00F65302" w:rsidP="00F65302">
                  <w:pPr>
                    <w:pStyle w:val="a5"/>
                    <w:spacing w:line="360" w:lineRule="exact"/>
                    <w:ind w:left="0"/>
                    <w:jc w:val="both"/>
                    <w:rPr>
                      <w:rFonts w:ascii="標楷體" w:eastAsia="標楷體" w:hAnsi="標楷體"/>
                      <w:szCs w:val="24"/>
                    </w:rPr>
                  </w:pPr>
                  <w:r w:rsidRPr="00461D7D">
                    <w:rPr>
                      <w:rFonts w:ascii="標楷體" w:eastAsia="標楷體" w:hAnsi="標楷體" w:hint="eastAsia"/>
                      <w:szCs w:val="24"/>
                    </w:rPr>
                    <w:t>一審判決被告應連帶給付原告台灣電力股份有限公司高屏供電區營運處新臺幣12,174千元及利息</w:t>
                  </w:r>
                </w:p>
                <w:p w14:paraId="158D4F17" w14:textId="6F08843E"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。被告應連帶給付原告台灣電力股份有限公司南部發電廠新臺幣4,200千元及利息；原告其餘之訴駁回。雙方不服皆提起上訴，現由二審</w:t>
                  </w:r>
                  <w:r w:rsidRPr="00461D7D">
                    <w:rPr>
                      <w:rFonts w:ascii="標楷體" w:eastAsia="標楷體" w:hAnsi="標楷體"/>
                      <w:szCs w:val="24"/>
                    </w:rPr>
                    <w:t>(</w:t>
                  </w:r>
                  <w:r w:rsidRPr="00461D7D">
                    <w:rPr>
                      <w:rFonts w:ascii="標楷體" w:eastAsia="標楷體" w:hAnsi="標楷體" w:hint="eastAsia"/>
                      <w:szCs w:val="24"/>
                    </w:rPr>
                    <w:t>臺灣高等法院高雄分院)審理中。</w:t>
                  </w:r>
                </w:p>
              </w:tc>
            </w:tr>
            <w:tr w:rsidR="00461D7D" w:rsidRPr="00461D7D" w14:paraId="2A5240BB" w14:textId="77777777" w:rsidTr="004733EC">
              <w:trPr>
                <w:cantSplit/>
                <w:trHeight w:val="454"/>
              </w:trPr>
              <w:tc>
                <w:tcPr>
                  <w:tcW w:w="2152" w:type="pct"/>
                  <w:tcBorders>
                    <w:top w:val="nil"/>
                    <w:left w:val="nil"/>
                    <w:bottom w:val="single" w:sz="4" w:space="0" w:color="auto"/>
                    <w:right w:val="nil"/>
                  </w:tcBorders>
                </w:tcPr>
                <w:p w14:paraId="1F0F1309" w14:textId="77777777" w:rsidR="00F65302" w:rsidRPr="00461D7D" w:rsidRDefault="00F65302" w:rsidP="00F65302">
                  <w:pPr>
                    <w:pStyle w:val="a5"/>
                    <w:spacing w:line="360" w:lineRule="exact"/>
                    <w:ind w:left="0" w:right="0"/>
                    <w:jc w:val="both"/>
                    <w:rPr>
                      <w:rFonts w:ascii="標楷體" w:eastAsia="標楷體" w:hAnsi="標楷體"/>
                      <w:szCs w:val="24"/>
                    </w:rPr>
                  </w:pPr>
                </w:p>
              </w:tc>
              <w:tc>
                <w:tcPr>
                  <w:tcW w:w="841" w:type="pct"/>
                  <w:tcBorders>
                    <w:top w:val="nil"/>
                    <w:left w:val="nil"/>
                    <w:bottom w:val="single" w:sz="4" w:space="0" w:color="auto"/>
                    <w:right w:val="nil"/>
                  </w:tcBorders>
                </w:tcPr>
                <w:p w14:paraId="2059F5FF" w14:textId="77777777" w:rsidR="00F65302" w:rsidRPr="00461D7D" w:rsidRDefault="00F65302" w:rsidP="00F65302">
                  <w:pPr>
                    <w:spacing w:line="360" w:lineRule="exact"/>
                    <w:ind w:rightChars="50" w:right="120"/>
                    <w:jc w:val="right"/>
                    <w:rPr>
                      <w:rFonts w:ascii="標楷體" w:eastAsia="標楷體" w:hAnsi="標楷體"/>
                      <w:szCs w:val="24"/>
                    </w:rPr>
                  </w:pPr>
                </w:p>
              </w:tc>
              <w:tc>
                <w:tcPr>
                  <w:tcW w:w="2007" w:type="pct"/>
                  <w:tcBorders>
                    <w:top w:val="nil"/>
                    <w:left w:val="nil"/>
                    <w:bottom w:val="single" w:sz="4" w:space="0" w:color="auto"/>
                    <w:right w:val="nil"/>
                  </w:tcBorders>
                  <w:vAlign w:val="center"/>
                </w:tcPr>
                <w:p w14:paraId="363F0291" w14:textId="35C10154" w:rsidR="00F65302" w:rsidRPr="00461D7D" w:rsidRDefault="00F65302" w:rsidP="00F65302">
                  <w:pPr>
                    <w:pStyle w:val="a5"/>
                    <w:spacing w:line="360" w:lineRule="exact"/>
                    <w:ind w:leftChars="207" w:left="497" w:rightChars="23" w:right="55"/>
                    <w:jc w:val="right"/>
                    <w:outlineLvl w:val="1"/>
                    <w:rPr>
                      <w:rFonts w:ascii="標楷體" w:eastAsia="標楷體" w:hAnsi="標楷體"/>
                      <w:szCs w:val="24"/>
                    </w:rPr>
                  </w:pPr>
                  <w:r w:rsidRPr="00461D7D">
                    <w:rPr>
                      <w:rFonts w:ascii="標楷體" w:eastAsia="標楷體" w:hAnsi="標楷體" w:hint="eastAsia"/>
                      <w:szCs w:val="24"/>
                    </w:rPr>
                    <w:t>單位：新臺幣千元</w:t>
                  </w:r>
                </w:p>
              </w:tc>
            </w:tr>
            <w:tr w:rsidR="00461D7D" w:rsidRPr="00461D7D" w14:paraId="1BCA5DDE" w14:textId="77777777" w:rsidTr="004733EC">
              <w:trPr>
                <w:cantSplit/>
                <w:trHeight w:val="454"/>
              </w:trPr>
              <w:tc>
                <w:tcPr>
                  <w:tcW w:w="2152" w:type="pct"/>
                  <w:tcBorders>
                    <w:top w:val="single" w:sz="4" w:space="0" w:color="auto"/>
                    <w:left w:val="single" w:sz="4" w:space="0" w:color="auto"/>
                    <w:bottom w:val="single" w:sz="4" w:space="0" w:color="auto"/>
                    <w:right w:val="single" w:sz="4" w:space="0" w:color="auto"/>
                  </w:tcBorders>
                  <w:vAlign w:val="center"/>
                </w:tcPr>
                <w:p w14:paraId="5FD5E402" w14:textId="2A3FA711" w:rsidR="00F65302" w:rsidRPr="00461D7D" w:rsidRDefault="00F65302" w:rsidP="00F65302">
                  <w:pPr>
                    <w:pStyle w:val="a5"/>
                    <w:spacing w:line="360" w:lineRule="exact"/>
                    <w:ind w:left="0" w:right="0"/>
                    <w:jc w:val="distribute"/>
                    <w:rPr>
                      <w:rFonts w:ascii="標楷體" w:eastAsia="標楷體" w:hAnsi="標楷體"/>
                      <w:szCs w:val="24"/>
                    </w:rPr>
                  </w:pPr>
                  <w:r w:rsidRPr="00461D7D">
                    <w:rPr>
                      <w:rFonts w:ascii="標楷體" w:eastAsia="標楷體" w:hAnsi="標楷體" w:hint="eastAsia"/>
                      <w:szCs w:val="24"/>
                    </w:rPr>
                    <w:t>案　                        由</w:t>
                  </w:r>
                </w:p>
              </w:tc>
              <w:tc>
                <w:tcPr>
                  <w:tcW w:w="841" w:type="pct"/>
                  <w:tcBorders>
                    <w:top w:val="single" w:sz="4" w:space="0" w:color="auto"/>
                    <w:left w:val="single" w:sz="4" w:space="0" w:color="auto"/>
                    <w:bottom w:val="single" w:sz="4" w:space="0" w:color="auto"/>
                    <w:right w:val="single" w:sz="4" w:space="0" w:color="auto"/>
                  </w:tcBorders>
                  <w:vAlign w:val="center"/>
                </w:tcPr>
                <w:p w14:paraId="2B98FBD7" w14:textId="7D40935A" w:rsidR="00F65302" w:rsidRPr="00461D7D" w:rsidRDefault="00F65302" w:rsidP="00F65302">
                  <w:pPr>
                    <w:spacing w:line="360" w:lineRule="exact"/>
                    <w:ind w:rightChars="50" w:right="120"/>
                    <w:jc w:val="distribute"/>
                    <w:rPr>
                      <w:rFonts w:ascii="標楷體" w:eastAsia="標楷體" w:hAnsi="標楷體"/>
                      <w:szCs w:val="24"/>
                    </w:rPr>
                  </w:pPr>
                  <w:r w:rsidRPr="00461D7D">
                    <w:rPr>
                      <w:rFonts w:ascii="標楷體" w:eastAsia="標楷體" w:hAnsi="標楷體" w:hint="eastAsia"/>
                      <w:szCs w:val="24"/>
                    </w:rPr>
                    <w:t>金　   額</w:t>
                  </w:r>
                </w:p>
              </w:tc>
              <w:tc>
                <w:tcPr>
                  <w:tcW w:w="2007" w:type="pct"/>
                  <w:tcBorders>
                    <w:top w:val="single" w:sz="4" w:space="0" w:color="auto"/>
                    <w:left w:val="single" w:sz="4" w:space="0" w:color="auto"/>
                    <w:bottom w:val="single" w:sz="4" w:space="0" w:color="auto"/>
                    <w:right w:val="single" w:sz="4" w:space="0" w:color="auto"/>
                  </w:tcBorders>
                  <w:vAlign w:val="center"/>
                </w:tcPr>
                <w:p w14:paraId="27023C27" w14:textId="0B3B0BF6" w:rsidR="00F65302" w:rsidRPr="00461D7D" w:rsidRDefault="00F65302" w:rsidP="00F65302">
                  <w:pPr>
                    <w:pStyle w:val="a5"/>
                    <w:spacing w:line="360" w:lineRule="exact"/>
                    <w:ind w:left="0" w:right="0"/>
                    <w:jc w:val="distribute"/>
                    <w:rPr>
                      <w:rFonts w:ascii="標楷體" w:eastAsia="標楷體" w:hAnsi="標楷體"/>
                      <w:spacing w:val="30"/>
                      <w:szCs w:val="24"/>
                    </w:rPr>
                  </w:pPr>
                  <w:r w:rsidRPr="00461D7D">
                    <w:rPr>
                      <w:rFonts w:ascii="標楷體" w:eastAsia="標楷體" w:hAnsi="標楷體" w:hint="eastAsia"/>
                      <w:spacing w:val="30"/>
                      <w:szCs w:val="24"/>
                    </w:rPr>
                    <w:t>截至11</w:t>
                  </w:r>
                  <w:r w:rsidRPr="00461D7D">
                    <w:rPr>
                      <w:rFonts w:ascii="標楷體" w:eastAsia="標楷體" w:hAnsi="標楷體"/>
                      <w:spacing w:val="30"/>
                      <w:szCs w:val="24"/>
                    </w:rPr>
                    <w:t>2</w:t>
                  </w:r>
                  <w:r w:rsidRPr="00461D7D">
                    <w:rPr>
                      <w:rFonts w:ascii="標楷體" w:eastAsia="標楷體" w:hAnsi="標楷體" w:hint="eastAsia"/>
                      <w:spacing w:val="30"/>
                      <w:szCs w:val="24"/>
                    </w:rPr>
                    <w:t>年底止處理情形</w:t>
                  </w:r>
                </w:p>
              </w:tc>
            </w:tr>
            <w:tr w:rsidR="00461D7D" w:rsidRPr="00461D7D" w14:paraId="50060AB6" w14:textId="77777777" w:rsidTr="00F65302">
              <w:trPr>
                <w:cantSplit/>
                <w:trHeight w:val="3345"/>
              </w:trPr>
              <w:tc>
                <w:tcPr>
                  <w:tcW w:w="2152" w:type="pct"/>
                  <w:tcBorders>
                    <w:top w:val="single" w:sz="4" w:space="0" w:color="auto"/>
                    <w:left w:val="single" w:sz="4" w:space="0" w:color="auto"/>
                    <w:bottom w:val="single" w:sz="4" w:space="0" w:color="auto"/>
                    <w:right w:val="single" w:sz="4" w:space="0" w:color="auto"/>
                  </w:tcBorders>
                </w:tcPr>
                <w:p w14:paraId="19A90378" w14:textId="0EE14F2E"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「台灣~澎湖161kV電纜線路設計、製造及安裝統包採購案」日商J-Power及住友商事株式會社共同起訴向本公司請求日幣449,789,988圓及89,565千元。嗣變更追加後請求總額為日幣921,521,580圓及 528,030千元。</w:t>
                  </w:r>
                </w:p>
              </w:tc>
              <w:tc>
                <w:tcPr>
                  <w:tcW w:w="841" w:type="pct"/>
                  <w:tcBorders>
                    <w:top w:val="single" w:sz="4" w:space="0" w:color="auto"/>
                    <w:left w:val="single" w:sz="4" w:space="0" w:color="auto"/>
                    <w:bottom w:val="single" w:sz="4" w:space="0" w:color="auto"/>
                    <w:right w:val="single" w:sz="4" w:space="0" w:color="auto"/>
                  </w:tcBorders>
                </w:tcPr>
                <w:p w14:paraId="1C378BF3" w14:textId="77777777" w:rsidR="00F65302" w:rsidRPr="00461D7D" w:rsidRDefault="00F65302" w:rsidP="00F65302">
                  <w:pPr>
                    <w:spacing w:line="360" w:lineRule="exact"/>
                    <w:ind w:rightChars="50" w:right="120"/>
                    <w:jc w:val="right"/>
                    <w:rPr>
                      <w:rFonts w:ascii="標楷體" w:eastAsia="標楷體" w:hAnsi="標楷體"/>
                      <w:szCs w:val="24"/>
                    </w:rPr>
                  </w:pPr>
                  <w:r w:rsidRPr="00461D7D">
                    <w:rPr>
                      <w:rFonts w:ascii="標楷體" w:eastAsia="標楷體" w:hAnsi="標楷體"/>
                      <w:szCs w:val="24"/>
                    </w:rPr>
                    <w:t>773,800</w:t>
                  </w:r>
                </w:p>
                <w:p w14:paraId="1A00B542" w14:textId="77777777" w:rsidR="00F65302" w:rsidRPr="00461D7D" w:rsidRDefault="00F65302" w:rsidP="00F65302">
                  <w:pPr>
                    <w:spacing w:line="360" w:lineRule="exact"/>
                    <w:ind w:rightChars="50" w:right="120"/>
                    <w:jc w:val="right"/>
                    <w:rPr>
                      <w:rFonts w:ascii="標楷體" w:eastAsia="標楷體" w:hAnsi="標楷體"/>
                      <w:szCs w:val="24"/>
                    </w:rPr>
                  </w:pPr>
                  <w:r w:rsidRPr="00461D7D">
                    <w:rPr>
                      <w:rFonts w:ascii="標楷體" w:eastAsia="標楷體" w:hAnsi="標楷體" w:hint="eastAsia"/>
                      <w:szCs w:val="24"/>
                    </w:rPr>
                    <w:t>(以起訴前一日匯率</w:t>
                  </w:r>
                </w:p>
                <w:p w14:paraId="28365F7F" w14:textId="77777777" w:rsidR="00F65302" w:rsidRPr="00461D7D" w:rsidRDefault="00F65302" w:rsidP="00F65302">
                  <w:pPr>
                    <w:spacing w:line="360" w:lineRule="exact"/>
                    <w:ind w:rightChars="50" w:right="120"/>
                    <w:jc w:val="right"/>
                    <w:rPr>
                      <w:rFonts w:ascii="標楷體" w:eastAsia="標楷體" w:hAnsi="標楷體"/>
                      <w:szCs w:val="24"/>
                    </w:rPr>
                  </w:pPr>
                  <w:r w:rsidRPr="00461D7D">
                    <w:rPr>
                      <w:rFonts w:ascii="標楷體" w:eastAsia="標楷體" w:hAnsi="標楷體" w:hint="eastAsia"/>
                      <w:szCs w:val="24"/>
                    </w:rPr>
                    <w:t>0.2667計</w:t>
                  </w:r>
                </w:p>
                <w:p w14:paraId="03F6C7A6" w14:textId="48FA5FA8" w:rsidR="00F65302" w:rsidRPr="00461D7D" w:rsidRDefault="00F65302" w:rsidP="00F65302">
                  <w:pPr>
                    <w:spacing w:line="360" w:lineRule="exact"/>
                    <w:ind w:rightChars="50" w:right="120"/>
                    <w:jc w:val="right"/>
                    <w:rPr>
                      <w:rFonts w:ascii="標楷體" w:eastAsia="標楷體" w:hAnsi="標楷體"/>
                      <w:szCs w:val="24"/>
                    </w:rPr>
                  </w:pPr>
                  <w:r w:rsidRPr="00461D7D">
                    <w:rPr>
                      <w:rFonts w:ascii="標楷體" w:eastAsia="標楷體" w:hAnsi="標楷體" w:hint="eastAsia"/>
                      <w:szCs w:val="24"/>
                    </w:rPr>
                    <w:t>算)</w:t>
                  </w:r>
                </w:p>
              </w:tc>
              <w:tc>
                <w:tcPr>
                  <w:tcW w:w="2007" w:type="pct"/>
                  <w:tcBorders>
                    <w:top w:val="single" w:sz="4" w:space="0" w:color="auto"/>
                    <w:left w:val="single" w:sz="4" w:space="0" w:color="auto"/>
                    <w:bottom w:val="single" w:sz="4" w:space="0" w:color="auto"/>
                    <w:right w:val="single" w:sz="4" w:space="0" w:color="auto"/>
                  </w:tcBorders>
                </w:tcPr>
                <w:p w14:paraId="2D55CF7F" w14:textId="44B3134F"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一審(臺北地方法院)判決本公司部分敗訴，本公司應給付原告日幣31,141,218圓，及新臺幣157,302千元，兩造不服均提起上訴，現由二審(臺灣高等法院)審理中。</w:t>
                  </w:r>
                </w:p>
              </w:tc>
            </w:tr>
            <w:tr w:rsidR="00461D7D" w:rsidRPr="00461D7D" w14:paraId="5DAC3B1B" w14:textId="77777777" w:rsidTr="00F65302">
              <w:trPr>
                <w:cantSplit/>
                <w:trHeight w:val="2551"/>
              </w:trPr>
              <w:tc>
                <w:tcPr>
                  <w:tcW w:w="2152" w:type="pct"/>
                  <w:tcBorders>
                    <w:top w:val="single" w:sz="4" w:space="0" w:color="auto"/>
                    <w:left w:val="single" w:sz="4" w:space="0" w:color="auto"/>
                    <w:bottom w:val="nil"/>
                    <w:right w:val="single" w:sz="4" w:space="0" w:color="auto"/>
                  </w:tcBorders>
                </w:tcPr>
                <w:p w14:paraId="73120CB2" w14:textId="751D3A6C" w:rsidR="00F65302" w:rsidRPr="00461D7D" w:rsidRDefault="00F65302" w:rsidP="00F65302">
                  <w:pPr>
                    <w:pStyle w:val="a5"/>
                    <w:spacing w:line="360" w:lineRule="exact"/>
                    <w:ind w:left="0" w:right="0"/>
                    <w:jc w:val="both"/>
                    <w:rPr>
                      <w:rFonts w:ascii="標楷體" w:eastAsia="標楷體" w:hAnsi="標楷體"/>
                      <w:szCs w:val="24"/>
                    </w:rPr>
                  </w:pPr>
                  <w:bookmarkStart w:id="2" w:name="_Hlk152079879"/>
                  <w:r w:rsidRPr="00461D7D">
                    <w:rPr>
                      <w:rFonts w:ascii="標楷體" w:eastAsia="標楷體" w:hAnsi="標楷體" w:hint="eastAsia"/>
                      <w:szCs w:val="24"/>
                    </w:rPr>
                    <w:t>臺灣中油股份有限公司就民國104年9月18日高雄市小港區中林路塌陷事故及同年10月16日漏油事故，向本公司及春原營造等請求連帶給付423,366千元。</w:t>
                  </w:r>
                </w:p>
              </w:tc>
              <w:tc>
                <w:tcPr>
                  <w:tcW w:w="841" w:type="pct"/>
                  <w:tcBorders>
                    <w:top w:val="single" w:sz="4" w:space="0" w:color="auto"/>
                    <w:left w:val="single" w:sz="4" w:space="0" w:color="auto"/>
                    <w:bottom w:val="nil"/>
                    <w:right w:val="single" w:sz="4" w:space="0" w:color="auto"/>
                  </w:tcBorders>
                </w:tcPr>
                <w:p w14:paraId="167E01FA" w14:textId="1A0E3C04" w:rsidR="00F65302" w:rsidRPr="00461D7D" w:rsidRDefault="00F65302" w:rsidP="00F65302">
                  <w:pPr>
                    <w:spacing w:line="300" w:lineRule="exact"/>
                    <w:ind w:rightChars="50" w:right="120" w:firstLineChars="110" w:firstLine="264"/>
                    <w:jc w:val="right"/>
                    <w:rPr>
                      <w:rFonts w:ascii="標楷體" w:eastAsia="標楷體" w:hAnsi="標楷體"/>
                      <w:szCs w:val="24"/>
                    </w:rPr>
                  </w:pPr>
                  <w:r w:rsidRPr="00461D7D">
                    <w:rPr>
                      <w:rFonts w:ascii="標楷體" w:eastAsia="標楷體" w:hAnsi="標楷體"/>
                      <w:szCs w:val="24"/>
                    </w:rPr>
                    <w:t>423,366</w:t>
                  </w:r>
                </w:p>
              </w:tc>
              <w:tc>
                <w:tcPr>
                  <w:tcW w:w="2007" w:type="pct"/>
                  <w:tcBorders>
                    <w:top w:val="single" w:sz="4" w:space="0" w:color="auto"/>
                    <w:left w:val="single" w:sz="4" w:space="0" w:color="auto"/>
                    <w:bottom w:val="nil"/>
                    <w:right w:val="single" w:sz="4" w:space="0" w:color="auto"/>
                  </w:tcBorders>
                </w:tcPr>
                <w:p w14:paraId="7B1E8A4A" w14:textId="0F177513"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一審(臺北地方法院)審理中，112年11月9日雙方合意停止訴訟。</w:t>
                  </w:r>
                </w:p>
              </w:tc>
            </w:tr>
            <w:bookmarkEnd w:id="2"/>
            <w:tr w:rsidR="00461D7D" w:rsidRPr="00461D7D" w14:paraId="54A5092B" w14:textId="77777777" w:rsidTr="00F65302">
              <w:trPr>
                <w:cantSplit/>
                <w:trHeight w:val="3288"/>
              </w:trPr>
              <w:tc>
                <w:tcPr>
                  <w:tcW w:w="2152" w:type="pct"/>
                  <w:tcBorders>
                    <w:top w:val="single" w:sz="4" w:space="0" w:color="auto"/>
                    <w:left w:val="single" w:sz="4" w:space="0" w:color="auto"/>
                    <w:bottom w:val="single" w:sz="4" w:space="0" w:color="auto"/>
                    <w:right w:val="single" w:sz="4" w:space="0" w:color="auto"/>
                  </w:tcBorders>
                </w:tcPr>
                <w:p w14:paraId="3FD5F304" w14:textId="218025B3"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榮</w:t>
                  </w:r>
                  <w:proofErr w:type="gramStart"/>
                  <w:r w:rsidRPr="00461D7D">
                    <w:rPr>
                      <w:rFonts w:ascii="標楷體" w:eastAsia="標楷體" w:hAnsi="標楷體" w:hint="eastAsia"/>
                      <w:szCs w:val="24"/>
                    </w:rPr>
                    <w:t>工</w:t>
                  </w:r>
                  <w:proofErr w:type="gramEnd"/>
                  <w:r w:rsidRPr="00461D7D">
                    <w:rPr>
                      <w:rFonts w:ascii="標楷體" w:eastAsia="標楷體" w:hAnsi="標楷體" w:hint="eastAsia"/>
                      <w:szCs w:val="24"/>
                    </w:rPr>
                    <w:t>工程股份有限公司就與本公司「林口電廠更新擴建計畫港池水域</w:t>
                  </w:r>
                  <w:proofErr w:type="gramStart"/>
                  <w:r w:rsidRPr="00461D7D">
                    <w:rPr>
                      <w:rFonts w:ascii="標楷體" w:eastAsia="標楷體" w:hAnsi="標楷體" w:hint="eastAsia"/>
                      <w:szCs w:val="24"/>
                    </w:rPr>
                    <w:t>浚</w:t>
                  </w:r>
                  <w:proofErr w:type="gramEnd"/>
                  <w:r w:rsidRPr="00461D7D">
                    <w:rPr>
                      <w:rFonts w:ascii="標楷體" w:eastAsia="標楷體" w:hAnsi="標楷體" w:hint="eastAsia"/>
                      <w:szCs w:val="24"/>
                    </w:rPr>
                    <w:t>挖及</w:t>
                  </w:r>
                  <w:proofErr w:type="gramStart"/>
                  <w:r w:rsidRPr="00461D7D">
                    <w:rPr>
                      <w:rFonts w:ascii="標楷體" w:eastAsia="標楷體" w:hAnsi="標楷體" w:hint="eastAsia"/>
                      <w:szCs w:val="24"/>
                    </w:rPr>
                    <w:t>臺</w:t>
                  </w:r>
                  <w:proofErr w:type="gramEnd"/>
                  <w:r w:rsidRPr="00461D7D">
                    <w:rPr>
                      <w:rFonts w:ascii="標楷體" w:eastAsia="標楷體" w:hAnsi="標楷體" w:hint="eastAsia"/>
                      <w:szCs w:val="24"/>
                    </w:rPr>
                    <w:t>北港南碼頭C</w:t>
                  </w:r>
                  <w:proofErr w:type="gramStart"/>
                  <w:r w:rsidRPr="00461D7D">
                    <w:rPr>
                      <w:rFonts w:ascii="標楷體" w:eastAsia="標楷體" w:hAnsi="標楷體" w:hint="eastAsia"/>
                      <w:szCs w:val="24"/>
                    </w:rPr>
                    <w:t>填區填</w:t>
                  </w:r>
                  <w:proofErr w:type="gramEnd"/>
                  <w:r w:rsidRPr="00461D7D">
                    <w:rPr>
                      <w:rFonts w:ascii="標楷體" w:eastAsia="標楷體" w:hAnsi="標楷體" w:hint="eastAsia"/>
                      <w:szCs w:val="24"/>
                    </w:rPr>
                    <w:t>築工程」所生爭議，請求本公司解除履約保證書連帶保證銀行之連帶保證責任118,125千元並發還保證書，以及給付工程款1,220,714千元。</w:t>
                  </w:r>
                </w:p>
              </w:tc>
              <w:tc>
                <w:tcPr>
                  <w:tcW w:w="841" w:type="pct"/>
                  <w:tcBorders>
                    <w:top w:val="single" w:sz="4" w:space="0" w:color="auto"/>
                    <w:left w:val="single" w:sz="4" w:space="0" w:color="auto"/>
                    <w:bottom w:val="single" w:sz="4" w:space="0" w:color="auto"/>
                    <w:right w:val="single" w:sz="4" w:space="0" w:color="auto"/>
                  </w:tcBorders>
                </w:tcPr>
                <w:p w14:paraId="0DD8C23D" w14:textId="6D24F52D" w:rsidR="00F65302" w:rsidRPr="00461D7D" w:rsidRDefault="00F65302" w:rsidP="00F65302">
                  <w:pPr>
                    <w:spacing w:line="360" w:lineRule="exact"/>
                    <w:ind w:rightChars="50" w:right="120"/>
                    <w:jc w:val="right"/>
                    <w:rPr>
                      <w:rFonts w:ascii="標楷體" w:eastAsia="標楷體" w:hAnsi="標楷體"/>
                      <w:szCs w:val="24"/>
                    </w:rPr>
                  </w:pPr>
                  <w:r w:rsidRPr="00461D7D">
                    <w:rPr>
                      <w:rFonts w:ascii="標楷體" w:eastAsia="標楷體" w:hAnsi="標楷體"/>
                      <w:szCs w:val="24"/>
                    </w:rPr>
                    <w:t>1,338,839</w:t>
                  </w:r>
                </w:p>
              </w:tc>
              <w:tc>
                <w:tcPr>
                  <w:tcW w:w="2007" w:type="pct"/>
                  <w:tcBorders>
                    <w:top w:val="single" w:sz="4" w:space="0" w:color="auto"/>
                    <w:left w:val="single" w:sz="4" w:space="0" w:color="auto"/>
                    <w:bottom w:val="single" w:sz="4" w:space="0" w:color="auto"/>
                    <w:right w:val="single" w:sz="4" w:space="0" w:color="auto"/>
                  </w:tcBorders>
                </w:tcPr>
                <w:p w14:paraId="4FA05335" w14:textId="5465B79E"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一審(士林地方法院)審理中。</w:t>
                  </w:r>
                </w:p>
              </w:tc>
            </w:tr>
            <w:tr w:rsidR="00461D7D" w:rsidRPr="00461D7D" w14:paraId="0870E9B1" w14:textId="77777777" w:rsidTr="00F65302">
              <w:trPr>
                <w:cantSplit/>
                <w:trHeight w:val="3005"/>
              </w:trPr>
              <w:tc>
                <w:tcPr>
                  <w:tcW w:w="2152" w:type="pct"/>
                  <w:tcBorders>
                    <w:top w:val="single" w:sz="4" w:space="0" w:color="auto"/>
                    <w:left w:val="single" w:sz="4" w:space="0" w:color="auto"/>
                    <w:bottom w:val="nil"/>
                    <w:right w:val="single" w:sz="4" w:space="0" w:color="auto"/>
                  </w:tcBorders>
                </w:tcPr>
                <w:p w14:paraId="1180D8C7" w14:textId="5A311C15"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中國鋼鐵股份有限公司就高雄市小港區中林路因</w:t>
                  </w:r>
                  <w:proofErr w:type="gramStart"/>
                  <w:r w:rsidRPr="00461D7D">
                    <w:rPr>
                      <w:rFonts w:ascii="標楷體" w:eastAsia="標楷體" w:hAnsi="標楷體" w:hint="eastAsia"/>
                      <w:szCs w:val="24"/>
                    </w:rPr>
                    <w:t>承攬商春原</w:t>
                  </w:r>
                  <w:proofErr w:type="gramEnd"/>
                  <w:r w:rsidRPr="00461D7D">
                    <w:rPr>
                      <w:rFonts w:ascii="標楷體" w:eastAsia="標楷體" w:hAnsi="標楷體" w:hint="eastAsia"/>
                      <w:szCs w:val="24"/>
                    </w:rPr>
                    <w:t>營造股份有限公司及萬鼎工程服務股份有限公司修復塌陷所致漏油事故，向本公司、承攬商及台灣中油股份有限公司請求連帶給付131,248千元。</w:t>
                  </w:r>
                </w:p>
              </w:tc>
              <w:tc>
                <w:tcPr>
                  <w:tcW w:w="841" w:type="pct"/>
                  <w:tcBorders>
                    <w:top w:val="single" w:sz="4" w:space="0" w:color="auto"/>
                    <w:left w:val="single" w:sz="4" w:space="0" w:color="auto"/>
                    <w:bottom w:val="nil"/>
                    <w:right w:val="single" w:sz="4" w:space="0" w:color="auto"/>
                  </w:tcBorders>
                </w:tcPr>
                <w:p w14:paraId="17091659" w14:textId="2EE044BB" w:rsidR="00F65302" w:rsidRPr="00461D7D" w:rsidRDefault="00F65302" w:rsidP="00F65302">
                  <w:pPr>
                    <w:spacing w:line="360" w:lineRule="exact"/>
                    <w:ind w:rightChars="50" w:right="120"/>
                    <w:jc w:val="right"/>
                    <w:rPr>
                      <w:rFonts w:ascii="標楷體" w:eastAsia="標楷體" w:hAnsi="標楷體"/>
                      <w:szCs w:val="24"/>
                    </w:rPr>
                  </w:pPr>
                  <w:r w:rsidRPr="00461D7D">
                    <w:rPr>
                      <w:rFonts w:ascii="標楷體" w:eastAsia="標楷體" w:hAnsi="標楷體"/>
                      <w:szCs w:val="24"/>
                    </w:rPr>
                    <w:t>131,248</w:t>
                  </w:r>
                </w:p>
              </w:tc>
              <w:tc>
                <w:tcPr>
                  <w:tcW w:w="2007" w:type="pct"/>
                  <w:tcBorders>
                    <w:top w:val="single" w:sz="4" w:space="0" w:color="auto"/>
                    <w:left w:val="single" w:sz="4" w:space="0" w:color="auto"/>
                    <w:bottom w:val="nil"/>
                    <w:right w:val="single" w:sz="4" w:space="0" w:color="auto"/>
                  </w:tcBorders>
                </w:tcPr>
                <w:p w14:paraId="52AB15D2" w14:textId="4E295063"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一審(高雄地方法院)審理中。</w:t>
                  </w:r>
                </w:p>
              </w:tc>
            </w:tr>
            <w:tr w:rsidR="00461D7D" w:rsidRPr="00461D7D" w14:paraId="07C158CE" w14:textId="77777777" w:rsidTr="004733EC">
              <w:trPr>
                <w:cantSplit/>
                <w:trHeight w:val="454"/>
              </w:trPr>
              <w:tc>
                <w:tcPr>
                  <w:tcW w:w="2152" w:type="pct"/>
                  <w:tcBorders>
                    <w:top w:val="nil"/>
                    <w:left w:val="nil"/>
                    <w:bottom w:val="single" w:sz="4" w:space="0" w:color="auto"/>
                    <w:right w:val="nil"/>
                  </w:tcBorders>
                </w:tcPr>
                <w:p w14:paraId="651662F9" w14:textId="77777777" w:rsidR="00F65302" w:rsidRPr="00461D7D" w:rsidRDefault="00F65302" w:rsidP="00F65302">
                  <w:pPr>
                    <w:pStyle w:val="a5"/>
                    <w:spacing w:line="360" w:lineRule="exact"/>
                    <w:ind w:left="0" w:right="0"/>
                    <w:jc w:val="both"/>
                    <w:rPr>
                      <w:rFonts w:ascii="標楷體" w:eastAsia="標楷體" w:hAnsi="標楷體"/>
                      <w:szCs w:val="24"/>
                    </w:rPr>
                  </w:pPr>
                </w:p>
              </w:tc>
              <w:tc>
                <w:tcPr>
                  <w:tcW w:w="841" w:type="pct"/>
                  <w:tcBorders>
                    <w:top w:val="nil"/>
                    <w:left w:val="nil"/>
                    <w:bottom w:val="single" w:sz="4" w:space="0" w:color="auto"/>
                    <w:right w:val="nil"/>
                  </w:tcBorders>
                </w:tcPr>
                <w:p w14:paraId="26DFCF16" w14:textId="77777777" w:rsidR="00F65302" w:rsidRPr="00461D7D" w:rsidRDefault="00F65302" w:rsidP="00F65302">
                  <w:pPr>
                    <w:spacing w:line="360" w:lineRule="exact"/>
                    <w:ind w:rightChars="50" w:right="120"/>
                    <w:jc w:val="right"/>
                    <w:rPr>
                      <w:rFonts w:ascii="標楷體" w:eastAsia="標楷體" w:hAnsi="標楷體"/>
                      <w:szCs w:val="24"/>
                    </w:rPr>
                  </w:pPr>
                </w:p>
              </w:tc>
              <w:tc>
                <w:tcPr>
                  <w:tcW w:w="2007" w:type="pct"/>
                  <w:tcBorders>
                    <w:top w:val="nil"/>
                    <w:left w:val="nil"/>
                    <w:bottom w:val="single" w:sz="4" w:space="0" w:color="auto"/>
                    <w:right w:val="nil"/>
                  </w:tcBorders>
                  <w:vAlign w:val="center"/>
                </w:tcPr>
                <w:p w14:paraId="731856A8" w14:textId="2A16977D" w:rsidR="00F65302" w:rsidRPr="00461D7D" w:rsidRDefault="00F65302" w:rsidP="00F65302">
                  <w:pPr>
                    <w:pStyle w:val="a5"/>
                    <w:spacing w:line="360" w:lineRule="exact"/>
                    <w:ind w:leftChars="207" w:left="497" w:rightChars="23" w:right="55"/>
                    <w:jc w:val="right"/>
                    <w:rPr>
                      <w:rFonts w:ascii="標楷體" w:eastAsia="標楷體" w:hAnsi="標楷體"/>
                      <w:szCs w:val="24"/>
                    </w:rPr>
                  </w:pPr>
                  <w:r w:rsidRPr="00461D7D">
                    <w:rPr>
                      <w:rFonts w:ascii="標楷體" w:eastAsia="標楷體" w:hAnsi="標楷體" w:hint="eastAsia"/>
                      <w:szCs w:val="24"/>
                    </w:rPr>
                    <w:t>單位：新臺幣千元</w:t>
                  </w:r>
                </w:p>
              </w:tc>
            </w:tr>
            <w:tr w:rsidR="00461D7D" w:rsidRPr="00461D7D" w14:paraId="0588A913" w14:textId="77777777" w:rsidTr="004733EC">
              <w:trPr>
                <w:cantSplit/>
                <w:trHeight w:val="454"/>
              </w:trPr>
              <w:tc>
                <w:tcPr>
                  <w:tcW w:w="2152" w:type="pct"/>
                  <w:tcBorders>
                    <w:top w:val="single" w:sz="4" w:space="0" w:color="auto"/>
                  </w:tcBorders>
                  <w:vAlign w:val="center"/>
                </w:tcPr>
                <w:p w14:paraId="031523FB" w14:textId="7181E131" w:rsidR="00F65302" w:rsidRPr="00461D7D" w:rsidRDefault="00F65302" w:rsidP="00F65302">
                  <w:pPr>
                    <w:pStyle w:val="a5"/>
                    <w:spacing w:line="360" w:lineRule="exact"/>
                    <w:ind w:left="0" w:right="0"/>
                    <w:jc w:val="distribute"/>
                    <w:rPr>
                      <w:rFonts w:ascii="標楷體" w:eastAsia="標楷體" w:hAnsi="標楷體"/>
                      <w:szCs w:val="24"/>
                    </w:rPr>
                  </w:pPr>
                  <w:r w:rsidRPr="00461D7D">
                    <w:rPr>
                      <w:rFonts w:ascii="標楷體" w:eastAsia="標楷體" w:hAnsi="標楷體" w:hint="eastAsia"/>
                      <w:szCs w:val="24"/>
                    </w:rPr>
                    <w:t>案　                        由</w:t>
                  </w:r>
                </w:p>
              </w:tc>
              <w:tc>
                <w:tcPr>
                  <w:tcW w:w="841" w:type="pct"/>
                  <w:tcBorders>
                    <w:top w:val="single" w:sz="4" w:space="0" w:color="auto"/>
                  </w:tcBorders>
                  <w:vAlign w:val="center"/>
                </w:tcPr>
                <w:p w14:paraId="5D120A0E" w14:textId="1EA91741" w:rsidR="00F65302" w:rsidRPr="00461D7D" w:rsidRDefault="00F65302" w:rsidP="00F65302">
                  <w:pPr>
                    <w:spacing w:line="360" w:lineRule="exact"/>
                    <w:ind w:rightChars="50" w:right="120"/>
                    <w:jc w:val="distribute"/>
                    <w:rPr>
                      <w:rFonts w:ascii="標楷體" w:eastAsia="標楷體" w:hAnsi="標楷體"/>
                      <w:szCs w:val="24"/>
                    </w:rPr>
                  </w:pPr>
                  <w:r w:rsidRPr="00461D7D">
                    <w:rPr>
                      <w:rFonts w:ascii="標楷體" w:eastAsia="標楷體" w:hAnsi="標楷體" w:hint="eastAsia"/>
                      <w:szCs w:val="24"/>
                    </w:rPr>
                    <w:t>金　   額</w:t>
                  </w:r>
                </w:p>
              </w:tc>
              <w:tc>
                <w:tcPr>
                  <w:tcW w:w="2007" w:type="pct"/>
                  <w:tcBorders>
                    <w:top w:val="single" w:sz="4" w:space="0" w:color="auto"/>
                  </w:tcBorders>
                  <w:vAlign w:val="center"/>
                </w:tcPr>
                <w:p w14:paraId="1818ABEF" w14:textId="59BC958D" w:rsidR="00F65302" w:rsidRPr="00461D7D" w:rsidRDefault="00F65302" w:rsidP="00F65302">
                  <w:pPr>
                    <w:pStyle w:val="a5"/>
                    <w:spacing w:line="360" w:lineRule="exact"/>
                    <w:ind w:left="0" w:right="0"/>
                    <w:jc w:val="distribute"/>
                    <w:rPr>
                      <w:rFonts w:ascii="標楷體" w:eastAsia="標楷體" w:hAnsi="標楷體"/>
                      <w:szCs w:val="24"/>
                    </w:rPr>
                  </w:pPr>
                  <w:r w:rsidRPr="00461D7D">
                    <w:rPr>
                      <w:rFonts w:ascii="標楷體" w:eastAsia="標楷體" w:hAnsi="標楷體" w:hint="eastAsia"/>
                      <w:spacing w:val="30"/>
                      <w:szCs w:val="24"/>
                    </w:rPr>
                    <w:t>截至11</w:t>
                  </w:r>
                  <w:r w:rsidRPr="00461D7D">
                    <w:rPr>
                      <w:rFonts w:ascii="標楷體" w:eastAsia="標楷體" w:hAnsi="標楷體"/>
                      <w:spacing w:val="30"/>
                      <w:szCs w:val="24"/>
                    </w:rPr>
                    <w:t>2</w:t>
                  </w:r>
                  <w:r w:rsidRPr="00461D7D">
                    <w:rPr>
                      <w:rFonts w:ascii="標楷體" w:eastAsia="標楷體" w:hAnsi="標楷體" w:hint="eastAsia"/>
                      <w:spacing w:val="30"/>
                      <w:szCs w:val="24"/>
                    </w:rPr>
                    <w:t>年底止處理情形</w:t>
                  </w:r>
                </w:p>
              </w:tc>
            </w:tr>
            <w:tr w:rsidR="00461D7D" w:rsidRPr="00461D7D" w14:paraId="67D7D210" w14:textId="77777777" w:rsidTr="00622E4B">
              <w:trPr>
                <w:cantSplit/>
                <w:trHeight w:val="2551"/>
              </w:trPr>
              <w:tc>
                <w:tcPr>
                  <w:tcW w:w="2152" w:type="pct"/>
                </w:tcPr>
                <w:p w14:paraId="109B467D" w14:textId="26EA4315" w:rsidR="00F65302" w:rsidRPr="00461D7D" w:rsidRDefault="00F65302" w:rsidP="00F65302">
                  <w:pPr>
                    <w:pStyle w:val="a5"/>
                    <w:spacing w:line="360" w:lineRule="exact"/>
                    <w:ind w:left="0" w:right="0"/>
                    <w:jc w:val="both"/>
                    <w:rPr>
                      <w:rFonts w:ascii="標楷體" w:eastAsia="標楷體" w:hAnsi="標楷體"/>
                      <w:szCs w:val="24"/>
                    </w:rPr>
                  </w:pPr>
                  <w:proofErr w:type="gramStart"/>
                  <w:r w:rsidRPr="00461D7D">
                    <w:rPr>
                      <w:rFonts w:ascii="標楷體" w:eastAsia="標楷體" w:hAnsi="標楷體" w:hint="eastAsia"/>
                      <w:szCs w:val="24"/>
                    </w:rPr>
                    <w:t>世</w:t>
                  </w:r>
                  <w:proofErr w:type="gramEnd"/>
                  <w:r w:rsidRPr="00461D7D">
                    <w:rPr>
                      <w:rFonts w:ascii="標楷體" w:eastAsia="標楷體" w:hAnsi="標楷體" w:hint="eastAsia"/>
                      <w:szCs w:val="24"/>
                    </w:rPr>
                    <w:t>誠營造股份有限公司就與本公司「林口電廠更新擴建計畫循環水</w:t>
                  </w:r>
                  <w:proofErr w:type="gramStart"/>
                  <w:r w:rsidRPr="00461D7D">
                    <w:rPr>
                      <w:rFonts w:ascii="標楷體" w:eastAsia="標楷體" w:hAnsi="標楷體" w:hint="eastAsia"/>
                      <w:szCs w:val="24"/>
                    </w:rPr>
                    <w:t>進出水暗渠</w:t>
                  </w:r>
                  <w:proofErr w:type="gramEnd"/>
                  <w:r w:rsidRPr="00461D7D">
                    <w:rPr>
                      <w:rFonts w:ascii="標楷體" w:eastAsia="標楷體" w:hAnsi="標楷體" w:hint="eastAsia"/>
                      <w:szCs w:val="24"/>
                    </w:rPr>
                    <w:t>(</w:t>
                  </w:r>
                  <w:proofErr w:type="gramStart"/>
                  <w:r w:rsidRPr="00461D7D">
                    <w:rPr>
                      <w:rFonts w:ascii="標楷體" w:eastAsia="標楷體" w:hAnsi="標楷體" w:hint="eastAsia"/>
                      <w:szCs w:val="24"/>
                    </w:rPr>
                    <w:t>廠外段</w:t>
                  </w:r>
                  <w:proofErr w:type="gramEnd"/>
                  <w:r w:rsidRPr="00461D7D">
                    <w:rPr>
                      <w:rFonts w:ascii="標楷體" w:eastAsia="標楷體" w:hAnsi="標楷體" w:hint="eastAsia"/>
                      <w:szCs w:val="24"/>
                    </w:rPr>
                    <w:t>)工程(北水1008)」所生爭議，向新北地方法院請求本公司給付工程款新臺幣150,385千元。</w:t>
                  </w:r>
                </w:p>
              </w:tc>
              <w:tc>
                <w:tcPr>
                  <w:tcW w:w="841" w:type="pct"/>
                </w:tcPr>
                <w:p w14:paraId="2FEBE940" w14:textId="1408C2D5" w:rsidR="00F65302" w:rsidRPr="00461D7D" w:rsidRDefault="00F65302" w:rsidP="00F65302">
                  <w:pPr>
                    <w:spacing w:line="360" w:lineRule="exact"/>
                    <w:ind w:rightChars="50" w:right="120"/>
                    <w:jc w:val="right"/>
                    <w:rPr>
                      <w:rFonts w:ascii="標楷體" w:eastAsia="標楷體" w:hAnsi="標楷體"/>
                      <w:szCs w:val="24"/>
                    </w:rPr>
                  </w:pPr>
                  <w:r w:rsidRPr="00461D7D">
                    <w:rPr>
                      <w:rFonts w:ascii="標楷體" w:eastAsia="標楷體" w:hAnsi="標楷體"/>
                      <w:szCs w:val="24"/>
                    </w:rPr>
                    <w:t>150,385</w:t>
                  </w:r>
                </w:p>
              </w:tc>
              <w:tc>
                <w:tcPr>
                  <w:tcW w:w="2007" w:type="pct"/>
                </w:tcPr>
                <w:p w14:paraId="08600CCD" w14:textId="0B6FEBF4"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一審(新北地方法院)審理中。</w:t>
                  </w:r>
                </w:p>
              </w:tc>
            </w:tr>
            <w:tr w:rsidR="00461D7D" w:rsidRPr="00461D7D" w14:paraId="144A92C7" w14:textId="77777777" w:rsidTr="00622E4B">
              <w:trPr>
                <w:cantSplit/>
                <w:trHeight w:val="2551"/>
              </w:trPr>
              <w:tc>
                <w:tcPr>
                  <w:tcW w:w="2152" w:type="pct"/>
                  <w:tcBorders>
                    <w:bottom w:val="nil"/>
                  </w:tcBorders>
                </w:tcPr>
                <w:p w14:paraId="15B46728" w14:textId="332FDB5C"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城安新科技股份有限公司就與本公司「龍門計畫第一、二號機汽機島區雜項機械設備製造及安裝工程(機015)」所生爭議，請求本公司</w:t>
                  </w:r>
                  <w:proofErr w:type="gramStart"/>
                  <w:r w:rsidRPr="00461D7D">
                    <w:rPr>
                      <w:rFonts w:ascii="標楷體" w:eastAsia="標楷體" w:hAnsi="標楷體" w:hint="eastAsia"/>
                      <w:szCs w:val="24"/>
                    </w:rPr>
                    <w:t>給付因展延</w:t>
                  </w:r>
                  <w:proofErr w:type="gramEnd"/>
                  <w:r w:rsidRPr="00461D7D">
                    <w:rPr>
                      <w:rFonts w:ascii="標楷體" w:eastAsia="標楷體" w:hAnsi="標楷體" w:hint="eastAsia"/>
                      <w:szCs w:val="24"/>
                    </w:rPr>
                    <w:t>工期所生費用及承攬報酬新臺幣173,415千元。</w:t>
                  </w:r>
                </w:p>
              </w:tc>
              <w:tc>
                <w:tcPr>
                  <w:tcW w:w="841" w:type="pct"/>
                  <w:tcBorders>
                    <w:bottom w:val="nil"/>
                  </w:tcBorders>
                </w:tcPr>
                <w:p w14:paraId="44E61CEF" w14:textId="38D53EBB" w:rsidR="00F65302" w:rsidRPr="00461D7D" w:rsidRDefault="00F65302" w:rsidP="00F65302">
                  <w:pPr>
                    <w:spacing w:line="360" w:lineRule="exact"/>
                    <w:ind w:rightChars="50" w:right="120"/>
                    <w:jc w:val="right"/>
                    <w:rPr>
                      <w:rFonts w:ascii="標楷體" w:eastAsia="標楷體" w:hAnsi="標楷體"/>
                      <w:szCs w:val="24"/>
                    </w:rPr>
                  </w:pPr>
                  <w:r w:rsidRPr="00461D7D">
                    <w:rPr>
                      <w:rFonts w:ascii="標楷體" w:eastAsia="標楷體" w:hAnsi="標楷體"/>
                      <w:szCs w:val="24"/>
                    </w:rPr>
                    <w:t>173,415</w:t>
                  </w:r>
                </w:p>
              </w:tc>
              <w:tc>
                <w:tcPr>
                  <w:tcW w:w="2007" w:type="pct"/>
                  <w:tcBorders>
                    <w:bottom w:val="nil"/>
                  </w:tcBorders>
                </w:tcPr>
                <w:p w14:paraId="4AF0D5E5" w14:textId="5BCE2D4F" w:rsidR="00F65302" w:rsidRPr="00461D7D" w:rsidRDefault="00F65302" w:rsidP="00F65302">
                  <w:pPr>
                    <w:pStyle w:val="a5"/>
                    <w:spacing w:line="300" w:lineRule="exact"/>
                    <w:ind w:left="0"/>
                    <w:jc w:val="both"/>
                    <w:rPr>
                      <w:rFonts w:ascii="標楷體" w:eastAsia="標楷體" w:hAnsi="標楷體"/>
                      <w:szCs w:val="24"/>
                    </w:rPr>
                  </w:pPr>
                  <w:r w:rsidRPr="00461D7D">
                    <w:rPr>
                      <w:rFonts w:ascii="標楷體" w:eastAsia="標楷體" w:hAnsi="標楷體" w:hint="eastAsia"/>
                      <w:szCs w:val="24"/>
                    </w:rPr>
                    <w:t>一審(基隆地方法院)判決本公司勝訴，對造提出上訴，現正由二審(臺灣高等法院)審理中，並縮減上訴金額為新臺幣50,000千元。二審判決本公司全部勝訴，原告亦未於時效內提出上訴，本公司獲確定勝訴判決。</w:t>
                  </w:r>
                </w:p>
              </w:tc>
            </w:tr>
            <w:tr w:rsidR="00461D7D" w:rsidRPr="00461D7D" w14:paraId="0CEDEDA8" w14:textId="77777777" w:rsidTr="00622E4B">
              <w:trPr>
                <w:cantSplit/>
                <w:trHeight w:val="2268"/>
              </w:trPr>
              <w:tc>
                <w:tcPr>
                  <w:tcW w:w="2152" w:type="pct"/>
                </w:tcPr>
                <w:p w14:paraId="395202C7" w14:textId="3B4416FE" w:rsidR="00F65302" w:rsidRPr="00461D7D" w:rsidRDefault="00F65302" w:rsidP="00F65302">
                  <w:pPr>
                    <w:pStyle w:val="a5"/>
                    <w:spacing w:line="300" w:lineRule="exact"/>
                    <w:ind w:left="0" w:right="0"/>
                    <w:jc w:val="both"/>
                    <w:rPr>
                      <w:rFonts w:ascii="標楷體" w:eastAsia="標楷體" w:hAnsi="標楷體"/>
                      <w:szCs w:val="24"/>
                    </w:rPr>
                  </w:pPr>
                  <w:r w:rsidRPr="00461D7D">
                    <w:rPr>
                      <w:rFonts w:ascii="標楷體" w:eastAsia="標楷體" w:hAnsi="標楷體" w:hint="eastAsia"/>
                      <w:szCs w:val="24"/>
                    </w:rPr>
                    <w:t>榮</w:t>
                  </w:r>
                  <w:proofErr w:type="gramStart"/>
                  <w:r w:rsidRPr="00461D7D">
                    <w:rPr>
                      <w:rFonts w:ascii="標楷體" w:eastAsia="標楷體" w:hAnsi="標楷體" w:hint="eastAsia"/>
                      <w:szCs w:val="24"/>
                    </w:rPr>
                    <w:t>工</w:t>
                  </w:r>
                  <w:proofErr w:type="gramEnd"/>
                  <w:r w:rsidRPr="00461D7D">
                    <w:rPr>
                      <w:rFonts w:ascii="標楷體" w:eastAsia="標楷體" w:hAnsi="標楷體" w:hint="eastAsia"/>
                      <w:szCs w:val="24"/>
                    </w:rPr>
                    <w:t>工程股份有限公司就與本公司代辦「國家會展中心(南港展覽館擴建)建築工程」所生爭議，請求本公司展延工期1,</w:t>
                  </w:r>
                  <w:proofErr w:type="gramStart"/>
                  <w:r w:rsidRPr="00461D7D">
                    <w:rPr>
                      <w:rFonts w:ascii="標楷體" w:eastAsia="標楷體" w:hAnsi="標楷體" w:hint="eastAsia"/>
                      <w:szCs w:val="24"/>
                    </w:rPr>
                    <w:t>553天及返還</w:t>
                  </w:r>
                  <w:proofErr w:type="gramEnd"/>
                  <w:r w:rsidRPr="00461D7D">
                    <w:rPr>
                      <w:rFonts w:ascii="標楷體" w:eastAsia="標楷體" w:hAnsi="標楷體" w:hint="eastAsia"/>
                      <w:szCs w:val="24"/>
                    </w:rPr>
                    <w:t>逾期違約金及給付工程款共計新臺幣966,182千元。</w:t>
                  </w:r>
                </w:p>
              </w:tc>
              <w:tc>
                <w:tcPr>
                  <w:tcW w:w="841" w:type="pct"/>
                </w:tcPr>
                <w:p w14:paraId="1A416E4D" w14:textId="240D7C34" w:rsidR="00F65302" w:rsidRPr="00461D7D" w:rsidRDefault="00F65302" w:rsidP="00F65302">
                  <w:pPr>
                    <w:spacing w:line="360" w:lineRule="exact"/>
                    <w:ind w:rightChars="50" w:right="120"/>
                    <w:jc w:val="right"/>
                    <w:rPr>
                      <w:rFonts w:ascii="標楷體" w:eastAsia="標楷體" w:hAnsi="標楷體"/>
                      <w:szCs w:val="24"/>
                    </w:rPr>
                  </w:pPr>
                  <w:r w:rsidRPr="00461D7D">
                    <w:rPr>
                      <w:rFonts w:ascii="標楷體" w:eastAsia="標楷體" w:hAnsi="標楷體"/>
                      <w:szCs w:val="24"/>
                    </w:rPr>
                    <w:t>966,182</w:t>
                  </w:r>
                </w:p>
              </w:tc>
              <w:tc>
                <w:tcPr>
                  <w:tcW w:w="2007" w:type="pct"/>
                </w:tcPr>
                <w:p w14:paraId="5B3149ED" w14:textId="766CABA3"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一審(士林地方法院)審理中。</w:t>
                  </w:r>
                </w:p>
              </w:tc>
            </w:tr>
            <w:tr w:rsidR="00461D7D" w:rsidRPr="00461D7D" w14:paraId="1C40627F" w14:textId="77777777" w:rsidTr="00622E4B">
              <w:trPr>
                <w:cantSplit/>
                <w:trHeight w:val="2211"/>
              </w:trPr>
              <w:tc>
                <w:tcPr>
                  <w:tcW w:w="2152" w:type="pct"/>
                </w:tcPr>
                <w:p w14:paraId="118CD1AD" w14:textId="1EAF1F68" w:rsidR="00F65302" w:rsidRPr="00461D7D" w:rsidRDefault="00F65302" w:rsidP="00F65302">
                  <w:pPr>
                    <w:pStyle w:val="a5"/>
                    <w:spacing w:line="300" w:lineRule="exact"/>
                    <w:ind w:left="0" w:right="0"/>
                    <w:jc w:val="both"/>
                    <w:rPr>
                      <w:rFonts w:ascii="標楷體" w:eastAsia="標楷體" w:hAnsi="標楷體"/>
                      <w:szCs w:val="24"/>
                    </w:rPr>
                  </w:pPr>
                  <w:r w:rsidRPr="00461D7D">
                    <w:rPr>
                      <w:rFonts w:ascii="標楷體" w:eastAsia="標楷體" w:hAnsi="標楷體" w:hint="eastAsia"/>
                      <w:szCs w:val="24"/>
                    </w:rPr>
                    <w:t>「龍門計畫第一、二號機放射性廢料處理系統機械設備與管路安裝工程(輔007)」承商城安新科技股份有限公司因工期展延管理費用所生爭議，請求本公司給付新臺幣126,309千元。</w:t>
                  </w:r>
                </w:p>
              </w:tc>
              <w:tc>
                <w:tcPr>
                  <w:tcW w:w="841" w:type="pct"/>
                </w:tcPr>
                <w:p w14:paraId="625488E7" w14:textId="5F8FF8B7" w:rsidR="00F65302" w:rsidRPr="00461D7D" w:rsidRDefault="00F65302" w:rsidP="00F65302">
                  <w:pPr>
                    <w:spacing w:line="360" w:lineRule="exact"/>
                    <w:ind w:rightChars="50" w:right="120"/>
                    <w:jc w:val="right"/>
                    <w:rPr>
                      <w:rFonts w:ascii="標楷體" w:eastAsia="標楷體" w:hAnsi="標楷體"/>
                      <w:szCs w:val="24"/>
                    </w:rPr>
                  </w:pPr>
                  <w:r w:rsidRPr="00461D7D">
                    <w:rPr>
                      <w:rFonts w:ascii="標楷體" w:eastAsia="標楷體" w:hAnsi="標楷體"/>
                      <w:szCs w:val="24"/>
                    </w:rPr>
                    <w:t>126,309</w:t>
                  </w:r>
                </w:p>
              </w:tc>
              <w:tc>
                <w:tcPr>
                  <w:tcW w:w="2007" w:type="pct"/>
                </w:tcPr>
                <w:p w14:paraId="6014E274" w14:textId="6C969BE9"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一審法院判決本公司應給付被告新臺幣74千元及自民國106年10月21日起至清償日止，按週年利率百分之五計算之利息，</w:t>
                  </w:r>
                  <w:r w:rsidR="00435CAF" w:rsidRPr="00461D7D">
                    <w:rPr>
                      <w:rFonts w:ascii="標楷體" w:eastAsia="標楷體" w:hAnsi="標楷體" w:hint="eastAsia"/>
                      <w:szCs w:val="24"/>
                    </w:rPr>
                    <w:t>對造不服提起上訴，本公司亦提起附帶上訴，</w:t>
                  </w:r>
                  <w:r w:rsidRPr="00461D7D">
                    <w:rPr>
                      <w:rFonts w:ascii="標楷體" w:eastAsia="標楷體" w:hAnsi="標楷體" w:hint="eastAsia"/>
                      <w:szCs w:val="24"/>
                    </w:rPr>
                    <w:t>目前</w:t>
                  </w:r>
                  <w:r w:rsidR="00435CAF" w:rsidRPr="00461D7D">
                    <w:rPr>
                      <w:rFonts w:ascii="標楷體" w:eastAsia="標楷體" w:hAnsi="標楷體" w:hint="eastAsia"/>
                      <w:szCs w:val="24"/>
                    </w:rPr>
                    <w:t>由</w:t>
                  </w:r>
                  <w:r w:rsidRPr="00461D7D">
                    <w:rPr>
                      <w:rFonts w:ascii="標楷體" w:eastAsia="標楷體" w:hAnsi="標楷體" w:hint="eastAsia"/>
                      <w:szCs w:val="24"/>
                    </w:rPr>
                    <w:t>二審(臺灣高等法院)審理中。</w:t>
                  </w:r>
                </w:p>
              </w:tc>
            </w:tr>
            <w:tr w:rsidR="00461D7D" w:rsidRPr="00461D7D" w14:paraId="756346AE" w14:textId="77777777" w:rsidTr="00622E4B">
              <w:trPr>
                <w:cantSplit/>
                <w:trHeight w:val="2608"/>
              </w:trPr>
              <w:tc>
                <w:tcPr>
                  <w:tcW w:w="2152" w:type="pct"/>
                  <w:tcBorders>
                    <w:bottom w:val="nil"/>
                  </w:tcBorders>
                </w:tcPr>
                <w:p w14:paraId="4C4EFF14" w14:textId="14C49D5D"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工信工程股份有限公司就與本公司「林口電廠更新擴建計畫出水口導</w:t>
                  </w:r>
                  <w:proofErr w:type="gramStart"/>
                  <w:r w:rsidRPr="00461D7D">
                    <w:rPr>
                      <w:rFonts w:ascii="標楷體" w:eastAsia="標楷體" w:hAnsi="標楷體" w:hint="eastAsia"/>
                      <w:szCs w:val="24"/>
                    </w:rPr>
                    <w:t>流堤、</w:t>
                  </w:r>
                  <w:proofErr w:type="gramEnd"/>
                  <w:r w:rsidRPr="00461D7D">
                    <w:rPr>
                      <w:rFonts w:ascii="標楷體" w:eastAsia="標楷體" w:hAnsi="標楷體" w:hint="eastAsia"/>
                      <w:szCs w:val="24"/>
                    </w:rPr>
                    <w:t>北防波堤、卸煤碼頭、聯絡橋及相關設施新建工程」因工期展延管理費用所生爭議，請求本公司給付新臺幣174,822千元。</w:t>
                  </w:r>
                </w:p>
              </w:tc>
              <w:tc>
                <w:tcPr>
                  <w:tcW w:w="841" w:type="pct"/>
                  <w:tcBorders>
                    <w:bottom w:val="nil"/>
                  </w:tcBorders>
                </w:tcPr>
                <w:p w14:paraId="0D9C79A3" w14:textId="03B8E534" w:rsidR="00F65302" w:rsidRPr="00461D7D" w:rsidRDefault="00F65302" w:rsidP="00F65302">
                  <w:pPr>
                    <w:spacing w:line="360" w:lineRule="exact"/>
                    <w:ind w:rightChars="50" w:right="120"/>
                    <w:jc w:val="right"/>
                    <w:rPr>
                      <w:rFonts w:ascii="標楷體" w:eastAsia="標楷體" w:hAnsi="標楷體"/>
                      <w:szCs w:val="24"/>
                    </w:rPr>
                  </w:pPr>
                  <w:r w:rsidRPr="00461D7D">
                    <w:rPr>
                      <w:rFonts w:ascii="標楷體" w:eastAsia="標楷體" w:hAnsi="標楷體"/>
                      <w:szCs w:val="24"/>
                    </w:rPr>
                    <w:t>174,822</w:t>
                  </w:r>
                </w:p>
              </w:tc>
              <w:tc>
                <w:tcPr>
                  <w:tcW w:w="2007" w:type="pct"/>
                  <w:tcBorders>
                    <w:bottom w:val="nil"/>
                  </w:tcBorders>
                </w:tcPr>
                <w:p w14:paraId="46F30DC0" w14:textId="6FF61E77"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一、二審皆判決本公司勝訴，對造不服提起上訴，三審法院廢棄原判決，發回臺灣高等法院，現由更審法院審理中。</w:t>
                  </w:r>
                </w:p>
              </w:tc>
            </w:tr>
            <w:tr w:rsidR="00461D7D" w:rsidRPr="00461D7D" w14:paraId="431EA659" w14:textId="77777777" w:rsidTr="004733EC">
              <w:trPr>
                <w:cantSplit/>
                <w:trHeight w:val="454"/>
              </w:trPr>
              <w:tc>
                <w:tcPr>
                  <w:tcW w:w="2152" w:type="pct"/>
                  <w:tcBorders>
                    <w:top w:val="nil"/>
                    <w:left w:val="nil"/>
                    <w:bottom w:val="single" w:sz="4" w:space="0" w:color="auto"/>
                    <w:right w:val="nil"/>
                  </w:tcBorders>
                </w:tcPr>
                <w:p w14:paraId="2E07DCD1" w14:textId="77777777" w:rsidR="00F65302" w:rsidRPr="00461D7D" w:rsidRDefault="00F65302" w:rsidP="00F65302">
                  <w:pPr>
                    <w:pStyle w:val="a5"/>
                    <w:spacing w:line="360" w:lineRule="exact"/>
                    <w:ind w:left="0" w:right="0"/>
                    <w:jc w:val="both"/>
                    <w:rPr>
                      <w:rFonts w:ascii="標楷體" w:eastAsia="標楷體" w:hAnsi="標楷體"/>
                      <w:szCs w:val="24"/>
                    </w:rPr>
                  </w:pPr>
                </w:p>
              </w:tc>
              <w:tc>
                <w:tcPr>
                  <w:tcW w:w="841" w:type="pct"/>
                  <w:tcBorders>
                    <w:top w:val="nil"/>
                    <w:left w:val="nil"/>
                    <w:bottom w:val="single" w:sz="4" w:space="0" w:color="auto"/>
                    <w:right w:val="nil"/>
                  </w:tcBorders>
                </w:tcPr>
                <w:p w14:paraId="7EAF016F" w14:textId="77777777" w:rsidR="00F65302" w:rsidRPr="00461D7D" w:rsidRDefault="00F65302" w:rsidP="00F65302">
                  <w:pPr>
                    <w:spacing w:line="360" w:lineRule="exact"/>
                    <w:ind w:rightChars="50" w:right="120"/>
                    <w:jc w:val="right"/>
                    <w:rPr>
                      <w:rFonts w:ascii="標楷體" w:eastAsia="標楷體" w:hAnsi="標楷體"/>
                      <w:szCs w:val="24"/>
                    </w:rPr>
                  </w:pPr>
                </w:p>
              </w:tc>
              <w:tc>
                <w:tcPr>
                  <w:tcW w:w="2007" w:type="pct"/>
                  <w:tcBorders>
                    <w:top w:val="nil"/>
                    <w:left w:val="nil"/>
                    <w:bottom w:val="single" w:sz="4" w:space="0" w:color="auto"/>
                    <w:right w:val="nil"/>
                  </w:tcBorders>
                  <w:vAlign w:val="center"/>
                </w:tcPr>
                <w:p w14:paraId="1AD6F26B" w14:textId="59EFBE31" w:rsidR="00F65302" w:rsidRPr="00461D7D" w:rsidRDefault="00F65302" w:rsidP="00F65302">
                  <w:pPr>
                    <w:pStyle w:val="a5"/>
                    <w:spacing w:line="360" w:lineRule="exact"/>
                    <w:ind w:leftChars="207" w:left="497" w:rightChars="23" w:right="55"/>
                    <w:jc w:val="right"/>
                    <w:rPr>
                      <w:rFonts w:ascii="標楷體" w:eastAsia="標楷體" w:hAnsi="標楷體"/>
                      <w:szCs w:val="24"/>
                    </w:rPr>
                  </w:pPr>
                  <w:r w:rsidRPr="00461D7D">
                    <w:rPr>
                      <w:rFonts w:ascii="標楷體" w:eastAsia="標楷體" w:hAnsi="標楷體" w:hint="eastAsia"/>
                      <w:szCs w:val="24"/>
                    </w:rPr>
                    <w:t>單位：新臺幣千元</w:t>
                  </w:r>
                </w:p>
              </w:tc>
            </w:tr>
            <w:tr w:rsidR="00461D7D" w:rsidRPr="00461D7D" w14:paraId="52F67652" w14:textId="77777777" w:rsidTr="004733EC">
              <w:trPr>
                <w:cantSplit/>
                <w:trHeight w:val="454"/>
              </w:trPr>
              <w:tc>
                <w:tcPr>
                  <w:tcW w:w="2152" w:type="pct"/>
                  <w:tcBorders>
                    <w:top w:val="single" w:sz="4" w:space="0" w:color="auto"/>
                  </w:tcBorders>
                  <w:vAlign w:val="center"/>
                </w:tcPr>
                <w:p w14:paraId="0CCC21A1" w14:textId="66E4F92D" w:rsidR="00F65302" w:rsidRPr="00461D7D" w:rsidRDefault="00F65302" w:rsidP="00F65302">
                  <w:pPr>
                    <w:pStyle w:val="a5"/>
                    <w:spacing w:line="360" w:lineRule="exact"/>
                    <w:ind w:left="0" w:right="0"/>
                    <w:jc w:val="distribute"/>
                    <w:rPr>
                      <w:rFonts w:ascii="標楷體" w:eastAsia="標楷體" w:hAnsi="標楷體"/>
                      <w:szCs w:val="24"/>
                    </w:rPr>
                  </w:pPr>
                  <w:r w:rsidRPr="00461D7D">
                    <w:rPr>
                      <w:rFonts w:ascii="標楷體" w:eastAsia="標楷體" w:hAnsi="標楷體" w:hint="eastAsia"/>
                      <w:szCs w:val="24"/>
                    </w:rPr>
                    <w:t>案　                        由</w:t>
                  </w:r>
                </w:p>
              </w:tc>
              <w:tc>
                <w:tcPr>
                  <w:tcW w:w="841" w:type="pct"/>
                  <w:tcBorders>
                    <w:top w:val="single" w:sz="4" w:space="0" w:color="auto"/>
                  </w:tcBorders>
                  <w:vAlign w:val="center"/>
                </w:tcPr>
                <w:p w14:paraId="0E32CF3E" w14:textId="79380F82" w:rsidR="00F65302" w:rsidRPr="00461D7D" w:rsidRDefault="00F65302" w:rsidP="00F65302">
                  <w:pPr>
                    <w:spacing w:line="360" w:lineRule="exact"/>
                    <w:ind w:rightChars="50" w:right="120"/>
                    <w:jc w:val="distribute"/>
                    <w:rPr>
                      <w:rFonts w:ascii="標楷體" w:eastAsia="標楷體" w:hAnsi="標楷體"/>
                      <w:szCs w:val="24"/>
                    </w:rPr>
                  </w:pPr>
                  <w:r w:rsidRPr="00461D7D">
                    <w:rPr>
                      <w:rFonts w:ascii="標楷體" w:eastAsia="標楷體" w:hAnsi="標楷體" w:hint="eastAsia"/>
                      <w:szCs w:val="24"/>
                    </w:rPr>
                    <w:t>金　   額</w:t>
                  </w:r>
                </w:p>
              </w:tc>
              <w:tc>
                <w:tcPr>
                  <w:tcW w:w="2007" w:type="pct"/>
                  <w:tcBorders>
                    <w:top w:val="single" w:sz="4" w:space="0" w:color="auto"/>
                  </w:tcBorders>
                  <w:vAlign w:val="center"/>
                </w:tcPr>
                <w:p w14:paraId="4E454860" w14:textId="59E61E68" w:rsidR="00F65302" w:rsidRPr="00461D7D" w:rsidRDefault="00F65302" w:rsidP="00F65302">
                  <w:pPr>
                    <w:pStyle w:val="a5"/>
                    <w:spacing w:line="360" w:lineRule="exact"/>
                    <w:ind w:left="0" w:right="0"/>
                    <w:jc w:val="distribute"/>
                    <w:rPr>
                      <w:rFonts w:ascii="標楷體" w:eastAsia="標楷體" w:hAnsi="標楷體"/>
                      <w:szCs w:val="24"/>
                    </w:rPr>
                  </w:pPr>
                  <w:r w:rsidRPr="00461D7D">
                    <w:rPr>
                      <w:rFonts w:ascii="標楷體" w:eastAsia="標楷體" w:hAnsi="標楷體" w:hint="eastAsia"/>
                      <w:spacing w:val="30"/>
                      <w:szCs w:val="24"/>
                    </w:rPr>
                    <w:t>截至11</w:t>
                  </w:r>
                  <w:r w:rsidRPr="00461D7D">
                    <w:rPr>
                      <w:rFonts w:ascii="標楷體" w:eastAsia="標楷體" w:hAnsi="標楷體"/>
                      <w:spacing w:val="30"/>
                      <w:szCs w:val="24"/>
                    </w:rPr>
                    <w:t>2</w:t>
                  </w:r>
                  <w:r w:rsidRPr="00461D7D">
                    <w:rPr>
                      <w:rFonts w:ascii="標楷體" w:eastAsia="標楷體" w:hAnsi="標楷體" w:hint="eastAsia"/>
                      <w:spacing w:val="30"/>
                      <w:szCs w:val="24"/>
                    </w:rPr>
                    <w:t>年底止處理情形</w:t>
                  </w:r>
                </w:p>
              </w:tc>
            </w:tr>
            <w:tr w:rsidR="00461D7D" w:rsidRPr="00461D7D" w14:paraId="1FB3302E" w14:textId="77777777" w:rsidTr="006A49FF">
              <w:trPr>
                <w:cantSplit/>
                <w:trHeight w:val="2268"/>
              </w:trPr>
              <w:tc>
                <w:tcPr>
                  <w:tcW w:w="2152" w:type="pct"/>
                </w:tcPr>
                <w:p w14:paraId="5C9E04A6" w14:textId="4755101F" w:rsidR="00F65302" w:rsidRPr="00461D7D" w:rsidRDefault="00F65302" w:rsidP="00F65302">
                  <w:pPr>
                    <w:pStyle w:val="a5"/>
                    <w:spacing w:line="360" w:lineRule="exact"/>
                    <w:ind w:left="0" w:right="0"/>
                    <w:jc w:val="both"/>
                    <w:rPr>
                      <w:rFonts w:ascii="標楷體" w:eastAsia="標楷體" w:hAnsi="標楷體"/>
                      <w:szCs w:val="24"/>
                    </w:rPr>
                  </w:pPr>
                  <w:proofErr w:type="gramStart"/>
                  <w:r w:rsidRPr="00461D7D">
                    <w:rPr>
                      <w:rFonts w:ascii="標楷體" w:eastAsia="標楷體" w:hAnsi="標楷體" w:hint="eastAsia"/>
                      <w:szCs w:val="24"/>
                    </w:rPr>
                    <w:t>本公司於榮電</w:t>
                  </w:r>
                  <w:proofErr w:type="gramEnd"/>
                  <w:r w:rsidRPr="00461D7D">
                    <w:rPr>
                      <w:rFonts w:ascii="標楷體" w:eastAsia="標楷體" w:hAnsi="標楷體" w:hint="eastAsia"/>
                      <w:szCs w:val="24"/>
                    </w:rPr>
                    <w:t>股份有限公司破產訴訟中提出於「龍門(核四)計畫第一、第二機核島區電氣安裝工程」所受之損害賠償金額遭法院剔除，故向榮電股份有限公司及其破產管理人提起確認債權新臺幣423,057千元存在。</w:t>
                  </w:r>
                </w:p>
              </w:tc>
              <w:tc>
                <w:tcPr>
                  <w:tcW w:w="841" w:type="pct"/>
                </w:tcPr>
                <w:p w14:paraId="35253424" w14:textId="4F2593AF" w:rsidR="00F65302" w:rsidRPr="00461D7D" w:rsidRDefault="00F65302" w:rsidP="00F65302">
                  <w:pPr>
                    <w:spacing w:line="360" w:lineRule="exact"/>
                    <w:ind w:rightChars="50" w:right="120"/>
                    <w:jc w:val="right"/>
                    <w:rPr>
                      <w:rFonts w:ascii="標楷體" w:eastAsia="標楷體" w:hAnsi="標楷體"/>
                      <w:szCs w:val="24"/>
                    </w:rPr>
                  </w:pPr>
                  <w:r w:rsidRPr="00461D7D">
                    <w:rPr>
                      <w:rFonts w:ascii="標楷體" w:eastAsia="標楷體" w:hAnsi="標楷體"/>
                      <w:szCs w:val="24"/>
                    </w:rPr>
                    <w:t>423,057</w:t>
                  </w:r>
                </w:p>
              </w:tc>
              <w:tc>
                <w:tcPr>
                  <w:tcW w:w="2007" w:type="pct"/>
                </w:tcPr>
                <w:p w14:paraId="6F4E08C4" w14:textId="450F9F52"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一審(臺北地方法院)審理中。</w:t>
                  </w:r>
                </w:p>
              </w:tc>
            </w:tr>
            <w:tr w:rsidR="00461D7D" w:rsidRPr="00461D7D" w14:paraId="2DA1F841" w14:textId="77777777" w:rsidTr="006A49FF">
              <w:trPr>
                <w:cantSplit/>
                <w:trHeight w:val="3345"/>
              </w:trPr>
              <w:tc>
                <w:tcPr>
                  <w:tcW w:w="2152" w:type="pct"/>
                  <w:tcBorders>
                    <w:bottom w:val="nil"/>
                  </w:tcBorders>
                </w:tcPr>
                <w:p w14:paraId="38C7866F" w14:textId="0D562BBB" w:rsidR="00F65302" w:rsidRPr="00461D7D" w:rsidRDefault="00F65302" w:rsidP="00F65302">
                  <w:pPr>
                    <w:pStyle w:val="a5"/>
                    <w:spacing w:line="360" w:lineRule="exact"/>
                    <w:ind w:left="0" w:right="0"/>
                    <w:jc w:val="both"/>
                    <w:rPr>
                      <w:rFonts w:ascii="標楷體" w:eastAsia="標楷體" w:hAnsi="標楷體"/>
                      <w:szCs w:val="24"/>
                    </w:rPr>
                  </w:pPr>
                  <w:proofErr w:type="gramStart"/>
                  <w:r w:rsidRPr="00461D7D">
                    <w:rPr>
                      <w:rFonts w:ascii="標楷體" w:eastAsia="標楷體" w:hAnsi="標楷體" w:hint="eastAsia"/>
                      <w:szCs w:val="24"/>
                    </w:rPr>
                    <w:t>本公司於榮電</w:t>
                  </w:r>
                  <w:proofErr w:type="gramEnd"/>
                  <w:r w:rsidRPr="00461D7D">
                    <w:rPr>
                      <w:rFonts w:ascii="標楷體" w:eastAsia="標楷體" w:hAnsi="標楷體" w:hint="eastAsia"/>
                      <w:szCs w:val="24"/>
                    </w:rPr>
                    <w:t>股份有限公司破產訴訟中提出於「龍門(核四)計畫第一、第二機核島區電氣安裝工程」所受之損害賠償金額遭法院剔除，故向榮電股份有限公司及其破產管理人任順律師提起確認債權存在訴訟，</w:t>
                  </w:r>
                  <w:proofErr w:type="gramStart"/>
                  <w:r w:rsidRPr="00461D7D">
                    <w:rPr>
                      <w:rFonts w:ascii="標楷體" w:eastAsia="標楷體" w:hAnsi="標楷體" w:hint="eastAsia"/>
                      <w:szCs w:val="24"/>
                    </w:rPr>
                    <w:t>嗣</w:t>
                  </w:r>
                  <w:proofErr w:type="gramEnd"/>
                  <w:r w:rsidRPr="00461D7D">
                    <w:rPr>
                      <w:rFonts w:ascii="標楷體" w:eastAsia="標楷體" w:hAnsi="標楷體" w:hint="eastAsia"/>
                      <w:szCs w:val="24"/>
                    </w:rPr>
                    <w:t>榮電股份有限公司及其破產管理人任順律師反訴請求本公司給付新臺幣209,026千元。</w:t>
                  </w:r>
                </w:p>
              </w:tc>
              <w:tc>
                <w:tcPr>
                  <w:tcW w:w="841" w:type="pct"/>
                  <w:tcBorders>
                    <w:bottom w:val="nil"/>
                  </w:tcBorders>
                </w:tcPr>
                <w:p w14:paraId="597D1093" w14:textId="43EF8596" w:rsidR="00F65302" w:rsidRPr="00461D7D" w:rsidRDefault="00F65302" w:rsidP="00F65302">
                  <w:pPr>
                    <w:spacing w:line="360" w:lineRule="exact"/>
                    <w:ind w:rightChars="50" w:right="120"/>
                    <w:jc w:val="right"/>
                    <w:rPr>
                      <w:rFonts w:ascii="標楷體" w:eastAsia="標楷體" w:hAnsi="標楷體"/>
                      <w:szCs w:val="24"/>
                    </w:rPr>
                  </w:pPr>
                  <w:r w:rsidRPr="00461D7D">
                    <w:rPr>
                      <w:rFonts w:ascii="標楷體" w:eastAsia="標楷體" w:hAnsi="標楷體"/>
                      <w:szCs w:val="24"/>
                    </w:rPr>
                    <w:t>209,026</w:t>
                  </w:r>
                </w:p>
              </w:tc>
              <w:tc>
                <w:tcPr>
                  <w:tcW w:w="2007" w:type="pct"/>
                  <w:tcBorders>
                    <w:bottom w:val="nil"/>
                  </w:tcBorders>
                </w:tcPr>
                <w:p w14:paraId="2DF1BB0F" w14:textId="5D1C1A79"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一審(臺北地方法院)審理中。</w:t>
                  </w:r>
                </w:p>
              </w:tc>
            </w:tr>
            <w:tr w:rsidR="00461D7D" w:rsidRPr="00461D7D" w14:paraId="0E347607" w14:textId="77777777" w:rsidTr="006A49FF">
              <w:trPr>
                <w:cantSplit/>
                <w:trHeight w:val="1871"/>
              </w:trPr>
              <w:tc>
                <w:tcPr>
                  <w:tcW w:w="2152" w:type="pct"/>
                  <w:tcBorders>
                    <w:bottom w:val="nil"/>
                  </w:tcBorders>
                </w:tcPr>
                <w:p w14:paraId="58AF23EF" w14:textId="2B4FBB47"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工信工程股份有限公司就與本公司「林口電廠更新擴建計畫煤倉系統</w:t>
                  </w:r>
                  <w:proofErr w:type="gramStart"/>
                  <w:r w:rsidRPr="00461D7D">
                    <w:rPr>
                      <w:rFonts w:ascii="標楷體" w:eastAsia="標楷體" w:hAnsi="標楷體" w:hint="eastAsia"/>
                      <w:szCs w:val="24"/>
                    </w:rPr>
                    <w:t>統</w:t>
                  </w:r>
                  <w:proofErr w:type="gramEnd"/>
                  <w:r w:rsidRPr="00461D7D">
                    <w:rPr>
                      <w:rFonts w:ascii="標楷體" w:eastAsia="標楷體" w:hAnsi="標楷體" w:hint="eastAsia"/>
                      <w:szCs w:val="24"/>
                    </w:rPr>
                    <w:t>包工程」因工期展延管理費用所生爭議，請求本公司給付新臺幣384,671千元。</w:t>
                  </w:r>
                </w:p>
              </w:tc>
              <w:tc>
                <w:tcPr>
                  <w:tcW w:w="841" w:type="pct"/>
                  <w:tcBorders>
                    <w:bottom w:val="nil"/>
                  </w:tcBorders>
                </w:tcPr>
                <w:p w14:paraId="52025DBB" w14:textId="13D6AC31" w:rsidR="00F65302" w:rsidRPr="00461D7D" w:rsidRDefault="00F65302" w:rsidP="00F65302">
                  <w:pPr>
                    <w:spacing w:line="360" w:lineRule="exact"/>
                    <w:ind w:rightChars="50" w:right="120"/>
                    <w:jc w:val="right"/>
                    <w:rPr>
                      <w:rFonts w:ascii="標楷體" w:eastAsia="標楷體" w:hAnsi="標楷體"/>
                      <w:szCs w:val="24"/>
                    </w:rPr>
                  </w:pPr>
                  <w:r w:rsidRPr="00461D7D">
                    <w:rPr>
                      <w:rFonts w:ascii="標楷體" w:eastAsia="標楷體" w:hAnsi="標楷體"/>
                      <w:szCs w:val="24"/>
                    </w:rPr>
                    <w:t>384,671</w:t>
                  </w:r>
                </w:p>
              </w:tc>
              <w:tc>
                <w:tcPr>
                  <w:tcW w:w="2007" w:type="pct"/>
                  <w:tcBorders>
                    <w:bottom w:val="nil"/>
                  </w:tcBorders>
                </w:tcPr>
                <w:p w14:paraId="3FD29F42" w14:textId="1CAAFE70"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一審(桃園地方法院)審理中。</w:t>
                  </w:r>
                </w:p>
              </w:tc>
            </w:tr>
            <w:tr w:rsidR="00461D7D" w:rsidRPr="00461D7D" w14:paraId="4C6F7B69" w14:textId="77777777" w:rsidTr="006A49FF">
              <w:trPr>
                <w:cantSplit/>
                <w:trHeight w:val="1531"/>
              </w:trPr>
              <w:tc>
                <w:tcPr>
                  <w:tcW w:w="2152" w:type="pct"/>
                  <w:tcBorders>
                    <w:bottom w:val="nil"/>
                  </w:tcBorders>
                </w:tcPr>
                <w:p w14:paraId="6A65BE4E" w14:textId="6D2796D3"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工信工程股份有限公司就與本公司「林口電廠更新擴建計畫煤倉系統</w:t>
                  </w:r>
                  <w:proofErr w:type="gramStart"/>
                  <w:r w:rsidRPr="00461D7D">
                    <w:rPr>
                      <w:rFonts w:ascii="標楷體" w:eastAsia="標楷體" w:hAnsi="標楷體" w:hint="eastAsia"/>
                      <w:szCs w:val="24"/>
                    </w:rPr>
                    <w:t>統</w:t>
                  </w:r>
                  <w:proofErr w:type="gramEnd"/>
                  <w:r w:rsidRPr="00461D7D">
                    <w:rPr>
                      <w:rFonts w:ascii="標楷體" w:eastAsia="標楷體" w:hAnsi="標楷體" w:hint="eastAsia"/>
                      <w:szCs w:val="24"/>
                    </w:rPr>
                    <w:t>包工程」因修復費用所生爭議請求本公司給付新臺幣380,003千元。</w:t>
                  </w:r>
                </w:p>
              </w:tc>
              <w:tc>
                <w:tcPr>
                  <w:tcW w:w="841" w:type="pct"/>
                  <w:tcBorders>
                    <w:bottom w:val="nil"/>
                  </w:tcBorders>
                </w:tcPr>
                <w:p w14:paraId="5C42B50A" w14:textId="13C872B8" w:rsidR="00F65302" w:rsidRPr="00461D7D" w:rsidRDefault="00F65302" w:rsidP="00F65302">
                  <w:pPr>
                    <w:spacing w:line="360" w:lineRule="exact"/>
                    <w:ind w:rightChars="50" w:right="120"/>
                    <w:jc w:val="right"/>
                    <w:rPr>
                      <w:rFonts w:ascii="標楷體" w:eastAsia="標楷體" w:hAnsi="標楷體"/>
                      <w:szCs w:val="24"/>
                    </w:rPr>
                  </w:pPr>
                  <w:r w:rsidRPr="00461D7D">
                    <w:rPr>
                      <w:rFonts w:ascii="標楷體" w:eastAsia="標楷體" w:hAnsi="標楷體"/>
                      <w:szCs w:val="24"/>
                    </w:rPr>
                    <w:t>380,003</w:t>
                  </w:r>
                </w:p>
              </w:tc>
              <w:tc>
                <w:tcPr>
                  <w:tcW w:w="2007" w:type="pct"/>
                  <w:tcBorders>
                    <w:bottom w:val="nil"/>
                  </w:tcBorders>
                </w:tcPr>
                <w:p w14:paraId="06282065" w14:textId="5DE03498"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一審(桃園地方法院)審理中。</w:t>
                  </w:r>
                </w:p>
              </w:tc>
            </w:tr>
            <w:tr w:rsidR="00461D7D" w:rsidRPr="00461D7D" w14:paraId="79FA4CB9" w14:textId="77777777" w:rsidTr="006A49FF">
              <w:trPr>
                <w:cantSplit/>
                <w:trHeight w:val="3288"/>
              </w:trPr>
              <w:tc>
                <w:tcPr>
                  <w:tcW w:w="2152" w:type="pct"/>
                  <w:tcBorders>
                    <w:bottom w:val="nil"/>
                  </w:tcBorders>
                </w:tcPr>
                <w:p w14:paraId="1BE3C3BB" w14:textId="7B92135D"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長友營造股份有限公司承攬本公司「台電萬隆聯合辦公室附設地下一</w:t>
                  </w:r>
                  <w:proofErr w:type="gramStart"/>
                  <w:r w:rsidRPr="00461D7D">
                    <w:rPr>
                      <w:rFonts w:ascii="標楷體" w:eastAsia="標楷體" w:hAnsi="標楷體" w:hint="eastAsia"/>
                      <w:szCs w:val="24"/>
                    </w:rPr>
                    <w:t>樓變電</w:t>
                  </w:r>
                  <w:proofErr w:type="gramEnd"/>
                  <w:r w:rsidRPr="00461D7D">
                    <w:rPr>
                      <w:rFonts w:ascii="標楷體" w:eastAsia="標楷體" w:hAnsi="標楷體" w:hint="eastAsia"/>
                      <w:szCs w:val="24"/>
                    </w:rPr>
                    <w:t>設施多目標使用新建工程」採購案，因承攬商逾期履約遭</w:t>
                  </w:r>
                  <w:proofErr w:type="gramStart"/>
                  <w:r w:rsidRPr="00461D7D">
                    <w:rPr>
                      <w:rFonts w:ascii="標楷體" w:eastAsia="標楷體" w:hAnsi="標楷體" w:hint="eastAsia"/>
                      <w:szCs w:val="24"/>
                    </w:rPr>
                    <w:t>本公司計罰逾期</w:t>
                  </w:r>
                  <w:proofErr w:type="gramEnd"/>
                  <w:r w:rsidRPr="00461D7D">
                    <w:rPr>
                      <w:rFonts w:ascii="標楷體" w:eastAsia="標楷體" w:hAnsi="標楷體" w:hint="eastAsia"/>
                      <w:szCs w:val="24"/>
                    </w:rPr>
                    <w:t>違約金，承攬商不服遂向</w:t>
                  </w:r>
                  <w:proofErr w:type="gramStart"/>
                  <w:r w:rsidRPr="00461D7D">
                    <w:rPr>
                      <w:rFonts w:ascii="標楷體" w:eastAsia="標楷體" w:hAnsi="標楷體" w:hint="eastAsia"/>
                      <w:szCs w:val="24"/>
                    </w:rPr>
                    <w:t>臺</w:t>
                  </w:r>
                  <w:proofErr w:type="gramEnd"/>
                  <w:r w:rsidRPr="00461D7D">
                    <w:rPr>
                      <w:rFonts w:ascii="標楷體" w:eastAsia="標楷體" w:hAnsi="標楷體" w:hint="eastAsia"/>
                      <w:szCs w:val="24"/>
                    </w:rPr>
                    <w:t>北地方法院起訴，請求展延工期衍生費用、返還遭扣罰之逾期違約金及追加工程款等費用共計新臺幣575,513千元。</w:t>
                  </w:r>
                </w:p>
              </w:tc>
              <w:tc>
                <w:tcPr>
                  <w:tcW w:w="841" w:type="pct"/>
                  <w:tcBorders>
                    <w:bottom w:val="nil"/>
                  </w:tcBorders>
                </w:tcPr>
                <w:p w14:paraId="0BD8985B" w14:textId="543181D3" w:rsidR="00F65302" w:rsidRPr="00461D7D" w:rsidRDefault="00F65302" w:rsidP="00F65302">
                  <w:pPr>
                    <w:spacing w:line="360" w:lineRule="exact"/>
                    <w:ind w:rightChars="50" w:right="120"/>
                    <w:jc w:val="right"/>
                    <w:rPr>
                      <w:rFonts w:ascii="標楷體" w:eastAsia="標楷體" w:hAnsi="標楷體"/>
                      <w:szCs w:val="24"/>
                    </w:rPr>
                  </w:pPr>
                  <w:r w:rsidRPr="00461D7D">
                    <w:rPr>
                      <w:rFonts w:ascii="標楷體" w:eastAsia="標楷體" w:hAnsi="標楷體"/>
                      <w:szCs w:val="24"/>
                    </w:rPr>
                    <w:t>575,513</w:t>
                  </w:r>
                </w:p>
              </w:tc>
              <w:tc>
                <w:tcPr>
                  <w:tcW w:w="2007" w:type="pct"/>
                  <w:tcBorders>
                    <w:bottom w:val="nil"/>
                  </w:tcBorders>
                </w:tcPr>
                <w:p w14:paraId="0F59901C" w14:textId="6CAC9832"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一審(臺北地方法院)審理中。</w:t>
                  </w:r>
                </w:p>
              </w:tc>
            </w:tr>
            <w:tr w:rsidR="00461D7D" w:rsidRPr="00461D7D" w14:paraId="0DFABE3E" w14:textId="77777777" w:rsidTr="004733EC">
              <w:trPr>
                <w:cantSplit/>
                <w:trHeight w:val="454"/>
              </w:trPr>
              <w:tc>
                <w:tcPr>
                  <w:tcW w:w="2152" w:type="pct"/>
                  <w:tcBorders>
                    <w:top w:val="nil"/>
                    <w:left w:val="nil"/>
                    <w:bottom w:val="single" w:sz="4" w:space="0" w:color="auto"/>
                    <w:right w:val="nil"/>
                  </w:tcBorders>
                </w:tcPr>
                <w:p w14:paraId="3FC7AFAD" w14:textId="77777777" w:rsidR="00F65302" w:rsidRPr="00461D7D" w:rsidRDefault="00F65302" w:rsidP="00F65302">
                  <w:pPr>
                    <w:pStyle w:val="a5"/>
                    <w:spacing w:line="360" w:lineRule="exact"/>
                    <w:ind w:left="0" w:right="0"/>
                    <w:jc w:val="both"/>
                    <w:rPr>
                      <w:rFonts w:ascii="標楷體" w:eastAsia="標楷體" w:hAnsi="標楷體"/>
                      <w:szCs w:val="24"/>
                    </w:rPr>
                  </w:pPr>
                </w:p>
              </w:tc>
              <w:tc>
                <w:tcPr>
                  <w:tcW w:w="841" w:type="pct"/>
                  <w:tcBorders>
                    <w:top w:val="nil"/>
                    <w:left w:val="nil"/>
                    <w:bottom w:val="single" w:sz="4" w:space="0" w:color="auto"/>
                    <w:right w:val="nil"/>
                  </w:tcBorders>
                </w:tcPr>
                <w:p w14:paraId="6AAB4501" w14:textId="77777777" w:rsidR="00F65302" w:rsidRPr="00461D7D" w:rsidRDefault="00F65302" w:rsidP="00F65302">
                  <w:pPr>
                    <w:spacing w:line="360" w:lineRule="exact"/>
                    <w:ind w:rightChars="50" w:right="120"/>
                    <w:jc w:val="right"/>
                    <w:rPr>
                      <w:rFonts w:ascii="標楷體" w:eastAsia="標楷體" w:hAnsi="標楷體"/>
                      <w:szCs w:val="24"/>
                    </w:rPr>
                  </w:pPr>
                </w:p>
              </w:tc>
              <w:tc>
                <w:tcPr>
                  <w:tcW w:w="2007" w:type="pct"/>
                  <w:tcBorders>
                    <w:top w:val="nil"/>
                    <w:left w:val="nil"/>
                    <w:bottom w:val="single" w:sz="4" w:space="0" w:color="auto"/>
                    <w:right w:val="nil"/>
                  </w:tcBorders>
                  <w:vAlign w:val="center"/>
                </w:tcPr>
                <w:p w14:paraId="47832A4E" w14:textId="761D1F5C" w:rsidR="00F65302" w:rsidRPr="00461D7D" w:rsidRDefault="00F65302" w:rsidP="00F65302">
                  <w:pPr>
                    <w:pStyle w:val="a5"/>
                    <w:spacing w:line="360" w:lineRule="exact"/>
                    <w:ind w:leftChars="207" w:left="497" w:rightChars="23" w:right="55"/>
                    <w:jc w:val="right"/>
                    <w:rPr>
                      <w:rFonts w:ascii="標楷體" w:eastAsia="標楷體" w:hAnsi="標楷體"/>
                      <w:szCs w:val="24"/>
                    </w:rPr>
                  </w:pPr>
                  <w:r w:rsidRPr="00461D7D">
                    <w:rPr>
                      <w:rFonts w:ascii="標楷體" w:eastAsia="標楷體" w:hAnsi="標楷體" w:hint="eastAsia"/>
                      <w:szCs w:val="24"/>
                    </w:rPr>
                    <w:t>單位：新臺幣千元</w:t>
                  </w:r>
                </w:p>
              </w:tc>
            </w:tr>
            <w:tr w:rsidR="00461D7D" w:rsidRPr="00461D7D" w14:paraId="120492EC" w14:textId="77777777" w:rsidTr="004733EC">
              <w:trPr>
                <w:cantSplit/>
                <w:trHeight w:val="454"/>
              </w:trPr>
              <w:tc>
                <w:tcPr>
                  <w:tcW w:w="2152" w:type="pct"/>
                  <w:tcBorders>
                    <w:top w:val="single" w:sz="4" w:space="0" w:color="auto"/>
                  </w:tcBorders>
                  <w:vAlign w:val="center"/>
                </w:tcPr>
                <w:p w14:paraId="28121BE7" w14:textId="467DFF54" w:rsidR="00F65302" w:rsidRPr="00461D7D" w:rsidRDefault="00F65302" w:rsidP="00F65302">
                  <w:pPr>
                    <w:pStyle w:val="a5"/>
                    <w:spacing w:line="360" w:lineRule="exact"/>
                    <w:ind w:left="0" w:right="0"/>
                    <w:jc w:val="distribute"/>
                    <w:rPr>
                      <w:rFonts w:ascii="標楷體" w:eastAsia="標楷體" w:hAnsi="標楷體"/>
                      <w:szCs w:val="24"/>
                    </w:rPr>
                  </w:pPr>
                  <w:r w:rsidRPr="00461D7D">
                    <w:rPr>
                      <w:rFonts w:ascii="標楷體" w:eastAsia="標楷體" w:hAnsi="標楷體" w:hint="eastAsia"/>
                      <w:szCs w:val="24"/>
                    </w:rPr>
                    <w:t>案　                        由</w:t>
                  </w:r>
                </w:p>
              </w:tc>
              <w:tc>
                <w:tcPr>
                  <w:tcW w:w="841" w:type="pct"/>
                  <w:tcBorders>
                    <w:top w:val="single" w:sz="4" w:space="0" w:color="auto"/>
                  </w:tcBorders>
                  <w:vAlign w:val="center"/>
                </w:tcPr>
                <w:p w14:paraId="59C5367F" w14:textId="6AB9233D" w:rsidR="00F65302" w:rsidRPr="00461D7D" w:rsidRDefault="00F65302" w:rsidP="00F65302">
                  <w:pPr>
                    <w:spacing w:line="360" w:lineRule="exact"/>
                    <w:ind w:rightChars="50" w:right="120"/>
                    <w:jc w:val="distribute"/>
                    <w:rPr>
                      <w:rFonts w:ascii="標楷體" w:eastAsia="標楷體" w:hAnsi="標楷體"/>
                      <w:szCs w:val="24"/>
                    </w:rPr>
                  </w:pPr>
                  <w:r w:rsidRPr="00461D7D">
                    <w:rPr>
                      <w:rFonts w:ascii="標楷體" w:eastAsia="標楷體" w:hAnsi="標楷體" w:hint="eastAsia"/>
                      <w:szCs w:val="24"/>
                    </w:rPr>
                    <w:t>金　   額</w:t>
                  </w:r>
                </w:p>
              </w:tc>
              <w:tc>
                <w:tcPr>
                  <w:tcW w:w="2007" w:type="pct"/>
                  <w:tcBorders>
                    <w:top w:val="single" w:sz="4" w:space="0" w:color="auto"/>
                  </w:tcBorders>
                  <w:vAlign w:val="center"/>
                </w:tcPr>
                <w:p w14:paraId="7DC88E35" w14:textId="7A40FB4F" w:rsidR="00F65302" w:rsidRPr="00461D7D" w:rsidRDefault="00F65302" w:rsidP="00F65302">
                  <w:pPr>
                    <w:pStyle w:val="a5"/>
                    <w:spacing w:line="360" w:lineRule="exact"/>
                    <w:ind w:left="0" w:right="0"/>
                    <w:jc w:val="distribute"/>
                    <w:rPr>
                      <w:rFonts w:ascii="標楷體" w:eastAsia="標楷體" w:hAnsi="標楷體"/>
                      <w:szCs w:val="24"/>
                    </w:rPr>
                  </w:pPr>
                  <w:r w:rsidRPr="00461D7D">
                    <w:rPr>
                      <w:rFonts w:ascii="標楷體" w:eastAsia="標楷體" w:hAnsi="標楷體" w:hint="eastAsia"/>
                      <w:spacing w:val="30"/>
                      <w:szCs w:val="24"/>
                    </w:rPr>
                    <w:t>截至11</w:t>
                  </w:r>
                  <w:r w:rsidRPr="00461D7D">
                    <w:rPr>
                      <w:rFonts w:ascii="標楷體" w:eastAsia="標楷體" w:hAnsi="標楷體"/>
                      <w:spacing w:val="30"/>
                      <w:szCs w:val="24"/>
                    </w:rPr>
                    <w:t>2</w:t>
                  </w:r>
                  <w:r w:rsidRPr="00461D7D">
                    <w:rPr>
                      <w:rFonts w:ascii="標楷體" w:eastAsia="標楷體" w:hAnsi="標楷體" w:hint="eastAsia"/>
                      <w:spacing w:val="30"/>
                      <w:szCs w:val="24"/>
                    </w:rPr>
                    <w:t>年底止處理情形</w:t>
                  </w:r>
                </w:p>
              </w:tc>
            </w:tr>
            <w:tr w:rsidR="00461D7D" w:rsidRPr="00461D7D" w14:paraId="1EE0812C" w14:textId="77777777" w:rsidTr="004733EC">
              <w:trPr>
                <w:cantSplit/>
                <w:trHeight w:val="2816"/>
              </w:trPr>
              <w:tc>
                <w:tcPr>
                  <w:tcW w:w="2152" w:type="pct"/>
                </w:tcPr>
                <w:p w14:paraId="52C70609" w14:textId="0FE5E66A"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J-Power Systems Corporation及住友商事株式會社就其聯合承攬之「台灣~澎湖161</w:t>
                  </w:r>
                  <w:r w:rsidRPr="00461D7D">
                    <w:rPr>
                      <w:rFonts w:ascii="標楷體" w:eastAsia="標楷體" w:hAnsi="標楷體"/>
                      <w:szCs w:val="24"/>
                    </w:rPr>
                    <w:t>kV</w:t>
                  </w:r>
                  <w:r w:rsidRPr="00461D7D">
                    <w:rPr>
                      <w:rFonts w:ascii="標楷體" w:eastAsia="標楷體" w:hAnsi="標楷體" w:hint="eastAsia"/>
                      <w:szCs w:val="24"/>
                    </w:rPr>
                    <w:t>電纜線路統包採購」案，於施工期間因沙洲南移等因素致衍生</w:t>
                  </w:r>
                  <w:proofErr w:type="gramStart"/>
                  <w:r w:rsidRPr="00461D7D">
                    <w:rPr>
                      <w:rFonts w:ascii="標楷體" w:eastAsia="標楷體" w:hAnsi="標楷體" w:hint="eastAsia"/>
                      <w:szCs w:val="24"/>
                    </w:rPr>
                    <w:t>額外第2</w:t>
                  </w:r>
                  <w:proofErr w:type="gramEnd"/>
                  <w:r w:rsidRPr="00461D7D">
                    <w:rPr>
                      <w:rFonts w:ascii="標楷體" w:eastAsia="標楷體" w:hAnsi="標楷體" w:hint="eastAsia"/>
                      <w:szCs w:val="24"/>
                    </w:rPr>
                    <w:t>至6條海纜沙洲</w:t>
                  </w:r>
                  <w:proofErr w:type="gramStart"/>
                  <w:r w:rsidRPr="00461D7D">
                    <w:rPr>
                      <w:rFonts w:ascii="標楷體" w:eastAsia="標楷體" w:hAnsi="標楷體" w:hint="eastAsia"/>
                      <w:szCs w:val="24"/>
                    </w:rPr>
                    <w:t>浚</w:t>
                  </w:r>
                  <w:proofErr w:type="gramEnd"/>
                  <w:r w:rsidRPr="00461D7D">
                    <w:rPr>
                      <w:rFonts w:ascii="標楷體" w:eastAsia="標楷體" w:hAnsi="標楷體" w:hint="eastAsia"/>
                      <w:szCs w:val="24"/>
                    </w:rPr>
                    <w:t>挖</w:t>
                  </w:r>
                  <w:proofErr w:type="gramStart"/>
                  <w:r w:rsidRPr="00461D7D">
                    <w:rPr>
                      <w:rFonts w:ascii="標楷體" w:eastAsia="標楷體" w:hAnsi="標楷體" w:hint="eastAsia"/>
                      <w:szCs w:val="24"/>
                    </w:rPr>
                    <w:t>及除沙費用</w:t>
                  </w:r>
                  <w:proofErr w:type="gramEnd"/>
                  <w:r w:rsidRPr="00461D7D">
                    <w:rPr>
                      <w:rFonts w:ascii="標楷體" w:eastAsia="標楷體" w:hAnsi="標楷體" w:hint="eastAsia"/>
                      <w:szCs w:val="24"/>
                    </w:rPr>
                    <w:t>，遂請求本公司給付新臺幣621,645千元。</w:t>
                  </w:r>
                </w:p>
              </w:tc>
              <w:tc>
                <w:tcPr>
                  <w:tcW w:w="841" w:type="pct"/>
                </w:tcPr>
                <w:p w14:paraId="383F6036" w14:textId="10359C25" w:rsidR="00F65302" w:rsidRPr="00461D7D" w:rsidRDefault="00F65302" w:rsidP="00F65302">
                  <w:pPr>
                    <w:spacing w:line="360" w:lineRule="exact"/>
                    <w:ind w:rightChars="50" w:right="120"/>
                    <w:jc w:val="right"/>
                    <w:rPr>
                      <w:rFonts w:ascii="標楷體" w:eastAsia="標楷體" w:hAnsi="標楷體"/>
                      <w:szCs w:val="24"/>
                    </w:rPr>
                  </w:pPr>
                  <w:r w:rsidRPr="00461D7D">
                    <w:rPr>
                      <w:rFonts w:ascii="標楷體" w:eastAsia="標楷體" w:hAnsi="標楷體"/>
                      <w:szCs w:val="24"/>
                    </w:rPr>
                    <w:t>621,645</w:t>
                  </w:r>
                </w:p>
              </w:tc>
              <w:tc>
                <w:tcPr>
                  <w:tcW w:w="2007" w:type="pct"/>
                </w:tcPr>
                <w:p w14:paraId="725AC265" w14:textId="5B9E361C"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一審(臺北地方法院)法院判決本公司應給付原告新台幣80,205千元，對造不服提起上訴，本公司附帶上訴，現由二審(臺灣高等法院)審理中。</w:t>
                  </w:r>
                </w:p>
              </w:tc>
            </w:tr>
            <w:tr w:rsidR="00461D7D" w:rsidRPr="00461D7D" w14:paraId="50B489CC" w14:textId="77777777" w:rsidTr="004733EC">
              <w:trPr>
                <w:cantSplit/>
                <w:trHeight w:val="2104"/>
              </w:trPr>
              <w:tc>
                <w:tcPr>
                  <w:tcW w:w="2152" w:type="pct"/>
                </w:tcPr>
                <w:p w14:paraId="2AC99255" w14:textId="06CA3841" w:rsidR="00F65302" w:rsidRPr="00461D7D" w:rsidRDefault="00F65302" w:rsidP="00F65302">
                  <w:pPr>
                    <w:pStyle w:val="a5"/>
                    <w:spacing w:line="360" w:lineRule="exact"/>
                    <w:ind w:left="0" w:right="0"/>
                    <w:jc w:val="both"/>
                    <w:rPr>
                      <w:rFonts w:ascii="標楷體" w:eastAsia="標楷體" w:hAnsi="標楷體"/>
                      <w:szCs w:val="24"/>
                    </w:rPr>
                  </w:pPr>
                  <w:proofErr w:type="gramStart"/>
                  <w:r w:rsidRPr="00461D7D">
                    <w:rPr>
                      <w:rFonts w:ascii="標楷體" w:eastAsia="標楷體" w:hAnsi="標楷體" w:hint="eastAsia"/>
                      <w:szCs w:val="24"/>
                    </w:rPr>
                    <w:t>鉅</w:t>
                  </w:r>
                  <w:proofErr w:type="gramEnd"/>
                  <w:r w:rsidRPr="00461D7D">
                    <w:rPr>
                      <w:rFonts w:ascii="標楷體" w:eastAsia="標楷體" w:hAnsi="標楷體" w:hint="eastAsia"/>
                      <w:szCs w:val="24"/>
                    </w:rPr>
                    <w:t>明營造股份有限公司就與本公司「林口電廠更新擴建計畫-抽水機房及海水電解室工程」因工期展延管理費用及尾款所生爭議，向本公司給付請求新臺幣277,621千元。</w:t>
                  </w:r>
                </w:p>
              </w:tc>
              <w:tc>
                <w:tcPr>
                  <w:tcW w:w="841" w:type="pct"/>
                </w:tcPr>
                <w:p w14:paraId="11FF84FF" w14:textId="73B9E98E" w:rsidR="00F65302" w:rsidRPr="00461D7D" w:rsidRDefault="00F65302" w:rsidP="00F65302">
                  <w:pPr>
                    <w:spacing w:line="360" w:lineRule="exact"/>
                    <w:ind w:rightChars="50" w:right="120"/>
                    <w:jc w:val="right"/>
                    <w:rPr>
                      <w:rFonts w:ascii="標楷體" w:eastAsia="標楷體" w:hAnsi="標楷體"/>
                      <w:szCs w:val="24"/>
                    </w:rPr>
                  </w:pPr>
                  <w:r w:rsidRPr="00461D7D">
                    <w:rPr>
                      <w:rFonts w:ascii="標楷體" w:eastAsia="標楷體" w:hAnsi="標楷體"/>
                      <w:szCs w:val="24"/>
                    </w:rPr>
                    <w:t>277,621</w:t>
                  </w:r>
                </w:p>
              </w:tc>
              <w:tc>
                <w:tcPr>
                  <w:tcW w:w="2007" w:type="pct"/>
                </w:tcPr>
                <w:p w14:paraId="129DF45F" w14:textId="54ADC3A4"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一審(桃園地方法院)審理中。</w:t>
                  </w:r>
                </w:p>
              </w:tc>
            </w:tr>
            <w:tr w:rsidR="00461D7D" w:rsidRPr="00461D7D" w14:paraId="5597869E" w14:textId="77777777" w:rsidTr="004733EC">
              <w:trPr>
                <w:cantSplit/>
                <w:trHeight w:val="2122"/>
              </w:trPr>
              <w:tc>
                <w:tcPr>
                  <w:tcW w:w="2152" w:type="pct"/>
                </w:tcPr>
                <w:p w14:paraId="5BF98110" w14:textId="23B5AD61"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工信工程股份有限公司就與本公司「林口電廠更新擴建計畫煤倉系統</w:t>
                  </w:r>
                  <w:proofErr w:type="gramStart"/>
                  <w:r w:rsidRPr="00461D7D">
                    <w:rPr>
                      <w:rFonts w:ascii="標楷體" w:eastAsia="標楷體" w:hAnsi="標楷體" w:hint="eastAsia"/>
                      <w:szCs w:val="24"/>
                    </w:rPr>
                    <w:t>統</w:t>
                  </w:r>
                  <w:proofErr w:type="gramEnd"/>
                  <w:r w:rsidRPr="00461D7D">
                    <w:rPr>
                      <w:rFonts w:ascii="標楷體" w:eastAsia="標楷體" w:hAnsi="標楷體" w:hint="eastAsia"/>
                      <w:szCs w:val="24"/>
                    </w:rPr>
                    <w:t>包工程」因他標工程影響所生爭議請求本公司給付新臺幣132,198千元。</w:t>
                  </w:r>
                </w:p>
              </w:tc>
              <w:tc>
                <w:tcPr>
                  <w:tcW w:w="841" w:type="pct"/>
                </w:tcPr>
                <w:p w14:paraId="0DD936F4" w14:textId="50619897" w:rsidR="00F65302" w:rsidRPr="00461D7D" w:rsidRDefault="00F65302" w:rsidP="00F65302">
                  <w:pPr>
                    <w:spacing w:line="360" w:lineRule="exact"/>
                    <w:ind w:rightChars="50" w:right="120"/>
                    <w:jc w:val="right"/>
                    <w:rPr>
                      <w:rFonts w:ascii="標楷體" w:eastAsia="標楷體" w:hAnsi="標楷體"/>
                      <w:szCs w:val="24"/>
                    </w:rPr>
                  </w:pPr>
                  <w:r w:rsidRPr="00461D7D">
                    <w:rPr>
                      <w:rFonts w:ascii="標楷體" w:eastAsia="標楷體" w:hAnsi="標楷體"/>
                      <w:szCs w:val="24"/>
                    </w:rPr>
                    <w:t>132,198</w:t>
                  </w:r>
                </w:p>
              </w:tc>
              <w:tc>
                <w:tcPr>
                  <w:tcW w:w="2007" w:type="pct"/>
                </w:tcPr>
                <w:p w14:paraId="611DF6F2" w14:textId="15B2B58F"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一審(桃園地方法院)審理中。</w:t>
                  </w:r>
                </w:p>
              </w:tc>
            </w:tr>
            <w:tr w:rsidR="00461D7D" w:rsidRPr="00461D7D" w14:paraId="6F3B255D" w14:textId="77777777" w:rsidTr="004733EC">
              <w:trPr>
                <w:cantSplit/>
                <w:trHeight w:val="1827"/>
              </w:trPr>
              <w:tc>
                <w:tcPr>
                  <w:tcW w:w="2152" w:type="pct"/>
                </w:tcPr>
                <w:p w14:paraId="2584FAD8" w14:textId="3F18DF36" w:rsidR="00F65302" w:rsidRPr="00461D7D" w:rsidRDefault="00F65302" w:rsidP="00F65302">
                  <w:pPr>
                    <w:pStyle w:val="a5"/>
                    <w:spacing w:line="360" w:lineRule="exact"/>
                    <w:ind w:left="0" w:right="0"/>
                    <w:jc w:val="both"/>
                    <w:rPr>
                      <w:rFonts w:ascii="標楷體" w:eastAsia="標楷體" w:hAnsi="標楷體"/>
                      <w:szCs w:val="24"/>
                    </w:rPr>
                  </w:pPr>
                  <w:proofErr w:type="gramStart"/>
                  <w:r w:rsidRPr="00461D7D">
                    <w:rPr>
                      <w:rFonts w:ascii="標楷體" w:eastAsia="標楷體" w:hAnsi="標楷體" w:hint="eastAsia"/>
                      <w:szCs w:val="24"/>
                    </w:rPr>
                    <w:t>樺</w:t>
                  </w:r>
                  <w:proofErr w:type="gramEnd"/>
                  <w:r w:rsidRPr="00461D7D">
                    <w:rPr>
                      <w:rFonts w:ascii="標楷體" w:eastAsia="標楷體" w:hAnsi="標楷體" w:hint="eastAsia"/>
                      <w:szCs w:val="24"/>
                    </w:rPr>
                    <w:t>棋營造公司承攬本公司「大潭電廠既有進水灣養護清淤工程」惟</w:t>
                  </w:r>
                  <w:proofErr w:type="gramStart"/>
                  <w:r w:rsidRPr="00461D7D">
                    <w:rPr>
                      <w:rFonts w:ascii="標楷體" w:eastAsia="標楷體" w:hAnsi="標楷體" w:hint="eastAsia"/>
                      <w:szCs w:val="24"/>
                    </w:rPr>
                    <w:t>因工進落後</w:t>
                  </w:r>
                  <w:proofErr w:type="gramEnd"/>
                  <w:r w:rsidRPr="00461D7D">
                    <w:rPr>
                      <w:rFonts w:ascii="標楷體" w:eastAsia="標楷體" w:hAnsi="標楷體" w:hint="eastAsia"/>
                      <w:szCs w:val="24"/>
                    </w:rPr>
                    <w:t>致使契約終止，本公司</w:t>
                  </w:r>
                  <w:proofErr w:type="gramStart"/>
                  <w:r w:rsidRPr="00461D7D">
                    <w:rPr>
                      <w:rFonts w:ascii="標楷體" w:eastAsia="標楷體" w:hAnsi="標楷體" w:hint="eastAsia"/>
                      <w:szCs w:val="24"/>
                    </w:rPr>
                    <w:t>向該承商</w:t>
                  </w:r>
                  <w:proofErr w:type="gramEnd"/>
                  <w:r w:rsidRPr="00461D7D">
                    <w:rPr>
                      <w:rFonts w:ascii="標楷體" w:eastAsia="標楷體" w:hAnsi="標楷體" w:hint="eastAsia"/>
                      <w:szCs w:val="24"/>
                    </w:rPr>
                    <w:t>請求損害賠償新臺幣192,680千元。</w:t>
                  </w:r>
                </w:p>
              </w:tc>
              <w:tc>
                <w:tcPr>
                  <w:tcW w:w="841" w:type="pct"/>
                </w:tcPr>
                <w:p w14:paraId="799807FB" w14:textId="44176903" w:rsidR="00F65302" w:rsidRPr="00461D7D" w:rsidRDefault="00F65302" w:rsidP="00F65302">
                  <w:pPr>
                    <w:spacing w:line="360" w:lineRule="exact"/>
                    <w:ind w:rightChars="50" w:right="120"/>
                    <w:jc w:val="right"/>
                    <w:rPr>
                      <w:rFonts w:ascii="標楷體" w:eastAsia="標楷體" w:hAnsi="標楷體"/>
                      <w:szCs w:val="24"/>
                    </w:rPr>
                  </w:pPr>
                  <w:r w:rsidRPr="00461D7D">
                    <w:rPr>
                      <w:rFonts w:ascii="標楷體" w:eastAsia="標楷體" w:hAnsi="標楷體"/>
                      <w:szCs w:val="24"/>
                    </w:rPr>
                    <w:t>192,680</w:t>
                  </w:r>
                </w:p>
              </w:tc>
              <w:tc>
                <w:tcPr>
                  <w:tcW w:w="2007" w:type="pct"/>
                </w:tcPr>
                <w:p w14:paraId="58772E61" w14:textId="43BBBF76"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一審(桃園地方法院)審理中。</w:t>
                  </w:r>
                </w:p>
              </w:tc>
            </w:tr>
            <w:tr w:rsidR="00461D7D" w:rsidRPr="00461D7D" w14:paraId="1B5DB540" w14:textId="77777777" w:rsidTr="004733EC">
              <w:trPr>
                <w:cantSplit/>
                <w:trHeight w:val="3256"/>
              </w:trPr>
              <w:tc>
                <w:tcPr>
                  <w:tcW w:w="2152" w:type="pct"/>
                </w:tcPr>
                <w:p w14:paraId="5EC1A052" w14:textId="330F4E74"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中興電工機械股份有限公司(下稱中興電工)起訴請求本公司給付「345kV氣體絕緣開關設備及氣體絕緣輸電線路(購置暨安裝)」安裝款新臺幣38,909千元，本公司就513停電事故所受損害，反訴請求中興電工給付其應分擔之損害賠償金額共計新臺幣211,865千元。</w:t>
                  </w:r>
                </w:p>
              </w:tc>
              <w:tc>
                <w:tcPr>
                  <w:tcW w:w="841" w:type="pct"/>
                </w:tcPr>
                <w:p w14:paraId="45305995" w14:textId="049BDD9D" w:rsidR="00F65302" w:rsidRPr="00461D7D" w:rsidRDefault="00F65302" w:rsidP="00F65302">
                  <w:pPr>
                    <w:spacing w:line="360" w:lineRule="exact"/>
                    <w:ind w:rightChars="50" w:right="120"/>
                    <w:jc w:val="right"/>
                    <w:rPr>
                      <w:rFonts w:ascii="標楷體" w:eastAsia="標楷體" w:hAnsi="標楷體"/>
                      <w:szCs w:val="24"/>
                    </w:rPr>
                  </w:pPr>
                  <w:r w:rsidRPr="00461D7D">
                    <w:rPr>
                      <w:rFonts w:ascii="標楷體" w:eastAsia="標楷體" w:hAnsi="標楷體"/>
                      <w:szCs w:val="24"/>
                    </w:rPr>
                    <w:t>211,86</w:t>
                  </w:r>
                  <w:r w:rsidRPr="00461D7D">
                    <w:rPr>
                      <w:rFonts w:ascii="標楷體" w:eastAsia="標楷體" w:hAnsi="標楷體" w:hint="eastAsia"/>
                      <w:szCs w:val="24"/>
                    </w:rPr>
                    <w:t>5</w:t>
                  </w:r>
                </w:p>
              </w:tc>
              <w:tc>
                <w:tcPr>
                  <w:tcW w:w="2007" w:type="pct"/>
                </w:tcPr>
                <w:p w14:paraId="6AE98344" w14:textId="05140206" w:rsidR="00F65302" w:rsidRPr="00461D7D" w:rsidRDefault="00F65302" w:rsidP="00F65302">
                  <w:pPr>
                    <w:pStyle w:val="a5"/>
                    <w:spacing w:line="360" w:lineRule="exact"/>
                    <w:ind w:left="0" w:right="0"/>
                    <w:jc w:val="both"/>
                    <w:rPr>
                      <w:rFonts w:ascii="標楷體" w:eastAsia="標楷體" w:hAnsi="標楷體"/>
                      <w:szCs w:val="24"/>
                    </w:rPr>
                  </w:pPr>
                  <w:r w:rsidRPr="00461D7D">
                    <w:rPr>
                      <w:rFonts w:ascii="標楷體" w:eastAsia="標楷體" w:hAnsi="標楷體" w:hint="eastAsia"/>
                      <w:szCs w:val="24"/>
                    </w:rPr>
                    <w:t>一審判決本公司敗訴並駁回本公司反訴請求，本公司不服提起上訴，現正由二審(臺灣高等法院)審理中。</w:t>
                  </w:r>
                </w:p>
              </w:tc>
            </w:tr>
            <w:bookmarkEnd w:id="1"/>
          </w:tbl>
          <w:p w14:paraId="6288C89D" w14:textId="65178994" w:rsidR="009C743B" w:rsidRPr="00461D7D" w:rsidRDefault="009C743B" w:rsidP="005B0D2E">
            <w:pPr>
              <w:pStyle w:val="a5"/>
              <w:ind w:left="0" w:right="1321"/>
              <w:rPr>
                <w:rFonts w:ascii="標楷體" w:eastAsia="標楷體" w:hAnsi="標楷體"/>
                <w:sz w:val="22"/>
                <w:szCs w:val="22"/>
              </w:rPr>
            </w:pPr>
          </w:p>
          <w:p w14:paraId="2006CBC3" w14:textId="77777777" w:rsidR="009C743B" w:rsidRPr="00461D7D" w:rsidRDefault="009C743B" w:rsidP="00643B92">
            <w:pPr>
              <w:pStyle w:val="a5"/>
              <w:ind w:left="0" w:right="441"/>
              <w:jc w:val="both"/>
              <w:rPr>
                <w:rFonts w:ascii="標楷體" w:eastAsia="標楷體" w:hAnsi="標楷體"/>
                <w:sz w:val="22"/>
                <w:szCs w:val="22"/>
              </w:rPr>
            </w:pPr>
          </w:p>
          <w:p w14:paraId="22F3B41F" w14:textId="03F80570" w:rsidR="00B45C8D" w:rsidRPr="00461D7D" w:rsidRDefault="00E6402C" w:rsidP="00643B92">
            <w:pPr>
              <w:pStyle w:val="a5"/>
              <w:spacing w:line="380" w:lineRule="exact"/>
              <w:jc w:val="both"/>
              <w:rPr>
                <w:rFonts w:ascii="標楷體" w:eastAsia="標楷體" w:hAnsi="標楷體"/>
              </w:rPr>
            </w:pPr>
            <w:r w:rsidRPr="00461D7D">
              <w:rPr>
                <w:rFonts w:ascii="標楷體" w:eastAsia="標楷體" w:hAnsi="標楷體" w:hint="eastAsia"/>
              </w:rPr>
              <w:t>伍</w:t>
            </w:r>
            <w:r w:rsidR="0019593A" w:rsidRPr="00461D7D">
              <w:rPr>
                <w:rFonts w:ascii="標楷體" w:eastAsia="標楷體" w:hAnsi="標楷體" w:hint="eastAsia"/>
              </w:rPr>
              <w:t>、</w:t>
            </w:r>
            <w:r w:rsidR="00CA4CB2" w:rsidRPr="00461D7D">
              <w:rPr>
                <w:rFonts w:ascii="標楷體" w:eastAsia="標楷體" w:hAnsi="標楷體" w:hint="eastAsia"/>
              </w:rPr>
              <w:t>或有資產、或有負債及報導期間後事項之揭露：</w:t>
            </w:r>
          </w:p>
          <w:p w14:paraId="5CF55900" w14:textId="23103B65" w:rsidR="00253308" w:rsidRPr="00461D7D" w:rsidRDefault="00253308" w:rsidP="00253308">
            <w:pPr>
              <w:pStyle w:val="a5"/>
              <w:spacing w:before="60" w:line="380" w:lineRule="exact"/>
              <w:ind w:leftChars="444" w:left="1066" w:rightChars="224" w:right="538" w:firstLineChars="177" w:firstLine="425"/>
              <w:jc w:val="both"/>
              <w:rPr>
                <w:rFonts w:ascii="標楷體" w:eastAsia="標楷體" w:hAnsi="標楷體"/>
              </w:rPr>
            </w:pPr>
            <w:r w:rsidRPr="00461D7D">
              <w:rPr>
                <w:rFonts w:ascii="標楷體" w:eastAsia="標楷體" w:hAnsi="標楷體" w:hint="eastAsia"/>
              </w:rPr>
              <w:t>為充實營運資金，確保穩定供電，本公司業於11</w:t>
            </w:r>
            <w:r w:rsidR="008023CA" w:rsidRPr="00461D7D">
              <w:rPr>
                <w:rFonts w:ascii="標楷體" w:eastAsia="標楷體" w:hAnsi="標楷體" w:hint="eastAsia"/>
              </w:rPr>
              <w:t>3</w:t>
            </w:r>
            <w:r w:rsidRPr="00461D7D">
              <w:rPr>
                <w:rFonts w:ascii="標楷體" w:eastAsia="標楷體" w:hAnsi="標楷體" w:hint="eastAsia"/>
              </w:rPr>
              <w:t>年1月</w:t>
            </w:r>
            <w:r w:rsidR="0058243A" w:rsidRPr="00461D7D">
              <w:rPr>
                <w:rFonts w:ascii="標楷體" w:eastAsia="標楷體" w:hAnsi="標楷體" w:hint="eastAsia"/>
              </w:rPr>
              <w:t>1</w:t>
            </w:r>
            <w:r w:rsidR="008023CA" w:rsidRPr="00461D7D">
              <w:rPr>
                <w:rFonts w:ascii="標楷體" w:eastAsia="標楷體" w:hAnsi="標楷體" w:hint="eastAsia"/>
              </w:rPr>
              <w:t>0</w:t>
            </w:r>
            <w:r w:rsidR="0058243A" w:rsidRPr="00461D7D">
              <w:rPr>
                <w:rFonts w:ascii="標楷體" w:eastAsia="標楷體" w:hAnsi="標楷體" w:hint="eastAsia"/>
              </w:rPr>
              <w:t>及12日</w:t>
            </w:r>
            <w:r w:rsidRPr="00461D7D">
              <w:rPr>
                <w:rFonts w:ascii="標楷體" w:eastAsia="標楷體" w:hAnsi="標楷體" w:hint="eastAsia"/>
              </w:rPr>
              <w:t>發行11</w:t>
            </w:r>
            <w:r w:rsidR="008023CA" w:rsidRPr="00461D7D">
              <w:rPr>
                <w:rFonts w:ascii="標楷體" w:eastAsia="標楷體" w:hAnsi="標楷體" w:hint="eastAsia"/>
              </w:rPr>
              <w:t>3</w:t>
            </w:r>
            <w:r w:rsidRPr="00461D7D">
              <w:rPr>
                <w:rFonts w:ascii="標楷體" w:eastAsia="標楷體" w:hAnsi="標楷體" w:hint="eastAsia"/>
              </w:rPr>
              <w:t>年度第1期無擔保普通公司債</w:t>
            </w:r>
            <w:r w:rsidR="008023CA" w:rsidRPr="00461D7D">
              <w:rPr>
                <w:rFonts w:ascii="標楷體" w:eastAsia="標楷體" w:hAnsi="標楷體" w:hint="eastAsia"/>
              </w:rPr>
              <w:t>149</w:t>
            </w:r>
            <w:r w:rsidRPr="00461D7D">
              <w:rPr>
                <w:rFonts w:ascii="標楷體" w:eastAsia="標楷體" w:hAnsi="標楷體" w:hint="eastAsia"/>
              </w:rPr>
              <w:t>億元。</w:t>
            </w:r>
          </w:p>
          <w:p w14:paraId="119FC70E" w14:textId="0405B1EF" w:rsidR="0019593A" w:rsidRPr="00461D7D" w:rsidRDefault="00B45C8D" w:rsidP="00253308">
            <w:pPr>
              <w:pStyle w:val="a5"/>
              <w:spacing w:before="120" w:line="380" w:lineRule="exact"/>
              <w:jc w:val="both"/>
              <w:rPr>
                <w:rFonts w:ascii="標楷體" w:eastAsia="標楷體" w:hAnsi="標楷體"/>
              </w:rPr>
            </w:pPr>
            <w:r w:rsidRPr="00461D7D">
              <w:rPr>
                <w:rFonts w:ascii="標楷體" w:eastAsia="標楷體" w:hAnsi="標楷體" w:hint="eastAsia"/>
              </w:rPr>
              <w:t>陸、</w:t>
            </w:r>
            <w:r w:rsidR="0019593A" w:rsidRPr="00461D7D">
              <w:rPr>
                <w:rFonts w:ascii="標楷體" w:eastAsia="標楷體" w:hAnsi="標楷體" w:hint="eastAsia"/>
              </w:rPr>
              <w:t>與關係機構或關係個人之重大交易事項：</w:t>
            </w:r>
          </w:p>
          <w:p w14:paraId="39A426FF" w14:textId="226A7692" w:rsidR="0019593A" w:rsidRPr="00461D7D" w:rsidRDefault="0019593A" w:rsidP="0019593A">
            <w:pPr>
              <w:pStyle w:val="a5"/>
              <w:spacing w:before="60" w:line="380" w:lineRule="exact"/>
              <w:ind w:leftChars="444" w:left="1066" w:rightChars="224" w:right="538" w:firstLineChars="177" w:firstLine="425"/>
              <w:jc w:val="both"/>
              <w:rPr>
                <w:rFonts w:ascii="標楷體" w:eastAsia="標楷體" w:hAnsi="標楷體"/>
              </w:rPr>
            </w:pPr>
            <w:r w:rsidRPr="00461D7D">
              <w:rPr>
                <w:rFonts w:ascii="標楷體" w:eastAsia="標楷體" w:hAnsi="標楷體" w:hint="eastAsia"/>
              </w:rPr>
              <w:t>本公司為中華民國政府持有大部分股份之公司，本公司與各級政府單位、機構及國營事業係以一般條件進行電力交易及相關服務，亦以一般交易條件提供電力服務予政府關係個體、董事、主要管理階層及其近親。因本公司並未對上述交易予以彙總，故未揭露對政府及其相關組織、個人之交易金額，惟其相關收入及成本均已入帳。</w:t>
            </w:r>
          </w:p>
          <w:p w14:paraId="6978E657" w14:textId="6EF6769A" w:rsidR="0019593A" w:rsidRPr="00461D7D" w:rsidRDefault="0019593A" w:rsidP="0019593A">
            <w:pPr>
              <w:pStyle w:val="aa"/>
              <w:numPr>
                <w:ilvl w:val="0"/>
                <w:numId w:val="0"/>
              </w:numPr>
              <w:spacing w:after="0" w:line="380" w:lineRule="exact"/>
              <w:ind w:left="1049" w:right="1134"/>
              <w:rPr>
                <w:rFonts w:ascii="標楷體" w:eastAsia="標楷體" w:hAnsi="標楷體"/>
              </w:rPr>
            </w:pPr>
            <w:r w:rsidRPr="00461D7D">
              <w:rPr>
                <w:rFonts w:ascii="標楷體" w:eastAsia="標楷體" w:hAnsi="標楷體" w:hint="eastAsia"/>
              </w:rPr>
              <w:t>(一)關係人之名稱與關係：</w:t>
            </w:r>
          </w:p>
          <w:p w14:paraId="5E299269" w14:textId="3AA67B4C" w:rsidR="0019593A" w:rsidRPr="00461D7D" w:rsidRDefault="0019593A" w:rsidP="0019593A">
            <w:pPr>
              <w:pStyle w:val="aa"/>
              <w:numPr>
                <w:ilvl w:val="0"/>
                <w:numId w:val="0"/>
              </w:numPr>
              <w:spacing w:before="0" w:after="0" w:line="380" w:lineRule="exact"/>
              <w:ind w:leftChars="401" w:left="962" w:right="524" w:firstLineChars="140" w:firstLine="314"/>
              <w:rPr>
                <w:rFonts w:ascii="標楷體" w:eastAsia="標楷體" w:hAnsi="標楷體"/>
                <w:spacing w:val="-8"/>
                <w:u w:val="single"/>
              </w:rPr>
            </w:pPr>
            <w:r w:rsidRPr="00461D7D">
              <w:rPr>
                <w:rFonts w:ascii="標楷體" w:eastAsia="標楷體" w:hAnsi="標楷體" w:hint="eastAsia"/>
                <w:spacing w:val="-8"/>
                <w:u w:val="single"/>
              </w:rPr>
              <w:t>關　    係     　人  　   名　    稱</w:t>
            </w:r>
            <w:r w:rsidRPr="00461D7D">
              <w:rPr>
                <w:rFonts w:ascii="標楷體" w:eastAsia="標楷體" w:hAnsi="標楷體" w:hint="eastAsia"/>
                <w:spacing w:val="-8"/>
              </w:rPr>
              <w:t xml:space="preserve">           </w:t>
            </w:r>
            <w:r w:rsidRPr="00461D7D">
              <w:rPr>
                <w:rFonts w:ascii="標楷體" w:eastAsia="標楷體" w:hAnsi="標楷體" w:hint="eastAsia"/>
                <w:spacing w:val="-8"/>
                <w:u w:val="single"/>
              </w:rPr>
              <w:t>與 本 公 司 之 關 係</w:t>
            </w:r>
          </w:p>
          <w:p w14:paraId="4808D088" w14:textId="1E209638" w:rsidR="008654C6" w:rsidRPr="00461D7D" w:rsidRDefault="008654C6" w:rsidP="008654C6">
            <w:pPr>
              <w:pStyle w:val="aa"/>
              <w:numPr>
                <w:ilvl w:val="0"/>
                <w:numId w:val="0"/>
              </w:numPr>
              <w:tabs>
                <w:tab w:val="left" w:pos="5280"/>
                <w:tab w:val="right" w:pos="8181"/>
              </w:tabs>
              <w:spacing w:before="0" w:after="0" w:line="380" w:lineRule="exact"/>
              <w:ind w:rightChars="114" w:right="274" w:firstLineChars="545" w:firstLine="1221"/>
              <w:rPr>
                <w:rFonts w:ascii="標楷體" w:eastAsia="標楷體" w:hAnsi="標楷體"/>
                <w:spacing w:val="-8"/>
                <w:szCs w:val="24"/>
              </w:rPr>
            </w:pPr>
            <w:r w:rsidRPr="00461D7D">
              <w:rPr>
                <w:rFonts w:ascii="標楷體" w:eastAsia="標楷體" w:hAnsi="標楷體" w:hint="eastAsia"/>
                <w:spacing w:val="-8"/>
                <w:szCs w:val="24"/>
              </w:rPr>
              <w:t>台灣汽電共生股份有限公司(簡稱台汽電)</w:t>
            </w:r>
            <w:r w:rsidR="00957303" w:rsidRPr="00461D7D">
              <w:rPr>
                <w:rFonts w:ascii="標楷體" w:eastAsia="標楷體" w:hAnsi="標楷體" w:hint="eastAsia"/>
                <w:spacing w:val="-8"/>
                <w:szCs w:val="24"/>
              </w:rPr>
              <w:t xml:space="preserve">                </w:t>
            </w:r>
            <w:r w:rsidRPr="00461D7D">
              <w:rPr>
                <w:rFonts w:ascii="標楷體" w:eastAsia="標楷體" w:hAnsi="標楷體" w:hint="eastAsia"/>
                <w:spacing w:val="-8"/>
                <w:szCs w:val="24"/>
              </w:rPr>
              <w:t>關聯企業</w:t>
            </w:r>
          </w:p>
          <w:p w14:paraId="15A844DD" w14:textId="414ABD4E" w:rsidR="00FB1783" w:rsidRPr="00461D7D" w:rsidRDefault="001C5C04" w:rsidP="001B2845">
            <w:pPr>
              <w:pStyle w:val="aa"/>
              <w:numPr>
                <w:ilvl w:val="0"/>
                <w:numId w:val="0"/>
              </w:numPr>
              <w:spacing w:before="0" w:after="0" w:line="380" w:lineRule="exact"/>
              <w:ind w:rightChars="114" w:right="274" w:firstLineChars="545" w:firstLine="1221"/>
              <w:rPr>
                <w:rFonts w:ascii="標楷體" w:eastAsia="標楷體" w:hAnsi="標楷體"/>
                <w:spacing w:val="-8"/>
                <w:szCs w:val="24"/>
              </w:rPr>
            </w:pPr>
            <w:r w:rsidRPr="00461D7D">
              <w:rPr>
                <w:rFonts w:ascii="標楷體" w:eastAsia="標楷體" w:hAnsi="標楷體" w:hint="eastAsia"/>
                <w:spacing w:val="-8"/>
                <w:szCs w:val="24"/>
              </w:rPr>
              <w:t>臺灣風能訓練股份有限公司</w:t>
            </w:r>
            <w:r w:rsidR="00C07BA2" w:rsidRPr="00461D7D">
              <w:rPr>
                <w:rFonts w:ascii="標楷體" w:eastAsia="標楷體" w:hAnsi="標楷體" w:hint="eastAsia"/>
                <w:spacing w:val="-8"/>
                <w:szCs w:val="24"/>
              </w:rPr>
              <w:t>(簡稱臺灣風</w:t>
            </w:r>
            <w:r w:rsidR="00F7521C" w:rsidRPr="00461D7D">
              <w:rPr>
                <w:rFonts w:ascii="標楷體" w:eastAsia="標楷體" w:hAnsi="標楷體" w:hint="eastAsia"/>
                <w:spacing w:val="-8"/>
                <w:szCs w:val="24"/>
              </w:rPr>
              <w:t>訓</w:t>
            </w:r>
            <w:r w:rsidR="00C07BA2" w:rsidRPr="00461D7D">
              <w:rPr>
                <w:rFonts w:ascii="標楷體" w:eastAsia="標楷體" w:hAnsi="標楷體" w:hint="eastAsia"/>
                <w:spacing w:val="-8"/>
                <w:szCs w:val="24"/>
              </w:rPr>
              <w:t>)</w:t>
            </w:r>
            <w:r w:rsidR="00957303" w:rsidRPr="00461D7D">
              <w:rPr>
                <w:rFonts w:ascii="標楷體" w:eastAsia="標楷體" w:hAnsi="標楷體" w:hint="eastAsia"/>
                <w:spacing w:val="-8"/>
                <w:szCs w:val="24"/>
              </w:rPr>
              <w:t xml:space="preserve">          </w:t>
            </w:r>
            <w:r w:rsidR="00957303" w:rsidRPr="00461D7D">
              <w:rPr>
                <w:rFonts w:ascii="標楷體" w:eastAsia="標楷體" w:hAnsi="標楷體" w:hint="eastAsia"/>
                <w:spacing w:val="8"/>
                <w:szCs w:val="24"/>
              </w:rPr>
              <w:t xml:space="preserve">   </w:t>
            </w:r>
            <w:r w:rsidR="00C07BA2" w:rsidRPr="00461D7D">
              <w:rPr>
                <w:rFonts w:ascii="標楷體" w:eastAsia="標楷體" w:hAnsi="標楷體" w:hint="eastAsia"/>
                <w:spacing w:val="-8"/>
                <w:szCs w:val="24"/>
              </w:rPr>
              <w:t>關聯企業</w:t>
            </w:r>
          </w:p>
          <w:p w14:paraId="1534D4D7" w14:textId="58573866" w:rsidR="008654C6" w:rsidRPr="00461D7D" w:rsidRDefault="008654C6" w:rsidP="008654C6">
            <w:pPr>
              <w:pStyle w:val="aa"/>
              <w:numPr>
                <w:ilvl w:val="0"/>
                <w:numId w:val="0"/>
              </w:numPr>
              <w:tabs>
                <w:tab w:val="right" w:pos="8197"/>
              </w:tabs>
              <w:spacing w:before="0" w:after="0" w:line="380" w:lineRule="exact"/>
              <w:ind w:rightChars="114" w:right="274" w:firstLineChars="545" w:firstLine="1221"/>
              <w:rPr>
                <w:rFonts w:ascii="標楷體" w:eastAsia="標楷體" w:hAnsi="標楷體"/>
                <w:spacing w:val="-8"/>
                <w:szCs w:val="24"/>
              </w:rPr>
            </w:pPr>
            <w:r w:rsidRPr="00461D7D">
              <w:rPr>
                <w:rFonts w:ascii="標楷體" w:eastAsia="標楷體" w:hAnsi="標楷體" w:hint="eastAsia"/>
                <w:spacing w:val="-8"/>
                <w:szCs w:val="24"/>
              </w:rPr>
              <w:t>星能股份有限公司(簡稱星能公司)</w:t>
            </w:r>
            <w:r w:rsidR="00957303" w:rsidRPr="00461D7D">
              <w:rPr>
                <w:rFonts w:ascii="標楷體" w:eastAsia="標楷體" w:hAnsi="標楷體" w:hint="eastAsia"/>
                <w:spacing w:val="-8"/>
                <w:szCs w:val="24"/>
              </w:rPr>
              <w:t xml:space="preserve">                 </w:t>
            </w:r>
            <w:r w:rsidR="00957303" w:rsidRPr="00461D7D">
              <w:rPr>
                <w:rFonts w:ascii="標楷體" w:eastAsia="標楷體" w:hAnsi="標楷體"/>
                <w:spacing w:val="-8"/>
                <w:szCs w:val="24"/>
              </w:rPr>
              <w:t xml:space="preserve"> </w:t>
            </w:r>
            <w:r w:rsidR="000D1EDF" w:rsidRPr="00461D7D">
              <w:rPr>
                <w:rFonts w:ascii="標楷體" w:eastAsia="標楷體" w:hAnsi="標楷體" w:hint="eastAsia"/>
                <w:spacing w:val="-8"/>
                <w:szCs w:val="24"/>
              </w:rPr>
              <w:t xml:space="preserve">  </w:t>
            </w:r>
            <w:r w:rsidR="000D1EDF" w:rsidRPr="00461D7D">
              <w:rPr>
                <w:rFonts w:ascii="標楷體" w:eastAsia="標楷體" w:hAnsi="標楷體" w:hint="eastAsia"/>
                <w:spacing w:val="6"/>
                <w:szCs w:val="24"/>
              </w:rPr>
              <w:t xml:space="preserve">  </w:t>
            </w:r>
            <w:r w:rsidRPr="00461D7D">
              <w:rPr>
                <w:rFonts w:ascii="標楷體" w:eastAsia="標楷體" w:hAnsi="標楷體" w:hint="eastAsia"/>
                <w:spacing w:val="-8"/>
                <w:szCs w:val="24"/>
              </w:rPr>
              <w:t>關聯企業</w:t>
            </w:r>
          </w:p>
          <w:p w14:paraId="7A0A0E14" w14:textId="2FA90047" w:rsidR="00D420AA" w:rsidRPr="00461D7D" w:rsidRDefault="00D420AA" w:rsidP="008654C6">
            <w:pPr>
              <w:pStyle w:val="aa"/>
              <w:numPr>
                <w:ilvl w:val="0"/>
                <w:numId w:val="0"/>
              </w:numPr>
              <w:tabs>
                <w:tab w:val="right" w:pos="8197"/>
              </w:tabs>
              <w:spacing w:before="0" w:after="0" w:line="380" w:lineRule="exact"/>
              <w:ind w:rightChars="114" w:right="274" w:firstLineChars="545" w:firstLine="1221"/>
              <w:rPr>
                <w:rFonts w:ascii="標楷體" w:eastAsia="標楷體" w:hAnsi="標楷體"/>
                <w:spacing w:val="-8"/>
                <w:szCs w:val="24"/>
              </w:rPr>
            </w:pPr>
            <w:r w:rsidRPr="00461D7D">
              <w:rPr>
                <w:rFonts w:ascii="標楷體" w:eastAsia="標楷體" w:hAnsi="標楷體" w:hint="eastAsia"/>
                <w:spacing w:val="-8"/>
                <w:szCs w:val="24"/>
              </w:rPr>
              <w:t>苗栗風力股份有限公司(簡稱苗栗風力)</w:t>
            </w:r>
            <w:r w:rsidR="000D1EDF" w:rsidRPr="00461D7D">
              <w:rPr>
                <w:rFonts w:ascii="標楷體" w:eastAsia="標楷體" w:hAnsi="標楷體" w:hint="eastAsia"/>
                <w:spacing w:val="-8"/>
                <w:szCs w:val="24"/>
              </w:rPr>
              <w:t xml:space="preserve">                 </w:t>
            </w:r>
            <w:r w:rsidR="000D1EDF" w:rsidRPr="00461D7D">
              <w:rPr>
                <w:rFonts w:ascii="標楷體" w:eastAsia="標楷體" w:hAnsi="標楷體"/>
                <w:spacing w:val="-8"/>
                <w:szCs w:val="24"/>
              </w:rPr>
              <w:t xml:space="preserve"> </w:t>
            </w:r>
            <w:r w:rsidRPr="00461D7D">
              <w:rPr>
                <w:rFonts w:ascii="標楷體" w:eastAsia="標楷體" w:hAnsi="標楷體" w:hint="eastAsia"/>
                <w:spacing w:val="-8"/>
                <w:szCs w:val="24"/>
              </w:rPr>
              <w:t>關聯企業</w:t>
            </w:r>
          </w:p>
          <w:p w14:paraId="26D5F102" w14:textId="44B0AC70" w:rsidR="008654C6" w:rsidRPr="00461D7D" w:rsidRDefault="008654C6" w:rsidP="008654C6">
            <w:pPr>
              <w:pStyle w:val="aa"/>
              <w:numPr>
                <w:ilvl w:val="0"/>
                <w:numId w:val="0"/>
              </w:numPr>
              <w:tabs>
                <w:tab w:val="right" w:pos="8197"/>
              </w:tabs>
              <w:spacing w:before="0" w:after="0" w:line="380" w:lineRule="exact"/>
              <w:ind w:rightChars="114" w:right="274" w:firstLineChars="545" w:firstLine="1221"/>
              <w:rPr>
                <w:rFonts w:ascii="標楷體" w:eastAsia="標楷體" w:hAnsi="標楷體"/>
                <w:spacing w:val="-8"/>
                <w:szCs w:val="24"/>
              </w:rPr>
            </w:pPr>
            <w:r w:rsidRPr="00461D7D">
              <w:rPr>
                <w:rFonts w:ascii="標楷體" w:eastAsia="標楷體" w:hAnsi="標楷體" w:hint="eastAsia"/>
                <w:spacing w:val="-8"/>
                <w:szCs w:val="24"/>
              </w:rPr>
              <w:t>星能電力股份有限公司(簡稱星能電力)</w:t>
            </w:r>
            <w:r w:rsidR="0085768E" w:rsidRPr="00461D7D">
              <w:rPr>
                <w:rFonts w:ascii="標楷體" w:eastAsia="標楷體" w:hAnsi="標楷體" w:hint="eastAsia"/>
                <w:spacing w:val="-8"/>
                <w:szCs w:val="24"/>
              </w:rPr>
              <w:t xml:space="preserve">                 </w:t>
            </w:r>
            <w:r w:rsidR="0085768E" w:rsidRPr="00461D7D">
              <w:rPr>
                <w:rFonts w:ascii="標楷體" w:eastAsia="標楷體" w:hAnsi="標楷體"/>
                <w:spacing w:val="-8"/>
                <w:szCs w:val="24"/>
              </w:rPr>
              <w:t xml:space="preserve"> </w:t>
            </w:r>
            <w:r w:rsidRPr="00461D7D">
              <w:rPr>
                <w:rFonts w:ascii="標楷體" w:eastAsia="標楷體" w:hAnsi="標楷體" w:hint="eastAsia"/>
                <w:spacing w:val="-8"/>
                <w:szCs w:val="24"/>
              </w:rPr>
              <w:t>其他關係人</w:t>
            </w:r>
          </w:p>
          <w:p w14:paraId="788B9657" w14:textId="09F7D17F" w:rsidR="008654C6" w:rsidRPr="00461D7D" w:rsidRDefault="008654C6" w:rsidP="008654C6">
            <w:pPr>
              <w:pStyle w:val="aa"/>
              <w:numPr>
                <w:ilvl w:val="0"/>
                <w:numId w:val="0"/>
              </w:numPr>
              <w:tabs>
                <w:tab w:val="right" w:pos="8197"/>
              </w:tabs>
              <w:spacing w:before="0" w:after="0" w:line="380" w:lineRule="exact"/>
              <w:ind w:rightChars="114" w:right="274" w:firstLineChars="545" w:firstLine="1221"/>
              <w:rPr>
                <w:rFonts w:ascii="標楷體" w:eastAsia="標楷體" w:hAnsi="標楷體"/>
                <w:spacing w:val="-8"/>
                <w:szCs w:val="24"/>
              </w:rPr>
            </w:pPr>
            <w:r w:rsidRPr="00461D7D">
              <w:rPr>
                <w:rFonts w:ascii="標楷體" w:eastAsia="標楷體" w:hAnsi="標楷體" w:hint="eastAsia"/>
                <w:spacing w:val="-8"/>
                <w:szCs w:val="24"/>
              </w:rPr>
              <w:t>森霸電力股份有限公司(簡稱森霸電力)</w:t>
            </w:r>
            <w:r w:rsidR="0085768E" w:rsidRPr="00461D7D">
              <w:rPr>
                <w:rFonts w:ascii="標楷體" w:eastAsia="標楷體" w:hAnsi="標楷體" w:hint="eastAsia"/>
                <w:spacing w:val="-8"/>
                <w:szCs w:val="24"/>
              </w:rPr>
              <w:t xml:space="preserve">                 </w:t>
            </w:r>
            <w:r w:rsidR="0085768E" w:rsidRPr="00461D7D">
              <w:rPr>
                <w:rFonts w:ascii="標楷體" w:eastAsia="標楷體" w:hAnsi="標楷體"/>
                <w:spacing w:val="-8"/>
                <w:szCs w:val="24"/>
              </w:rPr>
              <w:t xml:space="preserve"> </w:t>
            </w:r>
            <w:r w:rsidRPr="00461D7D">
              <w:rPr>
                <w:rFonts w:ascii="標楷體" w:eastAsia="標楷體" w:hAnsi="標楷體" w:hint="eastAsia"/>
                <w:spacing w:val="-8"/>
                <w:szCs w:val="24"/>
              </w:rPr>
              <w:t>其他關係人</w:t>
            </w:r>
          </w:p>
          <w:p w14:paraId="1E1385C9" w14:textId="667DBBFA" w:rsidR="008654C6" w:rsidRPr="00461D7D" w:rsidRDefault="008654C6" w:rsidP="008654C6">
            <w:pPr>
              <w:pStyle w:val="aa"/>
              <w:numPr>
                <w:ilvl w:val="0"/>
                <w:numId w:val="0"/>
              </w:numPr>
              <w:tabs>
                <w:tab w:val="right" w:pos="8197"/>
              </w:tabs>
              <w:spacing w:before="0" w:after="0" w:line="380" w:lineRule="exact"/>
              <w:ind w:rightChars="114" w:right="274" w:firstLineChars="545" w:firstLine="1221"/>
              <w:rPr>
                <w:rFonts w:ascii="標楷體" w:eastAsia="標楷體" w:hAnsi="標楷體"/>
                <w:spacing w:val="-8"/>
                <w:szCs w:val="24"/>
              </w:rPr>
            </w:pPr>
            <w:r w:rsidRPr="00461D7D">
              <w:rPr>
                <w:rFonts w:ascii="標楷體" w:eastAsia="標楷體" w:hAnsi="標楷體" w:hint="eastAsia"/>
                <w:spacing w:val="-8"/>
                <w:szCs w:val="24"/>
              </w:rPr>
              <w:t>國光電力股份有限公司(簡稱國光電力)</w:t>
            </w:r>
            <w:r w:rsidR="0085768E" w:rsidRPr="00461D7D">
              <w:rPr>
                <w:rFonts w:ascii="標楷體" w:eastAsia="標楷體" w:hAnsi="標楷體" w:hint="eastAsia"/>
                <w:spacing w:val="-8"/>
                <w:szCs w:val="24"/>
              </w:rPr>
              <w:t xml:space="preserve">                 </w:t>
            </w:r>
            <w:r w:rsidR="0085768E" w:rsidRPr="00461D7D">
              <w:rPr>
                <w:rFonts w:ascii="標楷體" w:eastAsia="標楷體" w:hAnsi="標楷體"/>
                <w:spacing w:val="-8"/>
                <w:szCs w:val="24"/>
              </w:rPr>
              <w:t xml:space="preserve"> </w:t>
            </w:r>
            <w:r w:rsidRPr="00461D7D">
              <w:rPr>
                <w:rFonts w:ascii="標楷體" w:eastAsia="標楷體" w:hAnsi="標楷體" w:hint="eastAsia"/>
                <w:spacing w:val="-8"/>
                <w:szCs w:val="24"/>
              </w:rPr>
              <w:t>兄弟公司</w:t>
            </w:r>
          </w:p>
          <w:p w14:paraId="6E00455C" w14:textId="02A35E67" w:rsidR="008654C6" w:rsidRPr="00461D7D" w:rsidRDefault="008654C6" w:rsidP="001B2845">
            <w:pPr>
              <w:pStyle w:val="aa"/>
              <w:numPr>
                <w:ilvl w:val="0"/>
                <w:numId w:val="0"/>
              </w:numPr>
              <w:tabs>
                <w:tab w:val="left" w:pos="5954"/>
                <w:tab w:val="right" w:pos="8197"/>
              </w:tabs>
              <w:spacing w:before="0" w:after="0" w:line="380" w:lineRule="exact"/>
              <w:ind w:rightChars="114" w:right="274" w:firstLineChars="545" w:firstLine="1221"/>
              <w:rPr>
                <w:rFonts w:ascii="標楷體" w:eastAsia="標楷體" w:hAnsi="標楷體"/>
                <w:spacing w:val="-8"/>
                <w:szCs w:val="24"/>
              </w:rPr>
            </w:pPr>
            <w:r w:rsidRPr="00461D7D">
              <w:rPr>
                <w:rFonts w:ascii="標楷體" w:eastAsia="標楷體" w:hAnsi="標楷體" w:hint="eastAsia"/>
                <w:spacing w:val="-8"/>
                <w:szCs w:val="24"/>
              </w:rPr>
              <w:t>星元電力股份有限公司(簡稱星元電力)</w:t>
            </w:r>
            <w:r w:rsidR="0085768E" w:rsidRPr="00461D7D">
              <w:rPr>
                <w:rFonts w:ascii="標楷體" w:eastAsia="標楷體" w:hAnsi="標楷體" w:hint="eastAsia"/>
                <w:spacing w:val="-8"/>
                <w:szCs w:val="24"/>
              </w:rPr>
              <w:t xml:space="preserve">                 </w:t>
            </w:r>
            <w:r w:rsidR="0085768E" w:rsidRPr="00461D7D">
              <w:rPr>
                <w:rFonts w:ascii="標楷體" w:eastAsia="標楷體" w:hAnsi="標楷體"/>
                <w:spacing w:val="-8"/>
                <w:szCs w:val="24"/>
              </w:rPr>
              <w:t xml:space="preserve"> </w:t>
            </w:r>
            <w:r w:rsidRPr="00461D7D">
              <w:rPr>
                <w:rFonts w:ascii="標楷體" w:eastAsia="標楷體" w:hAnsi="標楷體" w:hint="eastAsia"/>
                <w:spacing w:val="-8"/>
                <w:szCs w:val="24"/>
              </w:rPr>
              <w:t>其他關係人</w:t>
            </w:r>
          </w:p>
          <w:p w14:paraId="506950FC" w14:textId="2B76C000" w:rsidR="00BC2F2D" w:rsidRPr="00461D7D" w:rsidRDefault="00BC2F2D" w:rsidP="001B2845">
            <w:pPr>
              <w:pStyle w:val="aa"/>
              <w:numPr>
                <w:ilvl w:val="0"/>
                <w:numId w:val="0"/>
              </w:numPr>
              <w:tabs>
                <w:tab w:val="left" w:pos="5954"/>
                <w:tab w:val="right" w:pos="8197"/>
              </w:tabs>
              <w:spacing w:before="0" w:after="0" w:line="380" w:lineRule="exact"/>
              <w:ind w:rightChars="114" w:right="274" w:firstLineChars="545" w:firstLine="1221"/>
              <w:rPr>
                <w:rFonts w:ascii="標楷體" w:eastAsia="標楷體" w:hAnsi="標楷體"/>
                <w:spacing w:val="-8"/>
                <w:szCs w:val="24"/>
              </w:rPr>
            </w:pPr>
            <w:r w:rsidRPr="00461D7D">
              <w:rPr>
                <w:rFonts w:ascii="標楷體" w:eastAsia="標楷體" w:hAnsi="標楷體" w:hint="eastAsia"/>
                <w:spacing w:val="-8"/>
                <w:szCs w:val="24"/>
              </w:rPr>
              <w:t xml:space="preserve">漢翔航空工業公司(簡稱漢翔航空)                 </w:t>
            </w:r>
            <w:r w:rsidRPr="00461D7D">
              <w:rPr>
                <w:rFonts w:ascii="標楷體" w:eastAsia="標楷體" w:hAnsi="標楷體"/>
                <w:spacing w:val="-8"/>
                <w:szCs w:val="24"/>
              </w:rPr>
              <w:t xml:space="preserve"> </w:t>
            </w:r>
            <w:r w:rsidRPr="00461D7D">
              <w:rPr>
                <w:rFonts w:ascii="標楷體" w:eastAsia="標楷體" w:hAnsi="標楷體" w:hint="eastAsia"/>
                <w:spacing w:val="-8"/>
                <w:szCs w:val="24"/>
              </w:rPr>
              <w:t xml:space="preserve">  </w:t>
            </w:r>
            <w:r w:rsidRPr="00461D7D">
              <w:rPr>
                <w:rFonts w:ascii="標楷體" w:eastAsia="標楷體" w:hAnsi="標楷體" w:hint="eastAsia"/>
                <w:spacing w:val="6"/>
                <w:szCs w:val="24"/>
              </w:rPr>
              <w:t xml:space="preserve">  </w:t>
            </w:r>
            <w:r w:rsidRPr="00461D7D">
              <w:rPr>
                <w:rFonts w:ascii="標楷體" w:eastAsia="標楷體" w:hAnsi="標楷體" w:hint="eastAsia"/>
                <w:spacing w:val="-8"/>
                <w:szCs w:val="24"/>
              </w:rPr>
              <w:t>其他關係人</w:t>
            </w:r>
          </w:p>
          <w:p w14:paraId="79392551" w14:textId="21209BAE" w:rsidR="008654C6" w:rsidRPr="00461D7D" w:rsidRDefault="008654C6" w:rsidP="001B2845">
            <w:pPr>
              <w:pStyle w:val="aa"/>
              <w:numPr>
                <w:ilvl w:val="0"/>
                <w:numId w:val="0"/>
              </w:numPr>
              <w:tabs>
                <w:tab w:val="left" w:pos="5954"/>
                <w:tab w:val="right" w:pos="8213"/>
              </w:tabs>
              <w:spacing w:before="0" w:after="0" w:line="380" w:lineRule="exact"/>
              <w:ind w:rightChars="114" w:right="274" w:firstLineChars="545" w:firstLine="1221"/>
              <w:rPr>
                <w:rFonts w:ascii="標楷體" w:eastAsia="標楷體" w:hAnsi="標楷體"/>
                <w:spacing w:val="-8"/>
                <w:szCs w:val="24"/>
              </w:rPr>
            </w:pPr>
            <w:r w:rsidRPr="00461D7D">
              <w:rPr>
                <w:rFonts w:ascii="標楷體" w:eastAsia="標楷體" w:hAnsi="標楷體" w:hint="eastAsia"/>
                <w:spacing w:val="-8"/>
                <w:szCs w:val="24"/>
              </w:rPr>
              <w:t>中國鋼鐵股份有限公司(簡稱中國鋼鐵)</w:t>
            </w:r>
            <w:r w:rsidR="0085768E" w:rsidRPr="00461D7D">
              <w:rPr>
                <w:rFonts w:ascii="標楷體" w:eastAsia="標楷體" w:hAnsi="標楷體" w:hint="eastAsia"/>
                <w:spacing w:val="-8"/>
                <w:szCs w:val="24"/>
              </w:rPr>
              <w:t xml:space="preserve">                 </w:t>
            </w:r>
            <w:r w:rsidR="0085768E" w:rsidRPr="00461D7D">
              <w:rPr>
                <w:rFonts w:ascii="標楷體" w:eastAsia="標楷體" w:hAnsi="標楷體"/>
                <w:spacing w:val="-8"/>
                <w:szCs w:val="24"/>
              </w:rPr>
              <w:t xml:space="preserve"> </w:t>
            </w:r>
            <w:r w:rsidRPr="00461D7D">
              <w:rPr>
                <w:rFonts w:ascii="標楷體" w:eastAsia="標楷體" w:hAnsi="標楷體" w:hint="eastAsia"/>
                <w:spacing w:val="-8"/>
                <w:szCs w:val="24"/>
              </w:rPr>
              <w:t>其他關係人</w:t>
            </w:r>
          </w:p>
          <w:p w14:paraId="2059807A" w14:textId="787DDAFF" w:rsidR="008654C6" w:rsidRPr="00461D7D" w:rsidRDefault="008654C6" w:rsidP="001B2845">
            <w:pPr>
              <w:pStyle w:val="aa"/>
              <w:numPr>
                <w:ilvl w:val="0"/>
                <w:numId w:val="0"/>
              </w:numPr>
              <w:tabs>
                <w:tab w:val="left" w:pos="5954"/>
                <w:tab w:val="right" w:pos="8213"/>
              </w:tabs>
              <w:spacing w:before="0" w:after="0" w:line="380" w:lineRule="exact"/>
              <w:ind w:rightChars="114" w:right="274" w:firstLineChars="545" w:firstLine="1221"/>
              <w:rPr>
                <w:rFonts w:ascii="標楷體" w:eastAsia="標楷體" w:hAnsi="標楷體"/>
                <w:spacing w:val="-8"/>
                <w:szCs w:val="24"/>
              </w:rPr>
            </w:pPr>
            <w:r w:rsidRPr="00461D7D">
              <w:rPr>
                <w:rFonts w:ascii="標楷體" w:eastAsia="標楷體" w:hAnsi="標楷體" w:hint="eastAsia"/>
                <w:spacing w:val="-8"/>
                <w:szCs w:val="24"/>
              </w:rPr>
              <w:t>中鋼機械股份有限公司(簡稱中鋼機械)</w:t>
            </w:r>
            <w:r w:rsidR="0085768E" w:rsidRPr="00461D7D">
              <w:rPr>
                <w:rFonts w:ascii="標楷體" w:eastAsia="標楷體" w:hAnsi="標楷體" w:hint="eastAsia"/>
                <w:spacing w:val="-8"/>
                <w:szCs w:val="24"/>
              </w:rPr>
              <w:t xml:space="preserve">                 </w:t>
            </w:r>
            <w:r w:rsidR="0085768E" w:rsidRPr="00461D7D">
              <w:rPr>
                <w:rFonts w:ascii="標楷體" w:eastAsia="標楷體" w:hAnsi="標楷體"/>
                <w:spacing w:val="-8"/>
                <w:szCs w:val="24"/>
              </w:rPr>
              <w:t xml:space="preserve"> </w:t>
            </w:r>
            <w:r w:rsidRPr="00461D7D">
              <w:rPr>
                <w:rFonts w:ascii="標楷體" w:eastAsia="標楷體" w:hAnsi="標楷體" w:hint="eastAsia"/>
                <w:spacing w:val="-8"/>
                <w:szCs w:val="24"/>
              </w:rPr>
              <w:t>其他關係人</w:t>
            </w:r>
          </w:p>
          <w:p w14:paraId="24A2791A" w14:textId="3B99B9DA" w:rsidR="008654C6" w:rsidRPr="00461D7D" w:rsidRDefault="008654C6" w:rsidP="00957303">
            <w:pPr>
              <w:pStyle w:val="aa"/>
              <w:numPr>
                <w:ilvl w:val="0"/>
                <w:numId w:val="0"/>
              </w:numPr>
              <w:tabs>
                <w:tab w:val="left" w:pos="6872"/>
                <w:tab w:val="left" w:pos="7014"/>
                <w:tab w:val="right" w:pos="8213"/>
              </w:tabs>
              <w:spacing w:before="0" w:after="0" w:line="380" w:lineRule="exact"/>
              <w:ind w:rightChars="114" w:right="274" w:firstLineChars="545" w:firstLine="1221"/>
              <w:rPr>
                <w:rFonts w:ascii="標楷體" w:eastAsia="標楷體" w:hAnsi="標楷體"/>
                <w:spacing w:val="-8"/>
                <w:szCs w:val="24"/>
              </w:rPr>
            </w:pPr>
            <w:r w:rsidRPr="00461D7D">
              <w:rPr>
                <w:rFonts w:ascii="標楷體" w:eastAsia="標楷體" w:hAnsi="標楷體" w:hint="eastAsia"/>
                <w:spacing w:val="-8"/>
                <w:szCs w:val="24"/>
              </w:rPr>
              <w:t>中鋼光能公司(簡稱中鋼光能)</w:t>
            </w:r>
            <w:r w:rsidR="0085768E" w:rsidRPr="00461D7D">
              <w:rPr>
                <w:rFonts w:ascii="標楷體" w:eastAsia="標楷體" w:hAnsi="標楷體" w:hint="eastAsia"/>
                <w:spacing w:val="-8"/>
                <w:szCs w:val="24"/>
              </w:rPr>
              <w:t xml:space="preserve">                 </w:t>
            </w:r>
            <w:r w:rsidR="0085768E" w:rsidRPr="00461D7D">
              <w:rPr>
                <w:rFonts w:ascii="標楷體" w:eastAsia="標楷體" w:hAnsi="標楷體"/>
                <w:spacing w:val="-8"/>
                <w:szCs w:val="24"/>
              </w:rPr>
              <w:t xml:space="preserve"> </w:t>
            </w:r>
            <w:r w:rsidR="00957303" w:rsidRPr="00461D7D">
              <w:rPr>
                <w:rFonts w:ascii="標楷體" w:eastAsia="標楷體" w:hAnsi="標楷體" w:hint="eastAsia"/>
                <w:spacing w:val="-8"/>
                <w:szCs w:val="24"/>
              </w:rPr>
              <w:t xml:space="preserve">      </w:t>
            </w:r>
            <w:r w:rsidR="00957303" w:rsidRPr="00461D7D">
              <w:rPr>
                <w:rFonts w:ascii="標楷體" w:eastAsia="標楷體" w:hAnsi="標楷體" w:hint="eastAsia"/>
                <w:spacing w:val="8"/>
                <w:szCs w:val="24"/>
              </w:rPr>
              <w:t xml:space="preserve">  </w:t>
            </w:r>
            <w:r w:rsidRPr="00461D7D">
              <w:rPr>
                <w:rFonts w:ascii="標楷體" w:eastAsia="標楷體" w:hAnsi="標楷體" w:hint="eastAsia"/>
                <w:spacing w:val="-8"/>
                <w:szCs w:val="24"/>
              </w:rPr>
              <w:t>其他關係人</w:t>
            </w:r>
          </w:p>
          <w:p w14:paraId="080C9771" w14:textId="4062DF4D" w:rsidR="008654C6" w:rsidRPr="00461D7D" w:rsidRDefault="008654C6" w:rsidP="001B2845">
            <w:pPr>
              <w:pStyle w:val="aa"/>
              <w:numPr>
                <w:ilvl w:val="0"/>
                <w:numId w:val="0"/>
              </w:numPr>
              <w:tabs>
                <w:tab w:val="left" w:pos="5954"/>
                <w:tab w:val="right" w:pos="8197"/>
              </w:tabs>
              <w:spacing w:before="0" w:after="0" w:line="380" w:lineRule="exact"/>
              <w:ind w:rightChars="114" w:right="274" w:firstLineChars="545" w:firstLine="1221"/>
              <w:rPr>
                <w:rFonts w:ascii="標楷體" w:eastAsia="標楷體" w:hAnsi="標楷體"/>
                <w:spacing w:val="-8"/>
                <w:szCs w:val="24"/>
              </w:rPr>
            </w:pPr>
            <w:r w:rsidRPr="00461D7D">
              <w:rPr>
                <w:rFonts w:ascii="標楷體" w:eastAsia="標楷體" w:hAnsi="標楷體" w:hint="eastAsia"/>
                <w:spacing w:val="-8"/>
                <w:szCs w:val="24"/>
              </w:rPr>
              <w:t>中龍鋼鐵股份有限公司(簡稱中龍鋼鐵)</w:t>
            </w:r>
            <w:r w:rsidR="0085768E" w:rsidRPr="00461D7D">
              <w:rPr>
                <w:rFonts w:ascii="標楷體" w:eastAsia="標楷體" w:hAnsi="標楷體" w:hint="eastAsia"/>
                <w:spacing w:val="-8"/>
                <w:szCs w:val="24"/>
              </w:rPr>
              <w:t xml:space="preserve">                 </w:t>
            </w:r>
            <w:r w:rsidR="0085768E" w:rsidRPr="00461D7D">
              <w:rPr>
                <w:rFonts w:ascii="標楷體" w:eastAsia="標楷體" w:hAnsi="標楷體"/>
                <w:spacing w:val="-8"/>
                <w:szCs w:val="24"/>
              </w:rPr>
              <w:t xml:space="preserve"> </w:t>
            </w:r>
            <w:r w:rsidRPr="00461D7D">
              <w:rPr>
                <w:rFonts w:ascii="標楷體" w:eastAsia="標楷體" w:hAnsi="標楷體" w:hint="eastAsia"/>
                <w:spacing w:val="-8"/>
                <w:szCs w:val="24"/>
              </w:rPr>
              <w:t>其他關係人</w:t>
            </w:r>
          </w:p>
          <w:p w14:paraId="79AC2AF5" w14:textId="4BA2DFDD" w:rsidR="008654C6" w:rsidRPr="00461D7D" w:rsidRDefault="008654C6" w:rsidP="001B2845">
            <w:pPr>
              <w:pStyle w:val="aa"/>
              <w:numPr>
                <w:ilvl w:val="0"/>
                <w:numId w:val="0"/>
              </w:numPr>
              <w:tabs>
                <w:tab w:val="left" w:pos="5954"/>
                <w:tab w:val="left" w:pos="6844"/>
                <w:tab w:val="right" w:pos="8197"/>
              </w:tabs>
              <w:spacing w:before="0" w:after="0" w:line="380" w:lineRule="exact"/>
              <w:ind w:rightChars="114" w:right="274" w:firstLineChars="545" w:firstLine="1221"/>
              <w:rPr>
                <w:rFonts w:ascii="標楷體" w:eastAsia="標楷體" w:hAnsi="標楷體"/>
                <w:spacing w:val="-8"/>
                <w:szCs w:val="24"/>
              </w:rPr>
            </w:pPr>
            <w:r w:rsidRPr="00461D7D">
              <w:rPr>
                <w:rFonts w:ascii="標楷體" w:eastAsia="標楷體" w:hAnsi="標楷體" w:hint="eastAsia"/>
                <w:spacing w:val="-8"/>
                <w:szCs w:val="24"/>
              </w:rPr>
              <w:t>中鋼保全股份有限公司(簡稱中鋼保全)</w:t>
            </w:r>
            <w:r w:rsidR="0085768E" w:rsidRPr="00461D7D">
              <w:rPr>
                <w:rFonts w:ascii="標楷體" w:eastAsia="標楷體" w:hAnsi="標楷體" w:hint="eastAsia"/>
                <w:spacing w:val="-8"/>
                <w:szCs w:val="24"/>
              </w:rPr>
              <w:t xml:space="preserve">                 </w:t>
            </w:r>
            <w:r w:rsidR="0085768E" w:rsidRPr="00461D7D">
              <w:rPr>
                <w:rFonts w:ascii="標楷體" w:eastAsia="標楷體" w:hAnsi="標楷體"/>
                <w:spacing w:val="-8"/>
                <w:szCs w:val="24"/>
              </w:rPr>
              <w:t xml:space="preserve"> </w:t>
            </w:r>
            <w:r w:rsidRPr="00461D7D">
              <w:rPr>
                <w:rFonts w:ascii="標楷體" w:eastAsia="標楷體" w:hAnsi="標楷體" w:hint="eastAsia"/>
                <w:spacing w:val="-8"/>
                <w:szCs w:val="24"/>
              </w:rPr>
              <w:t>其他關係人</w:t>
            </w:r>
          </w:p>
          <w:p w14:paraId="4272F13C" w14:textId="7C45A2D7" w:rsidR="003C745A" w:rsidRPr="00461D7D" w:rsidRDefault="003C745A" w:rsidP="001B2845">
            <w:pPr>
              <w:pStyle w:val="aa"/>
              <w:numPr>
                <w:ilvl w:val="0"/>
                <w:numId w:val="0"/>
              </w:numPr>
              <w:tabs>
                <w:tab w:val="left" w:pos="5954"/>
                <w:tab w:val="left" w:pos="6844"/>
                <w:tab w:val="right" w:pos="8197"/>
              </w:tabs>
              <w:spacing w:before="0" w:after="0" w:line="380" w:lineRule="exact"/>
              <w:ind w:rightChars="114" w:right="274" w:firstLineChars="545" w:firstLine="1221"/>
              <w:rPr>
                <w:rFonts w:ascii="標楷體" w:eastAsia="標楷體" w:hAnsi="標楷體"/>
                <w:spacing w:val="-8"/>
                <w:szCs w:val="24"/>
              </w:rPr>
            </w:pPr>
            <w:r w:rsidRPr="00461D7D">
              <w:rPr>
                <w:rFonts w:ascii="標楷體" w:eastAsia="標楷體" w:hAnsi="標楷體" w:hint="eastAsia"/>
                <w:spacing w:val="-8"/>
                <w:szCs w:val="24"/>
              </w:rPr>
              <w:t xml:space="preserve">中冠資訊公司(簡稱中冠資訊)                 </w:t>
            </w:r>
            <w:r w:rsidRPr="00461D7D">
              <w:rPr>
                <w:rFonts w:ascii="標楷體" w:eastAsia="標楷體" w:hAnsi="標楷體"/>
                <w:spacing w:val="-8"/>
                <w:szCs w:val="24"/>
              </w:rPr>
              <w:t xml:space="preserve"> </w:t>
            </w:r>
            <w:r w:rsidRPr="00461D7D">
              <w:rPr>
                <w:rFonts w:ascii="標楷體" w:eastAsia="標楷體" w:hAnsi="標楷體" w:hint="eastAsia"/>
                <w:spacing w:val="-8"/>
                <w:szCs w:val="24"/>
              </w:rPr>
              <w:t xml:space="preserve">      </w:t>
            </w:r>
            <w:r w:rsidRPr="00461D7D">
              <w:rPr>
                <w:rFonts w:ascii="標楷體" w:eastAsia="標楷體" w:hAnsi="標楷體" w:hint="eastAsia"/>
                <w:spacing w:val="8"/>
                <w:szCs w:val="24"/>
              </w:rPr>
              <w:t xml:space="preserve">  </w:t>
            </w:r>
            <w:r w:rsidRPr="00461D7D">
              <w:rPr>
                <w:rFonts w:ascii="標楷體" w:eastAsia="標楷體" w:hAnsi="標楷體" w:hint="eastAsia"/>
                <w:spacing w:val="-8"/>
                <w:szCs w:val="24"/>
              </w:rPr>
              <w:t>其他關係人</w:t>
            </w:r>
          </w:p>
          <w:p w14:paraId="0B41E7DD" w14:textId="3B444355" w:rsidR="008654C6" w:rsidRPr="00461D7D" w:rsidRDefault="001D686E" w:rsidP="008654C6">
            <w:pPr>
              <w:pStyle w:val="aa"/>
              <w:numPr>
                <w:ilvl w:val="0"/>
                <w:numId w:val="0"/>
              </w:numPr>
              <w:tabs>
                <w:tab w:val="left" w:pos="5954"/>
                <w:tab w:val="left" w:pos="7063"/>
                <w:tab w:val="right" w:pos="8213"/>
              </w:tabs>
              <w:spacing w:before="0" w:after="0" w:line="380" w:lineRule="exact"/>
              <w:ind w:rightChars="114" w:right="274" w:firstLineChars="545" w:firstLine="1221"/>
              <w:rPr>
                <w:rFonts w:ascii="標楷體" w:eastAsia="標楷體" w:hAnsi="標楷體"/>
                <w:spacing w:val="-8"/>
                <w:szCs w:val="24"/>
              </w:rPr>
            </w:pPr>
            <w:r w:rsidRPr="00461D7D">
              <w:rPr>
                <w:rFonts w:ascii="標楷體" w:eastAsia="標楷體" w:hAnsi="標楷體" w:hint="eastAsia"/>
                <w:spacing w:val="-8"/>
                <w:szCs w:val="24"/>
              </w:rPr>
              <w:t xml:space="preserve">鑫光電能公司(簡稱鑫光電能)                 </w:t>
            </w:r>
            <w:r w:rsidRPr="00461D7D">
              <w:rPr>
                <w:rFonts w:ascii="標楷體" w:eastAsia="標楷體" w:hAnsi="標楷體"/>
                <w:spacing w:val="-8"/>
                <w:szCs w:val="24"/>
              </w:rPr>
              <w:t xml:space="preserve"> </w:t>
            </w:r>
            <w:r w:rsidRPr="00461D7D">
              <w:rPr>
                <w:rFonts w:ascii="標楷體" w:eastAsia="標楷體" w:hAnsi="標楷體" w:hint="eastAsia"/>
                <w:spacing w:val="-8"/>
                <w:szCs w:val="24"/>
              </w:rPr>
              <w:t xml:space="preserve">      </w:t>
            </w:r>
            <w:r w:rsidRPr="00461D7D">
              <w:rPr>
                <w:rFonts w:ascii="標楷體" w:eastAsia="標楷體" w:hAnsi="標楷體" w:hint="eastAsia"/>
                <w:spacing w:val="8"/>
                <w:szCs w:val="24"/>
              </w:rPr>
              <w:t xml:space="preserve">  </w:t>
            </w:r>
            <w:r w:rsidRPr="00461D7D">
              <w:rPr>
                <w:rFonts w:ascii="標楷體" w:eastAsia="標楷體" w:hAnsi="標楷體" w:hint="eastAsia"/>
                <w:spacing w:val="-8"/>
                <w:szCs w:val="24"/>
              </w:rPr>
              <w:t>關聯企業</w:t>
            </w:r>
          </w:p>
          <w:p w14:paraId="78629AEE" w14:textId="29FE4692" w:rsidR="00DD1167" w:rsidRPr="00461D7D" w:rsidRDefault="001D686E" w:rsidP="008654C6">
            <w:pPr>
              <w:pStyle w:val="aa"/>
              <w:numPr>
                <w:ilvl w:val="0"/>
                <w:numId w:val="0"/>
              </w:numPr>
              <w:tabs>
                <w:tab w:val="left" w:pos="5954"/>
                <w:tab w:val="left" w:pos="7063"/>
                <w:tab w:val="right" w:pos="8213"/>
              </w:tabs>
              <w:spacing w:before="0" w:after="0" w:line="380" w:lineRule="exact"/>
              <w:ind w:rightChars="114" w:right="274" w:firstLineChars="545" w:firstLine="1221"/>
              <w:rPr>
                <w:rFonts w:ascii="標楷體" w:eastAsia="標楷體" w:hAnsi="標楷體"/>
                <w:spacing w:val="-8"/>
                <w:szCs w:val="24"/>
              </w:rPr>
            </w:pPr>
            <w:r w:rsidRPr="00461D7D">
              <w:rPr>
                <w:rFonts w:ascii="標楷體" w:eastAsia="標楷體" w:hAnsi="標楷體" w:hint="eastAsia"/>
                <w:spacing w:val="-8"/>
                <w:szCs w:val="24"/>
              </w:rPr>
              <w:t xml:space="preserve">臺鹽綠能公司(簡稱臺鹽綠能)                 </w:t>
            </w:r>
            <w:r w:rsidRPr="00461D7D">
              <w:rPr>
                <w:rFonts w:ascii="標楷體" w:eastAsia="標楷體" w:hAnsi="標楷體"/>
                <w:spacing w:val="-8"/>
                <w:szCs w:val="24"/>
              </w:rPr>
              <w:t xml:space="preserve"> </w:t>
            </w:r>
            <w:r w:rsidRPr="00461D7D">
              <w:rPr>
                <w:rFonts w:ascii="標楷體" w:eastAsia="標楷體" w:hAnsi="標楷體" w:hint="eastAsia"/>
                <w:spacing w:val="-8"/>
                <w:szCs w:val="24"/>
              </w:rPr>
              <w:t xml:space="preserve">      </w:t>
            </w:r>
            <w:r w:rsidRPr="00461D7D">
              <w:rPr>
                <w:rFonts w:ascii="標楷體" w:eastAsia="標楷體" w:hAnsi="標楷體" w:hint="eastAsia"/>
                <w:spacing w:val="8"/>
                <w:szCs w:val="24"/>
              </w:rPr>
              <w:t xml:space="preserve">  </w:t>
            </w:r>
            <w:r w:rsidRPr="00461D7D">
              <w:rPr>
                <w:rFonts w:ascii="標楷體" w:eastAsia="標楷體" w:hAnsi="標楷體" w:hint="eastAsia"/>
                <w:spacing w:val="-8"/>
                <w:szCs w:val="24"/>
              </w:rPr>
              <w:t>其他關係人</w:t>
            </w:r>
          </w:p>
          <w:p w14:paraId="6A752B5D" w14:textId="53680FDE" w:rsidR="00DD1167" w:rsidRPr="00461D7D" w:rsidRDefault="00F663B1" w:rsidP="008654C6">
            <w:pPr>
              <w:pStyle w:val="aa"/>
              <w:numPr>
                <w:ilvl w:val="0"/>
                <w:numId w:val="0"/>
              </w:numPr>
              <w:tabs>
                <w:tab w:val="left" w:pos="5954"/>
                <w:tab w:val="left" w:pos="7063"/>
                <w:tab w:val="right" w:pos="8213"/>
              </w:tabs>
              <w:spacing w:before="0" w:after="0" w:line="380" w:lineRule="exact"/>
              <w:ind w:rightChars="114" w:right="274" w:firstLineChars="545" w:firstLine="1221"/>
              <w:rPr>
                <w:rFonts w:ascii="標楷體" w:eastAsia="標楷體" w:hAnsi="標楷體"/>
                <w:spacing w:val="-8"/>
                <w:szCs w:val="24"/>
              </w:rPr>
            </w:pPr>
            <w:r w:rsidRPr="00461D7D">
              <w:rPr>
                <w:rFonts w:ascii="標楷體" w:eastAsia="標楷體" w:hAnsi="標楷體" w:hint="eastAsia"/>
                <w:spacing w:val="-8"/>
                <w:szCs w:val="24"/>
              </w:rPr>
              <w:t xml:space="preserve">台汽電綠能股份有限公司(簡稱台汽電綠能)          </w:t>
            </w:r>
            <w:r w:rsidRPr="00461D7D">
              <w:rPr>
                <w:rFonts w:ascii="標楷體" w:eastAsia="標楷體" w:hAnsi="標楷體" w:hint="eastAsia"/>
                <w:spacing w:val="8"/>
                <w:szCs w:val="24"/>
              </w:rPr>
              <w:t xml:space="preserve">   </w:t>
            </w:r>
            <w:r w:rsidRPr="00461D7D">
              <w:rPr>
                <w:rFonts w:ascii="標楷體" w:eastAsia="標楷體" w:hAnsi="標楷體" w:hint="eastAsia"/>
                <w:spacing w:val="-8"/>
                <w:szCs w:val="24"/>
              </w:rPr>
              <w:t>關聯企業</w:t>
            </w:r>
          </w:p>
          <w:p w14:paraId="7EC9BE83" w14:textId="779832FA" w:rsidR="00F663B1" w:rsidRPr="00461D7D" w:rsidRDefault="00F663B1" w:rsidP="008654C6">
            <w:pPr>
              <w:pStyle w:val="aa"/>
              <w:numPr>
                <w:ilvl w:val="0"/>
                <w:numId w:val="0"/>
              </w:numPr>
              <w:tabs>
                <w:tab w:val="left" w:pos="5954"/>
                <w:tab w:val="left" w:pos="7063"/>
                <w:tab w:val="right" w:pos="8213"/>
              </w:tabs>
              <w:spacing w:before="0" w:after="0" w:line="380" w:lineRule="exact"/>
              <w:ind w:rightChars="114" w:right="274" w:firstLineChars="545" w:firstLine="1221"/>
              <w:rPr>
                <w:rFonts w:ascii="標楷體" w:eastAsia="標楷體" w:hAnsi="標楷體"/>
                <w:spacing w:val="-8"/>
                <w:szCs w:val="24"/>
              </w:rPr>
            </w:pPr>
            <w:r w:rsidRPr="00461D7D">
              <w:rPr>
                <w:rFonts w:ascii="標楷體" w:eastAsia="標楷體" w:hAnsi="標楷體" w:hint="eastAsia"/>
                <w:spacing w:val="-8"/>
                <w:szCs w:val="24"/>
              </w:rPr>
              <w:t>星寶電力股份有限公司(簡稱星寶電力)</w:t>
            </w:r>
            <w:r w:rsidR="00F47A62" w:rsidRPr="00461D7D">
              <w:rPr>
                <w:rFonts w:ascii="標楷體" w:eastAsia="標楷體" w:hAnsi="標楷體" w:hint="eastAsia"/>
                <w:spacing w:val="-8"/>
                <w:szCs w:val="24"/>
              </w:rPr>
              <w:t xml:space="preserve">              　  </w:t>
            </w:r>
            <w:r w:rsidRPr="00461D7D">
              <w:rPr>
                <w:rFonts w:ascii="標楷體" w:eastAsia="標楷體" w:hAnsi="標楷體" w:hint="eastAsia"/>
                <w:spacing w:val="-8"/>
                <w:szCs w:val="24"/>
              </w:rPr>
              <w:t>關聯企業</w:t>
            </w:r>
          </w:p>
          <w:p w14:paraId="1DFCDF8D" w14:textId="130D69D3" w:rsidR="00DD1167" w:rsidRPr="00461D7D" w:rsidRDefault="00F47A62" w:rsidP="008654C6">
            <w:pPr>
              <w:pStyle w:val="aa"/>
              <w:numPr>
                <w:ilvl w:val="0"/>
                <w:numId w:val="0"/>
              </w:numPr>
              <w:tabs>
                <w:tab w:val="left" w:pos="5954"/>
                <w:tab w:val="left" w:pos="7063"/>
                <w:tab w:val="right" w:pos="8213"/>
              </w:tabs>
              <w:spacing w:before="0" w:after="0" w:line="380" w:lineRule="exact"/>
              <w:ind w:rightChars="114" w:right="274" w:firstLineChars="545" w:firstLine="1221"/>
              <w:rPr>
                <w:rFonts w:ascii="標楷體" w:eastAsia="標楷體" w:hAnsi="標楷體"/>
                <w:spacing w:val="-8"/>
                <w:szCs w:val="24"/>
              </w:rPr>
            </w:pPr>
            <w:r w:rsidRPr="00461D7D">
              <w:rPr>
                <w:rFonts w:ascii="標楷體" w:eastAsia="標楷體" w:hAnsi="標楷體" w:hint="eastAsia"/>
                <w:spacing w:val="-8"/>
                <w:szCs w:val="24"/>
              </w:rPr>
              <w:t>財團法人台灣機電工程服務社(簡稱台機</w:t>
            </w:r>
            <w:r w:rsidR="00493D7C" w:rsidRPr="00461D7D">
              <w:rPr>
                <w:rFonts w:ascii="標楷體" w:eastAsia="標楷體" w:hAnsi="標楷體" w:hint="eastAsia"/>
                <w:spacing w:val="-8"/>
                <w:szCs w:val="24"/>
              </w:rPr>
              <w:t>社</w:t>
            </w:r>
            <w:r w:rsidRPr="00461D7D">
              <w:rPr>
                <w:rFonts w:ascii="標楷體" w:eastAsia="標楷體" w:hAnsi="標楷體" w:hint="eastAsia"/>
                <w:spacing w:val="-8"/>
                <w:szCs w:val="24"/>
              </w:rPr>
              <w:t xml:space="preserve">)          </w:t>
            </w:r>
            <w:r w:rsidRPr="00461D7D">
              <w:rPr>
                <w:rFonts w:ascii="標楷體" w:eastAsia="標楷體" w:hAnsi="標楷體" w:hint="eastAsia"/>
                <w:spacing w:val="8"/>
                <w:szCs w:val="24"/>
              </w:rPr>
              <w:t xml:space="preserve">   </w:t>
            </w:r>
            <w:r w:rsidRPr="00461D7D">
              <w:rPr>
                <w:rFonts w:ascii="標楷體" w:eastAsia="標楷體" w:hAnsi="標楷體" w:hint="eastAsia"/>
                <w:spacing w:val="-8"/>
                <w:szCs w:val="24"/>
              </w:rPr>
              <w:t>其他關係人</w:t>
            </w:r>
          </w:p>
          <w:p w14:paraId="3E8F4156" w14:textId="18CA6852" w:rsidR="00DD1167" w:rsidRPr="00461D7D" w:rsidRDefault="00DD1167" w:rsidP="008654C6">
            <w:pPr>
              <w:pStyle w:val="aa"/>
              <w:numPr>
                <w:ilvl w:val="0"/>
                <w:numId w:val="0"/>
              </w:numPr>
              <w:tabs>
                <w:tab w:val="left" w:pos="5954"/>
                <w:tab w:val="left" w:pos="7063"/>
                <w:tab w:val="right" w:pos="8213"/>
              </w:tabs>
              <w:spacing w:before="0" w:after="0" w:line="380" w:lineRule="exact"/>
              <w:ind w:rightChars="114" w:right="274" w:firstLineChars="545" w:firstLine="1221"/>
              <w:rPr>
                <w:rFonts w:ascii="標楷體" w:eastAsia="標楷體" w:hAnsi="標楷體"/>
                <w:spacing w:val="-8"/>
                <w:szCs w:val="24"/>
              </w:rPr>
            </w:pPr>
          </w:p>
          <w:p w14:paraId="2810D0BB" w14:textId="6226D9A9" w:rsidR="00DD1167" w:rsidRPr="00461D7D" w:rsidRDefault="00DD1167" w:rsidP="008654C6">
            <w:pPr>
              <w:pStyle w:val="aa"/>
              <w:numPr>
                <w:ilvl w:val="0"/>
                <w:numId w:val="0"/>
              </w:numPr>
              <w:tabs>
                <w:tab w:val="left" w:pos="5954"/>
                <w:tab w:val="left" w:pos="7063"/>
                <w:tab w:val="right" w:pos="8213"/>
              </w:tabs>
              <w:spacing w:before="0" w:after="0" w:line="380" w:lineRule="exact"/>
              <w:ind w:rightChars="114" w:right="274" w:firstLineChars="545" w:firstLine="1221"/>
              <w:rPr>
                <w:rFonts w:ascii="標楷體" w:eastAsia="標楷體" w:hAnsi="標楷體"/>
                <w:spacing w:val="-8"/>
                <w:szCs w:val="24"/>
              </w:rPr>
            </w:pPr>
          </w:p>
          <w:p w14:paraId="47A4F36E" w14:textId="47E0FC66" w:rsidR="00BC3836" w:rsidRPr="00461D7D" w:rsidRDefault="0019593A" w:rsidP="00D905C6">
            <w:pPr>
              <w:pStyle w:val="aa"/>
              <w:numPr>
                <w:ilvl w:val="0"/>
                <w:numId w:val="0"/>
              </w:numPr>
              <w:spacing w:after="0" w:line="380" w:lineRule="exact"/>
              <w:ind w:rightChars="114" w:right="274"/>
              <w:rPr>
                <w:rFonts w:ascii="標楷體" w:eastAsia="標楷體" w:hAnsi="標楷體"/>
              </w:rPr>
            </w:pPr>
            <w:r w:rsidRPr="00461D7D">
              <w:rPr>
                <w:rFonts w:ascii="標楷體" w:eastAsia="標楷體" w:hAnsi="標楷體" w:hint="eastAsia"/>
              </w:rPr>
              <w:lastRenderedPageBreak/>
              <w:t xml:space="preserve">          (二)與關係人間之重大交易事項：(以下交易係按一般條件為之)</w:t>
            </w:r>
          </w:p>
          <w:p w14:paraId="3EB5C10B" w14:textId="3A47F74F" w:rsidR="0019593A" w:rsidRPr="00461D7D" w:rsidRDefault="0019593A" w:rsidP="0019593A">
            <w:pPr>
              <w:pStyle w:val="a8"/>
              <w:tabs>
                <w:tab w:val="left" w:pos="9639"/>
              </w:tabs>
              <w:spacing w:line="348" w:lineRule="exact"/>
              <w:ind w:leftChars="767" w:left="1841" w:right="396" w:firstLineChars="200" w:firstLine="480"/>
              <w:jc w:val="right"/>
              <w:rPr>
                <w:rFonts w:ascii="標楷體" w:eastAsia="標楷體" w:hAnsi="標楷體"/>
                <w:sz w:val="22"/>
                <w:szCs w:val="22"/>
              </w:rPr>
            </w:pPr>
            <w:r w:rsidRPr="00461D7D">
              <w:rPr>
                <w:rFonts w:ascii="標楷體" w:eastAsia="標楷體" w:hAnsi="標楷體" w:hint="eastAsia"/>
              </w:rPr>
              <w:t xml:space="preserve">              </w:t>
            </w:r>
            <w:r w:rsidR="009B4376" w:rsidRPr="00461D7D">
              <w:rPr>
                <w:rFonts w:ascii="標楷體" w:eastAsia="標楷體" w:hAnsi="標楷體" w:hint="eastAsia"/>
              </w:rPr>
              <w:t xml:space="preserve">  </w:t>
            </w:r>
            <w:r w:rsidRPr="00461D7D">
              <w:rPr>
                <w:rFonts w:ascii="標楷體" w:eastAsia="標楷體" w:hAnsi="標楷體" w:hint="eastAsia"/>
                <w:sz w:val="22"/>
                <w:szCs w:val="22"/>
              </w:rPr>
              <w:t>單位：新臺幣千元</w:t>
            </w:r>
          </w:p>
          <w:tbl>
            <w:tblP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332"/>
              <w:gridCol w:w="907"/>
              <w:gridCol w:w="907"/>
              <w:gridCol w:w="907"/>
              <w:gridCol w:w="977"/>
              <w:gridCol w:w="1276"/>
              <w:gridCol w:w="1134"/>
              <w:gridCol w:w="1134"/>
            </w:tblGrid>
            <w:tr w:rsidR="00461D7D" w:rsidRPr="00461D7D" w14:paraId="75911962" w14:textId="40CA5379" w:rsidTr="00B567CD">
              <w:trPr>
                <w:trHeight w:val="57"/>
              </w:trPr>
              <w:tc>
                <w:tcPr>
                  <w:tcW w:w="1276" w:type="dxa"/>
                  <w:vMerge w:val="restart"/>
                  <w:tcBorders>
                    <w:tl2br w:val="single" w:sz="4" w:space="0" w:color="auto"/>
                  </w:tcBorders>
                </w:tcPr>
                <w:p w14:paraId="255EEFA5" w14:textId="461C46A3" w:rsidR="00B567CD" w:rsidRPr="00461D7D" w:rsidRDefault="002D10E1" w:rsidP="00B567CD">
                  <w:pPr>
                    <w:pStyle w:val="a8"/>
                    <w:tabs>
                      <w:tab w:val="left" w:pos="9360"/>
                    </w:tabs>
                    <w:spacing w:line="348" w:lineRule="exact"/>
                    <w:ind w:left="0" w:right="-108" w:firstLineChars="150" w:firstLine="318"/>
                    <w:jc w:val="both"/>
                    <w:rPr>
                      <w:rFonts w:ascii="標楷體" w:eastAsia="標楷體" w:hAnsi="標楷體"/>
                      <w:spacing w:val="-4"/>
                      <w:sz w:val="22"/>
                      <w:szCs w:val="22"/>
                    </w:rPr>
                  </w:pPr>
                  <w:bookmarkStart w:id="3" w:name="_Hlk157083239"/>
                  <w:bookmarkStart w:id="4" w:name="_Hlk157083593"/>
                  <w:r w:rsidRPr="00461D7D">
                    <w:rPr>
                      <w:rFonts w:ascii="標楷體" w:eastAsia="標楷體" w:hAnsi="標楷體" w:hint="eastAsia"/>
                      <w:spacing w:val="-4"/>
                      <w:sz w:val="22"/>
                      <w:szCs w:val="22"/>
                    </w:rPr>
                    <w:t>會計科目</w:t>
                  </w:r>
                </w:p>
                <w:p w14:paraId="2CD25047" w14:textId="77777777" w:rsidR="00B567CD" w:rsidRPr="00461D7D" w:rsidRDefault="00B567CD" w:rsidP="008654C6">
                  <w:pPr>
                    <w:pStyle w:val="a8"/>
                    <w:tabs>
                      <w:tab w:val="left" w:pos="9360"/>
                    </w:tabs>
                    <w:spacing w:line="348" w:lineRule="exact"/>
                    <w:ind w:left="0" w:right="372"/>
                    <w:jc w:val="both"/>
                    <w:rPr>
                      <w:rFonts w:ascii="標楷體" w:eastAsia="標楷體" w:hAnsi="標楷體"/>
                      <w:sz w:val="22"/>
                      <w:szCs w:val="22"/>
                    </w:rPr>
                  </w:pPr>
                </w:p>
                <w:p w14:paraId="646780EF" w14:textId="1772DE99" w:rsidR="002D10E1" w:rsidRPr="00461D7D" w:rsidRDefault="002D10E1" w:rsidP="00B567CD">
                  <w:pPr>
                    <w:pStyle w:val="a8"/>
                    <w:tabs>
                      <w:tab w:val="left" w:pos="9360"/>
                    </w:tabs>
                    <w:spacing w:beforeLines="50" w:before="180" w:line="348" w:lineRule="exact"/>
                    <w:ind w:left="0" w:right="374"/>
                    <w:jc w:val="both"/>
                    <w:rPr>
                      <w:rFonts w:ascii="標楷體" w:eastAsia="標楷體" w:hAnsi="標楷體"/>
                      <w:sz w:val="22"/>
                      <w:szCs w:val="22"/>
                    </w:rPr>
                  </w:pPr>
                  <w:r w:rsidRPr="00461D7D">
                    <w:rPr>
                      <w:rFonts w:ascii="標楷體" w:eastAsia="標楷體" w:hAnsi="標楷體" w:hint="eastAsia"/>
                      <w:sz w:val="22"/>
                      <w:szCs w:val="22"/>
                    </w:rPr>
                    <w:t>關係人</w:t>
                  </w:r>
                </w:p>
              </w:tc>
              <w:tc>
                <w:tcPr>
                  <w:tcW w:w="8574" w:type="dxa"/>
                  <w:gridSpan w:val="8"/>
                </w:tcPr>
                <w:p w14:paraId="2CF11B88" w14:textId="5F0FBDA4" w:rsidR="002D10E1" w:rsidRPr="00461D7D" w:rsidRDefault="002D10E1" w:rsidP="00BE6438">
                  <w:pPr>
                    <w:widowControl/>
                    <w:jc w:val="center"/>
                    <w:rPr>
                      <w:rFonts w:ascii="標楷體" w:eastAsia="標楷體" w:hAnsi="標楷體"/>
                      <w:sz w:val="22"/>
                      <w:szCs w:val="22"/>
                    </w:rPr>
                  </w:pPr>
                  <w:r w:rsidRPr="00461D7D">
                    <w:rPr>
                      <w:rFonts w:ascii="標楷體" w:eastAsia="標楷體" w:hAnsi="標楷體" w:hint="eastAsia"/>
                      <w:sz w:val="22"/>
                      <w:szCs w:val="22"/>
                    </w:rPr>
                    <w:t>11</w:t>
                  </w:r>
                  <w:r w:rsidR="006E3662" w:rsidRPr="00461D7D">
                    <w:rPr>
                      <w:rFonts w:ascii="標楷體" w:eastAsia="標楷體" w:hAnsi="標楷體"/>
                      <w:sz w:val="22"/>
                      <w:szCs w:val="22"/>
                    </w:rPr>
                    <w:t>2</w:t>
                  </w:r>
                  <w:r w:rsidRPr="00461D7D">
                    <w:rPr>
                      <w:rFonts w:ascii="標楷體" w:eastAsia="標楷體" w:hAnsi="標楷體" w:hint="eastAsia"/>
                      <w:sz w:val="22"/>
                      <w:szCs w:val="22"/>
                    </w:rPr>
                    <w:t>年度</w:t>
                  </w:r>
                </w:p>
              </w:tc>
            </w:tr>
            <w:tr w:rsidR="00461D7D" w:rsidRPr="00461D7D" w14:paraId="72315472" w14:textId="38B9EA54" w:rsidTr="000F44C1">
              <w:trPr>
                <w:trHeight w:val="907"/>
              </w:trPr>
              <w:tc>
                <w:tcPr>
                  <w:tcW w:w="1276" w:type="dxa"/>
                  <w:vMerge/>
                  <w:tcBorders>
                    <w:tl2br w:val="single" w:sz="4" w:space="0" w:color="auto"/>
                  </w:tcBorders>
                </w:tcPr>
                <w:p w14:paraId="5A87AB7A" w14:textId="77777777" w:rsidR="00812BFD" w:rsidRPr="00461D7D" w:rsidRDefault="00812BFD" w:rsidP="00812BFD">
                  <w:pPr>
                    <w:pStyle w:val="a8"/>
                    <w:tabs>
                      <w:tab w:val="left" w:pos="9360"/>
                    </w:tabs>
                    <w:spacing w:line="348" w:lineRule="exact"/>
                    <w:ind w:left="0" w:right="1004"/>
                    <w:jc w:val="both"/>
                    <w:rPr>
                      <w:rFonts w:ascii="標楷體" w:eastAsia="標楷體" w:hAnsi="標楷體"/>
                      <w:sz w:val="22"/>
                      <w:szCs w:val="22"/>
                    </w:rPr>
                  </w:pPr>
                </w:p>
              </w:tc>
              <w:tc>
                <w:tcPr>
                  <w:tcW w:w="1332" w:type="dxa"/>
                  <w:vAlign w:val="center"/>
                </w:tcPr>
                <w:p w14:paraId="21CA504C" w14:textId="77777777" w:rsidR="00812BFD" w:rsidRPr="00461D7D" w:rsidRDefault="00812BFD" w:rsidP="00812BFD">
                  <w:pPr>
                    <w:pStyle w:val="a8"/>
                    <w:tabs>
                      <w:tab w:val="left" w:pos="9360"/>
                    </w:tabs>
                    <w:spacing w:line="348" w:lineRule="exact"/>
                    <w:ind w:left="0" w:right="-108"/>
                    <w:jc w:val="center"/>
                    <w:rPr>
                      <w:rFonts w:ascii="標楷體" w:eastAsia="標楷體" w:hAnsi="標楷體"/>
                      <w:sz w:val="22"/>
                      <w:szCs w:val="22"/>
                    </w:rPr>
                  </w:pPr>
                  <w:r w:rsidRPr="00461D7D">
                    <w:rPr>
                      <w:rFonts w:ascii="標楷體" w:eastAsia="標楷體" w:hAnsi="標楷體" w:hint="eastAsia"/>
                      <w:sz w:val="22"/>
                      <w:szCs w:val="22"/>
                    </w:rPr>
                    <w:t>購入電力</w:t>
                  </w:r>
                </w:p>
              </w:tc>
              <w:tc>
                <w:tcPr>
                  <w:tcW w:w="907" w:type="dxa"/>
                  <w:vAlign w:val="center"/>
                </w:tcPr>
                <w:p w14:paraId="1A555A03" w14:textId="01DD97B4" w:rsidR="00812BFD" w:rsidRPr="00461D7D" w:rsidRDefault="00812BFD" w:rsidP="00812BFD">
                  <w:pPr>
                    <w:pStyle w:val="a8"/>
                    <w:tabs>
                      <w:tab w:val="left" w:pos="9360"/>
                    </w:tabs>
                    <w:spacing w:line="348" w:lineRule="exact"/>
                    <w:ind w:left="0" w:right="0"/>
                    <w:jc w:val="center"/>
                    <w:rPr>
                      <w:rFonts w:ascii="標楷體" w:eastAsia="標楷體" w:hAnsi="標楷體"/>
                      <w:sz w:val="22"/>
                      <w:szCs w:val="22"/>
                    </w:rPr>
                  </w:pPr>
                  <w:r w:rsidRPr="00461D7D">
                    <w:rPr>
                      <w:rFonts w:ascii="標楷體" w:eastAsia="標楷體" w:hAnsi="標楷體" w:hint="eastAsia"/>
                      <w:sz w:val="22"/>
                      <w:szCs w:val="22"/>
                    </w:rPr>
                    <w:t>維護費</w:t>
                  </w:r>
                </w:p>
              </w:tc>
              <w:tc>
                <w:tcPr>
                  <w:tcW w:w="907" w:type="dxa"/>
                  <w:vAlign w:val="center"/>
                </w:tcPr>
                <w:p w14:paraId="3D0AD25C" w14:textId="53846CF8" w:rsidR="00812BFD" w:rsidRPr="00461D7D" w:rsidRDefault="00812BFD" w:rsidP="00812BFD">
                  <w:pPr>
                    <w:pStyle w:val="a8"/>
                    <w:tabs>
                      <w:tab w:val="left" w:pos="9360"/>
                    </w:tabs>
                    <w:spacing w:line="348" w:lineRule="exact"/>
                    <w:ind w:left="0" w:right="0"/>
                    <w:jc w:val="center"/>
                    <w:rPr>
                      <w:rFonts w:ascii="標楷體" w:eastAsia="標楷體" w:hAnsi="標楷體"/>
                      <w:sz w:val="22"/>
                      <w:szCs w:val="22"/>
                    </w:rPr>
                  </w:pPr>
                  <w:r w:rsidRPr="00461D7D">
                    <w:rPr>
                      <w:rFonts w:ascii="標楷體" w:eastAsia="標楷體" w:hAnsi="標楷體" w:hint="eastAsia"/>
                      <w:sz w:val="22"/>
                      <w:szCs w:val="22"/>
                    </w:rPr>
                    <w:t>保全費</w:t>
                  </w:r>
                </w:p>
              </w:tc>
              <w:tc>
                <w:tcPr>
                  <w:tcW w:w="907" w:type="dxa"/>
                  <w:vAlign w:val="center"/>
                </w:tcPr>
                <w:p w14:paraId="283FCAC6" w14:textId="709F5CA3" w:rsidR="00812BFD" w:rsidRPr="00461D7D" w:rsidRDefault="00812BFD" w:rsidP="00812BFD">
                  <w:pPr>
                    <w:pStyle w:val="a8"/>
                    <w:tabs>
                      <w:tab w:val="left" w:pos="9360"/>
                    </w:tabs>
                    <w:spacing w:line="348" w:lineRule="exact"/>
                    <w:ind w:left="0" w:right="0"/>
                    <w:jc w:val="center"/>
                    <w:rPr>
                      <w:rFonts w:ascii="標楷體" w:eastAsia="標楷體" w:hAnsi="標楷體"/>
                      <w:sz w:val="22"/>
                      <w:szCs w:val="22"/>
                    </w:rPr>
                  </w:pPr>
                  <w:r w:rsidRPr="00461D7D">
                    <w:rPr>
                      <w:rFonts w:ascii="標楷體" w:eastAsia="標楷體" w:hAnsi="標楷體" w:hint="eastAsia"/>
                      <w:sz w:val="22"/>
                      <w:szCs w:val="22"/>
                    </w:rPr>
                    <w:t>物料費</w:t>
                  </w:r>
                </w:p>
              </w:tc>
              <w:tc>
                <w:tcPr>
                  <w:tcW w:w="977" w:type="dxa"/>
                  <w:vAlign w:val="center"/>
                </w:tcPr>
                <w:p w14:paraId="1BA433E0" w14:textId="71F98C5D" w:rsidR="00812BFD" w:rsidRPr="00461D7D" w:rsidRDefault="00096E7D" w:rsidP="00812BFD">
                  <w:pPr>
                    <w:pStyle w:val="a8"/>
                    <w:tabs>
                      <w:tab w:val="left" w:pos="9360"/>
                    </w:tabs>
                    <w:spacing w:line="348" w:lineRule="exact"/>
                    <w:ind w:left="0" w:right="0"/>
                    <w:jc w:val="center"/>
                    <w:rPr>
                      <w:rFonts w:ascii="標楷體" w:eastAsia="標楷體" w:hAnsi="標楷體"/>
                      <w:sz w:val="22"/>
                      <w:szCs w:val="22"/>
                    </w:rPr>
                  </w:pPr>
                  <w:r w:rsidRPr="00461D7D">
                    <w:rPr>
                      <w:rFonts w:ascii="標楷體" w:eastAsia="標楷體" w:hAnsi="標楷體" w:hint="eastAsia"/>
                      <w:sz w:val="22"/>
                      <w:szCs w:val="22"/>
                    </w:rPr>
                    <w:t>委託</w:t>
                  </w:r>
                  <w:r w:rsidR="00812BFD" w:rsidRPr="00461D7D">
                    <w:rPr>
                      <w:rFonts w:ascii="標楷體" w:eastAsia="標楷體" w:hAnsi="標楷體" w:hint="eastAsia"/>
                      <w:sz w:val="22"/>
                      <w:szCs w:val="22"/>
                    </w:rPr>
                    <w:t>試驗費</w:t>
                  </w:r>
                </w:p>
              </w:tc>
              <w:tc>
                <w:tcPr>
                  <w:tcW w:w="1276" w:type="dxa"/>
                  <w:vAlign w:val="center"/>
                </w:tcPr>
                <w:p w14:paraId="78456020" w14:textId="5BA31D34" w:rsidR="00812BFD" w:rsidRPr="00461D7D" w:rsidRDefault="00812BFD" w:rsidP="00812BFD">
                  <w:pPr>
                    <w:pStyle w:val="a8"/>
                    <w:tabs>
                      <w:tab w:val="left" w:pos="9360"/>
                    </w:tabs>
                    <w:spacing w:line="348" w:lineRule="exact"/>
                    <w:ind w:left="0" w:right="0"/>
                    <w:jc w:val="center"/>
                    <w:rPr>
                      <w:rFonts w:ascii="標楷體" w:eastAsia="標楷體" w:hAnsi="標楷體"/>
                      <w:sz w:val="22"/>
                      <w:szCs w:val="22"/>
                    </w:rPr>
                  </w:pPr>
                  <w:r w:rsidRPr="00461D7D">
                    <w:rPr>
                      <w:rFonts w:ascii="標楷體" w:eastAsia="標楷體" w:hAnsi="標楷體" w:hint="eastAsia"/>
                      <w:sz w:val="22"/>
                      <w:szCs w:val="22"/>
                    </w:rPr>
                    <w:t>承攬維修/</w:t>
                  </w:r>
                </w:p>
                <w:p w14:paraId="0ED27099" w14:textId="47783822" w:rsidR="00812BFD" w:rsidRPr="00461D7D" w:rsidRDefault="00812BFD" w:rsidP="00812BFD">
                  <w:pPr>
                    <w:pStyle w:val="a8"/>
                    <w:tabs>
                      <w:tab w:val="left" w:pos="9360"/>
                    </w:tabs>
                    <w:spacing w:line="348" w:lineRule="exact"/>
                    <w:ind w:left="0" w:right="0"/>
                    <w:jc w:val="center"/>
                    <w:rPr>
                      <w:rFonts w:ascii="標楷體" w:eastAsia="標楷體" w:hAnsi="標楷體"/>
                      <w:sz w:val="22"/>
                      <w:szCs w:val="22"/>
                    </w:rPr>
                  </w:pPr>
                  <w:r w:rsidRPr="00461D7D">
                    <w:rPr>
                      <w:rFonts w:ascii="標楷體" w:eastAsia="標楷體" w:hAnsi="標楷體" w:hint="eastAsia"/>
                      <w:sz w:val="22"/>
                      <w:szCs w:val="22"/>
                    </w:rPr>
                    <w:t>技服收入</w:t>
                  </w:r>
                </w:p>
              </w:tc>
              <w:tc>
                <w:tcPr>
                  <w:tcW w:w="1134" w:type="dxa"/>
                  <w:vAlign w:val="center"/>
                </w:tcPr>
                <w:p w14:paraId="59ECB83F" w14:textId="786A0A35" w:rsidR="00812BFD" w:rsidRPr="00461D7D" w:rsidRDefault="00812BFD" w:rsidP="00547E26">
                  <w:pPr>
                    <w:pStyle w:val="a8"/>
                    <w:tabs>
                      <w:tab w:val="left" w:pos="9360"/>
                    </w:tabs>
                    <w:spacing w:line="348" w:lineRule="exact"/>
                    <w:ind w:left="0" w:right="0"/>
                    <w:jc w:val="center"/>
                    <w:rPr>
                      <w:rFonts w:ascii="標楷體" w:eastAsia="標楷體" w:hAnsi="標楷體"/>
                      <w:sz w:val="22"/>
                      <w:szCs w:val="22"/>
                    </w:rPr>
                  </w:pPr>
                  <w:r w:rsidRPr="00461D7D">
                    <w:rPr>
                      <w:rFonts w:ascii="標楷體" w:eastAsia="標楷體" w:hAnsi="標楷體" w:hint="eastAsia"/>
                      <w:sz w:val="22"/>
                      <w:szCs w:val="22"/>
                    </w:rPr>
                    <w:t>其他營業雜項收入</w:t>
                  </w:r>
                </w:p>
              </w:tc>
              <w:tc>
                <w:tcPr>
                  <w:tcW w:w="1134" w:type="dxa"/>
                  <w:vAlign w:val="center"/>
                </w:tcPr>
                <w:p w14:paraId="67049659" w14:textId="77777777" w:rsidR="00812BFD" w:rsidRPr="00461D7D" w:rsidRDefault="00812BFD" w:rsidP="00812BFD">
                  <w:pPr>
                    <w:pStyle w:val="a8"/>
                    <w:tabs>
                      <w:tab w:val="left" w:pos="9360"/>
                    </w:tabs>
                    <w:spacing w:line="348" w:lineRule="exact"/>
                    <w:ind w:left="0" w:right="0"/>
                    <w:jc w:val="center"/>
                    <w:rPr>
                      <w:rFonts w:ascii="標楷體" w:eastAsia="標楷體" w:hAnsi="標楷體"/>
                      <w:sz w:val="22"/>
                      <w:szCs w:val="22"/>
                    </w:rPr>
                  </w:pPr>
                  <w:r w:rsidRPr="00461D7D">
                    <w:rPr>
                      <w:rFonts w:ascii="標楷體" w:eastAsia="標楷體" w:hAnsi="標楷體" w:hint="eastAsia"/>
                      <w:sz w:val="22"/>
                      <w:szCs w:val="22"/>
                    </w:rPr>
                    <w:t>其他雜項</w:t>
                  </w:r>
                </w:p>
                <w:p w14:paraId="19342DF1" w14:textId="3608D0B7" w:rsidR="00812BFD" w:rsidRPr="00461D7D" w:rsidRDefault="00812BFD" w:rsidP="00812BFD">
                  <w:pPr>
                    <w:pStyle w:val="a8"/>
                    <w:tabs>
                      <w:tab w:val="left" w:pos="9360"/>
                    </w:tabs>
                    <w:spacing w:line="348" w:lineRule="exact"/>
                    <w:ind w:left="0" w:right="0"/>
                    <w:jc w:val="center"/>
                    <w:rPr>
                      <w:rFonts w:ascii="標楷體" w:eastAsia="標楷體" w:hAnsi="標楷體"/>
                      <w:sz w:val="22"/>
                      <w:szCs w:val="22"/>
                    </w:rPr>
                  </w:pPr>
                  <w:r w:rsidRPr="00461D7D">
                    <w:rPr>
                      <w:rFonts w:ascii="標楷體" w:eastAsia="標楷體" w:hAnsi="標楷體" w:hint="eastAsia"/>
                      <w:sz w:val="22"/>
                      <w:szCs w:val="22"/>
                    </w:rPr>
                    <w:t>收入</w:t>
                  </w:r>
                </w:p>
              </w:tc>
            </w:tr>
            <w:tr w:rsidR="00461D7D" w:rsidRPr="00461D7D" w14:paraId="250CCA8A" w14:textId="184BE5EB" w:rsidTr="000F44C1">
              <w:trPr>
                <w:trHeight w:val="312"/>
              </w:trPr>
              <w:tc>
                <w:tcPr>
                  <w:tcW w:w="1276" w:type="dxa"/>
                </w:tcPr>
                <w:p w14:paraId="69819F3C" w14:textId="77777777" w:rsidR="00812BFD" w:rsidRPr="00461D7D" w:rsidRDefault="00812BFD" w:rsidP="00812BFD">
                  <w:pPr>
                    <w:pStyle w:val="a8"/>
                    <w:tabs>
                      <w:tab w:val="left" w:pos="9360"/>
                    </w:tabs>
                    <w:spacing w:line="348" w:lineRule="exact"/>
                    <w:ind w:left="0" w:right="175"/>
                    <w:jc w:val="both"/>
                    <w:rPr>
                      <w:rFonts w:ascii="標楷體" w:eastAsia="標楷體" w:hAnsi="標楷體"/>
                      <w:sz w:val="22"/>
                      <w:szCs w:val="22"/>
                    </w:rPr>
                  </w:pPr>
                  <w:r w:rsidRPr="00461D7D">
                    <w:rPr>
                      <w:rFonts w:ascii="標楷體" w:eastAsia="標楷體" w:hAnsi="標楷體" w:hint="eastAsia"/>
                      <w:sz w:val="22"/>
                      <w:szCs w:val="22"/>
                    </w:rPr>
                    <w:t>森霸電力</w:t>
                  </w:r>
                </w:p>
              </w:tc>
              <w:tc>
                <w:tcPr>
                  <w:tcW w:w="1332" w:type="dxa"/>
                </w:tcPr>
                <w:p w14:paraId="2CC6B5E9" w14:textId="193E53D5" w:rsidR="00812BFD" w:rsidRPr="00461D7D" w:rsidRDefault="00812BFD" w:rsidP="00812BFD">
                  <w:pPr>
                    <w:pStyle w:val="a8"/>
                    <w:tabs>
                      <w:tab w:val="left" w:pos="9360"/>
                    </w:tabs>
                    <w:spacing w:line="348" w:lineRule="exact"/>
                    <w:ind w:left="0" w:right="0"/>
                    <w:jc w:val="right"/>
                    <w:rPr>
                      <w:rFonts w:ascii="標楷體" w:eastAsia="標楷體" w:hAnsi="標楷體"/>
                      <w:sz w:val="22"/>
                      <w:szCs w:val="22"/>
                    </w:rPr>
                  </w:pPr>
                  <w:r w:rsidRPr="00461D7D">
                    <w:rPr>
                      <w:rFonts w:ascii="標楷體" w:eastAsia="標楷體" w:hAnsi="標楷體" w:hint="eastAsia"/>
                      <w:sz w:val="22"/>
                      <w:szCs w:val="22"/>
                    </w:rPr>
                    <w:t>23</w:t>
                  </w:r>
                  <w:r w:rsidRPr="00461D7D">
                    <w:rPr>
                      <w:rFonts w:ascii="標楷體" w:eastAsia="標楷體" w:hAnsi="標楷體"/>
                      <w:sz w:val="22"/>
                      <w:szCs w:val="22"/>
                    </w:rPr>
                    <w:t>,</w:t>
                  </w:r>
                  <w:r w:rsidRPr="00461D7D">
                    <w:rPr>
                      <w:rFonts w:ascii="標楷體" w:eastAsia="標楷體" w:hAnsi="標楷體" w:hint="eastAsia"/>
                      <w:sz w:val="22"/>
                      <w:szCs w:val="22"/>
                    </w:rPr>
                    <w:t>175</w:t>
                  </w:r>
                  <w:r w:rsidRPr="00461D7D">
                    <w:rPr>
                      <w:rFonts w:ascii="標楷體" w:eastAsia="標楷體" w:hAnsi="標楷體"/>
                      <w:sz w:val="22"/>
                      <w:szCs w:val="22"/>
                    </w:rPr>
                    <w:t>,</w:t>
                  </w:r>
                  <w:r w:rsidRPr="00461D7D">
                    <w:rPr>
                      <w:rFonts w:ascii="標楷體" w:eastAsia="標楷體" w:hAnsi="標楷體" w:hint="eastAsia"/>
                      <w:sz w:val="22"/>
                      <w:szCs w:val="22"/>
                    </w:rPr>
                    <w:t>015</w:t>
                  </w:r>
                </w:p>
              </w:tc>
              <w:tc>
                <w:tcPr>
                  <w:tcW w:w="907" w:type="dxa"/>
                </w:tcPr>
                <w:p w14:paraId="3900247A"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07" w:type="dxa"/>
                </w:tcPr>
                <w:p w14:paraId="27B8A298" w14:textId="576AD87D"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07" w:type="dxa"/>
                </w:tcPr>
                <w:p w14:paraId="2C65295C"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c>
                <w:tcPr>
                  <w:tcW w:w="977" w:type="dxa"/>
                </w:tcPr>
                <w:p w14:paraId="57926EBB"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c>
                <w:tcPr>
                  <w:tcW w:w="1276" w:type="dxa"/>
                </w:tcPr>
                <w:p w14:paraId="5354052D" w14:textId="0566E601"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hint="eastAsia"/>
                      <w:sz w:val="22"/>
                      <w:szCs w:val="22"/>
                    </w:rPr>
                    <w:t>4</w:t>
                  </w:r>
                  <w:r w:rsidRPr="00461D7D">
                    <w:rPr>
                      <w:rFonts w:ascii="標楷體" w:eastAsia="標楷體" w:hAnsi="標楷體"/>
                      <w:sz w:val="22"/>
                      <w:szCs w:val="22"/>
                    </w:rPr>
                    <w:t>3,069</w:t>
                  </w:r>
                </w:p>
              </w:tc>
              <w:tc>
                <w:tcPr>
                  <w:tcW w:w="1134" w:type="dxa"/>
                </w:tcPr>
                <w:p w14:paraId="699B781A" w14:textId="69EC7B03" w:rsidR="00812BFD" w:rsidRPr="00461D7D" w:rsidRDefault="00096EA4" w:rsidP="00812BF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sz w:val="22"/>
                      <w:szCs w:val="22"/>
                    </w:rPr>
                    <w:t>1</w:t>
                  </w:r>
                  <w:r w:rsidR="00FE2D14" w:rsidRPr="00461D7D">
                    <w:rPr>
                      <w:rFonts w:ascii="標楷體" w:eastAsia="標楷體" w:hAnsi="標楷體" w:hint="eastAsia"/>
                      <w:sz w:val="22"/>
                      <w:szCs w:val="22"/>
                    </w:rPr>
                    <w:t>,</w:t>
                  </w:r>
                  <w:r w:rsidRPr="00461D7D">
                    <w:rPr>
                      <w:rFonts w:ascii="標楷體" w:eastAsia="標楷體" w:hAnsi="標楷體"/>
                      <w:sz w:val="22"/>
                      <w:szCs w:val="22"/>
                    </w:rPr>
                    <w:t>124</w:t>
                  </w:r>
                </w:p>
              </w:tc>
              <w:tc>
                <w:tcPr>
                  <w:tcW w:w="1134" w:type="dxa"/>
                </w:tcPr>
                <w:p w14:paraId="1E6D2FCB" w14:textId="707747DF"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r>
            <w:tr w:rsidR="00461D7D" w:rsidRPr="00461D7D" w14:paraId="6E83FD08" w14:textId="120FA1F1" w:rsidTr="000F44C1">
              <w:trPr>
                <w:trHeight w:val="325"/>
              </w:trPr>
              <w:tc>
                <w:tcPr>
                  <w:tcW w:w="1276" w:type="dxa"/>
                </w:tcPr>
                <w:p w14:paraId="76C2C986" w14:textId="77777777" w:rsidR="00812BFD" w:rsidRPr="00461D7D" w:rsidRDefault="00812BFD" w:rsidP="00812BFD">
                  <w:pPr>
                    <w:pStyle w:val="a8"/>
                    <w:tabs>
                      <w:tab w:val="left" w:pos="9360"/>
                    </w:tabs>
                    <w:spacing w:line="348" w:lineRule="exact"/>
                    <w:ind w:left="0" w:right="175"/>
                    <w:jc w:val="both"/>
                    <w:rPr>
                      <w:rFonts w:ascii="標楷體" w:eastAsia="標楷體" w:hAnsi="標楷體"/>
                      <w:sz w:val="22"/>
                      <w:szCs w:val="22"/>
                    </w:rPr>
                  </w:pPr>
                  <w:r w:rsidRPr="00461D7D">
                    <w:rPr>
                      <w:rFonts w:ascii="標楷體" w:eastAsia="標楷體" w:hAnsi="標楷體" w:hint="eastAsia"/>
                      <w:sz w:val="22"/>
                      <w:szCs w:val="22"/>
                    </w:rPr>
                    <w:t>星能電力</w:t>
                  </w:r>
                </w:p>
              </w:tc>
              <w:tc>
                <w:tcPr>
                  <w:tcW w:w="1332" w:type="dxa"/>
                </w:tcPr>
                <w:p w14:paraId="29BA1F21" w14:textId="444ADEB3" w:rsidR="00812BFD" w:rsidRPr="00461D7D" w:rsidRDefault="00812BFD" w:rsidP="00812BFD">
                  <w:pPr>
                    <w:pStyle w:val="a8"/>
                    <w:tabs>
                      <w:tab w:val="left" w:pos="9360"/>
                    </w:tabs>
                    <w:spacing w:line="348" w:lineRule="exact"/>
                    <w:ind w:left="0" w:right="0"/>
                    <w:jc w:val="right"/>
                    <w:rPr>
                      <w:rFonts w:ascii="標楷體" w:eastAsia="標楷體" w:hAnsi="標楷體"/>
                      <w:sz w:val="22"/>
                      <w:szCs w:val="22"/>
                    </w:rPr>
                  </w:pPr>
                  <w:r w:rsidRPr="00461D7D">
                    <w:rPr>
                      <w:rFonts w:ascii="標楷體" w:eastAsia="標楷體" w:hAnsi="標楷體" w:hint="eastAsia"/>
                      <w:sz w:val="22"/>
                      <w:szCs w:val="22"/>
                    </w:rPr>
                    <w:t>11</w:t>
                  </w:r>
                  <w:r w:rsidRPr="00461D7D">
                    <w:rPr>
                      <w:rFonts w:ascii="標楷體" w:eastAsia="標楷體" w:hAnsi="標楷體"/>
                      <w:sz w:val="22"/>
                      <w:szCs w:val="22"/>
                    </w:rPr>
                    <w:t>,</w:t>
                  </w:r>
                  <w:r w:rsidRPr="00461D7D">
                    <w:rPr>
                      <w:rFonts w:ascii="標楷體" w:eastAsia="標楷體" w:hAnsi="標楷體" w:hint="eastAsia"/>
                      <w:sz w:val="22"/>
                      <w:szCs w:val="22"/>
                    </w:rPr>
                    <w:t>207</w:t>
                  </w:r>
                  <w:r w:rsidRPr="00461D7D">
                    <w:rPr>
                      <w:rFonts w:ascii="標楷體" w:eastAsia="標楷體" w:hAnsi="標楷體"/>
                      <w:sz w:val="22"/>
                      <w:szCs w:val="22"/>
                    </w:rPr>
                    <w:t>,</w:t>
                  </w:r>
                  <w:r w:rsidRPr="00461D7D">
                    <w:rPr>
                      <w:rFonts w:ascii="標楷體" w:eastAsia="標楷體" w:hAnsi="標楷體" w:hint="eastAsia"/>
                      <w:sz w:val="22"/>
                      <w:szCs w:val="22"/>
                    </w:rPr>
                    <w:t>511</w:t>
                  </w:r>
                </w:p>
              </w:tc>
              <w:tc>
                <w:tcPr>
                  <w:tcW w:w="907" w:type="dxa"/>
                </w:tcPr>
                <w:p w14:paraId="4CAB6E3B"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07" w:type="dxa"/>
                </w:tcPr>
                <w:p w14:paraId="4D72A519" w14:textId="558439D4"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07" w:type="dxa"/>
                </w:tcPr>
                <w:p w14:paraId="0908BB31"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c>
                <w:tcPr>
                  <w:tcW w:w="977" w:type="dxa"/>
                </w:tcPr>
                <w:p w14:paraId="7C28DD9F"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c>
                <w:tcPr>
                  <w:tcW w:w="1276" w:type="dxa"/>
                </w:tcPr>
                <w:p w14:paraId="0C146976" w14:textId="27AEE8E2"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sz w:val="22"/>
                      <w:szCs w:val="22"/>
                    </w:rPr>
                    <w:t>116,850</w:t>
                  </w:r>
                </w:p>
              </w:tc>
              <w:tc>
                <w:tcPr>
                  <w:tcW w:w="1134" w:type="dxa"/>
                </w:tcPr>
                <w:p w14:paraId="27B4973F" w14:textId="71B99BFB" w:rsidR="00812BFD" w:rsidRPr="00461D7D" w:rsidRDefault="00096EA4" w:rsidP="00812BF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hint="eastAsia"/>
                      <w:sz w:val="22"/>
                      <w:szCs w:val="22"/>
                    </w:rPr>
                    <w:t>1</w:t>
                  </w:r>
                  <w:r w:rsidRPr="00461D7D">
                    <w:rPr>
                      <w:rFonts w:ascii="標楷體" w:eastAsia="標楷體" w:hAnsi="標楷體"/>
                      <w:sz w:val="22"/>
                      <w:szCs w:val="22"/>
                    </w:rPr>
                    <w:t>60</w:t>
                  </w:r>
                </w:p>
              </w:tc>
              <w:tc>
                <w:tcPr>
                  <w:tcW w:w="1134" w:type="dxa"/>
                </w:tcPr>
                <w:p w14:paraId="72C3667D" w14:textId="240CD2C1"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r>
            <w:tr w:rsidR="00461D7D" w:rsidRPr="00461D7D" w14:paraId="75933877" w14:textId="1484769A" w:rsidTr="000F44C1">
              <w:trPr>
                <w:trHeight w:val="325"/>
              </w:trPr>
              <w:tc>
                <w:tcPr>
                  <w:tcW w:w="1276" w:type="dxa"/>
                </w:tcPr>
                <w:p w14:paraId="588F13B7" w14:textId="77777777" w:rsidR="00812BFD" w:rsidRPr="00461D7D" w:rsidRDefault="00812BFD" w:rsidP="00812BFD">
                  <w:pPr>
                    <w:pStyle w:val="a8"/>
                    <w:tabs>
                      <w:tab w:val="left" w:pos="9360"/>
                    </w:tabs>
                    <w:spacing w:line="348" w:lineRule="exact"/>
                    <w:ind w:left="0" w:right="175"/>
                    <w:jc w:val="both"/>
                    <w:rPr>
                      <w:rFonts w:ascii="標楷體" w:eastAsia="標楷體" w:hAnsi="標楷體"/>
                      <w:sz w:val="22"/>
                      <w:szCs w:val="22"/>
                    </w:rPr>
                  </w:pPr>
                  <w:r w:rsidRPr="00461D7D">
                    <w:rPr>
                      <w:rFonts w:ascii="標楷體" w:eastAsia="標楷體" w:hAnsi="標楷體" w:hint="eastAsia"/>
                      <w:sz w:val="22"/>
                      <w:szCs w:val="22"/>
                    </w:rPr>
                    <w:t>國光電力</w:t>
                  </w:r>
                </w:p>
              </w:tc>
              <w:tc>
                <w:tcPr>
                  <w:tcW w:w="1332" w:type="dxa"/>
                </w:tcPr>
                <w:p w14:paraId="03F43E68" w14:textId="7FC69F57" w:rsidR="00812BFD" w:rsidRPr="00461D7D" w:rsidRDefault="00812BFD" w:rsidP="00812BFD">
                  <w:pPr>
                    <w:pStyle w:val="a8"/>
                    <w:tabs>
                      <w:tab w:val="left" w:pos="9360"/>
                    </w:tabs>
                    <w:spacing w:line="348" w:lineRule="exact"/>
                    <w:ind w:left="0" w:right="0"/>
                    <w:jc w:val="right"/>
                    <w:rPr>
                      <w:rFonts w:ascii="標楷體" w:eastAsia="標楷體" w:hAnsi="標楷體"/>
                      <w:sz w:val="22"/>
                      <w:szCs w:val="22"/>
                    </w:rPr>
                  </w:pPr>
                  <w:r w:rsidRPr="00461D7D">
                    <w:rPr>
                      <w:rFonts w:ascii="標楷體" w:eastAsia="標楷體" w:hAnsi="標楷體" w:hint="eastAsia"/>
                      <w:sz w:val="22"/>
                      <w:szCs w:val="22"/>
                    </w:rPr>
                    <w:t>11</w:t>
                  </w:r>
                  <w:r w:rsidRPr="00461D7D">
                    <w:rPr>
                      <w:rFonts w:ascii="標楷體" w:eastAsia="標楷體" w:hAnsi="標楷體"/>
                      <w:sz w:val="22"/>
                      <w:szCs w:val="22"/>
                    </w:rPr>
                    <w:t>,</w:t>
                  </w:r>
                  <w:r w:rsidRPr="00461D7D">
                    <w:rPr>
                      <w:rFonts w:ascii="標楷體" w:eastAsia="標楷體" w:hAnsi="標楷體" w:hint="eastAsia"/>
                      <w:sz w:val="22"/>
                      <w:szCs w:val="22"/>
                    </w:rPr>
                    <w:t>617</w:t>
                  </w:r>
                  <w:r w:rsidRPr="00461D7D">
                    <w:rPr>
                      <w:rFonts w:ascii="標楷體" w:eastAsia="標楷體" w:hAnsi="標楷體"/>
                      <w:sz w:val="22"/>
                      <w:szCs w:val="22"/>
                    </w:rPr>
                    <w:t>,</w:t>
                  </w:r>
                  <w:r w:rsidRPr="00461D7D">
                    <w:rPr>
                      <w:rFonts w:ascii="標楷體" w:eastAsia="標楷體" w:hAnsi="標楷體" w:hint="eastAsia"/>
                      <w:sz w:val="22"/>
                      <w:szCs w:val="22"/>
                    </w:rPr>
                    <w:t>534</w:t>
                  </w:r>
                </w:p>
              </w:tc>
              <w:tc>
                <w:tcPr>
                  <w:tcW w:w="907" w:type="dxa"/>
                </w:tcPr>
                <w:p w14:paraId="7D78AC55"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07" w:type="dxa"/>
                </w:tcPr>
                <w:p w14:paraId="4FE79C6F" w14:textId="67B09CB5"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07" w:type="dxa"/>
                </w:tcPr>
                <w:p w14:paraId="7C834996"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c>
                <w:tcPr>
                  <w:tcW w:w="977" w:type="dxa"/>
                </w:tcPr>
                <w:p w14:paraId="76CFFC2B"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c>
                <w:tcPr>
                  <w:tcW w:w="1276" w:type="dxa"/>
                </w:tcPr>
                <w:p w14:paraId="5F460997" w14:textId="46CB0D74"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c>
                <w:tcPr>
                  <w:tcW w:w="1134" w:type="dxa"/>
                </w:tcPr>
                <w:p w14:paraId="6508615A" w14:textId="3572B67D" w:rsidR="00812BFD" w:rsidRPr="00461D7D" w:rsidRDefault="00096EA4" w:rsidP="00812BF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hint="eastAsia"/>
                      <w:sz w:val="22"/>
                      <w:szCs w:val="22"/>
                    </w:rPr>
                    <w:t>6</w:t>
                  </w:r>
                  <w:r w:rsidRPr="00461D7D">
                    <w:rPr>
                      <w:rFonts w:ascii="標楷體" w:eastAsia="標楷體" w:hAnsi="標楷體"/>
                      <w:sz w:val="22"/>
                      <w:szCs w:val="22"/>
                    </w:rPr>
                    <w:t>7</w:t>
                  </w:r>
                </w:p>
              </w:tc>
              <w:tc>
                <w:tcPr>
                  <w:tcW w:w="1134" w:type="dxa"/>
                </w:tcPr>
                <w:p w14:paraId="21A52F1D" w14:textId="311FD92F"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r>
            <w:tr w:rsidR="00461D7D" w:rsidRPr="00461D7D" w14:paraId="727C3634" w14:textId="3A03D80B" w:rsidTr="000F44C1">
              <w:trPr>
                <w:trHeight w:val="312"/>
              </w:trPr>
              <w:tc>
                <w:tcPr>
                  <w:tcW w:w="1276" w:type="dxa"/>
                </w:tcPr>
                <w:p w14:paraId="2BEA35AD" w14:textId="77777777" w:rsidR="00812BFD" w:rsidRPr="00461D7D" w:rsidRDefault="00812BFD" w:rsidP="00812BFD">
                  <w:pPr>
                    <w:pStyle w:val="a8"/>
                    <w:tabs>
                      <w:tab w:val="left" w:pos="9360"/>
                    </w:tabs>
                    <w:spacing w:line="348" w:lineRule="exact"/>
                    <w:ind w:left="0" w:right="175"/>
                    <w:jc w:val="both"/>
                    <w:rPr>
                      <w:rFonts w:ascii="標楷體" w:eastAsia="標楷體" w:hAnsi="標楷體"/>
                      <w:sz w:val="22"/>
                      <w:szCs w:val="22"/>
                    </w:rPr>
                  </w:pPr>
                  <w:proofErr w:type="gramStart"/>
                  <w:r w:rsidRPr="00461D7D">
                    <w:rPr>
                      <w:rFonts w:ascii="標楷體" w:eastAsia="標楷體" w:hAnsi="標楷體" w:hint="eastAsia"/>
                      <w:sz w:val="22"/>
                      <w:szCs w:val="22"/>
                    </w:rPr>
                    <w:t>星元電力</w:t>
                  </w:r>
                  <w:proofErr w:type="gramEnd"/>
                </w:p>
              </w:tc>
              <w:tc>
                <w:tcPr>
                  <w:tcW w:w="1332" w:type="dxa"/>
                </w:tcPr>
                <w:p w14:paraId="5319FED8" w14:textId="57400596" w:rsidR="00812BFD" w:rsidRPr="00461D7D" w:rsidRDefault="00812BFD" w:rsidP="00812BFD">
                  <w:pPr>
                    <w:pStyle w:val="a8"/>
                    <w:tabs>
                      <w:tab w:val="left" w:pos="9360"/>
                    </w:tabs>
                    <w:spacing w:line="348" w:lineRule="exact"/>
                    <w:ind w:left="0" w:right="0"/>
                    <w:jc w:val="right"/>
                    <w:rPr>
                      <w:rFonts w:ascii="標楷體" w:eastAsia="標楷體" w:hAnsi="標楷體"/>
                      <w:sz w:val="22"/>
                      <w:szCs w:val="22"/>
                    </w:rPr>
                  </w:pPr>
                  <w:r w:rsidRPr="00461D7D">
                    <w:rPr>
                      <w:rFonts w:ascii="標楷體" w:eastAsia="標楷體" w:hAnsi="標楷體" w:hint="eastAsia"/>
                      <w:sz w:val="22"/>
                      <w:szCs w:val="22"/>
                    </w:rPr>
                    <w:t>11</w:t>
                  </w:r>
                  <w:r w:rsidRPr="00461D7D">
                    <w:rPr>
                      <w:rFonts w:ascii="標楷體" w:eastAsia="標楷體" w:hAnsi="標楷體"/>
                      <w:sz w:val="22"/>
                      <w:szCs w:val="22"/>
                    </w:rPr>
                    <w:t>,</w:t>
                  </w:r>
                  <w:r w:rsidRPr="00461D7D">
                    <w:rPr>
                      <w:rFonts w:ascii="標楷體" w:eastAsia="標楷體" w:hAnsi="標楷體" w:hint="eastAsia"/>
                      <w:sz w:val="22"/>
                      <w:szCs w:val="22"/>
                    </w:rPr>
                    <w:t>079</w:t>
                  </w:r>
                  <w:r w:rsidRPr="00461D7D">
                    <w:rPr>
                      <w:rFonts w:ascii="標楷體" w:eastAsia="標楷體" w:hAnsi="標楷體"/>
                      <w:sz w:val="22"/>
                      <w:szCs w:val="22"/>
                    </w:rPr>
                    <w:t>,</w:t>
                  </w:r>
                  <w:r w:rsidRPr="00461D7D">
                    <w:rPr>
                      <w:rFonts w:ascii="標楷體" w:eastAsia="標楷體" w:hAnsi="標楷體" w:hint="eastAsia"/>
                      <w:sz w:val="22"/>
                      <w:szCs w:val="22"/>
                    </w:rPr>
                    <w:t>709</w:t>
                  </w:r>
                </w:p>
              </w:tc>
              <w:tc>
                <w:tcPr>
                  <w:tcW w:w="907" w:type="dxa"/>
                </w:tcPr>
                <w:p w14:paraId="34F90361"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07" w:type="dxa"/>
                </w:tcPr>
                <w:p w14:paraId="5C93EA1C" w14:textId="19783E41"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07" w:type="dxa"/>
                </w:tcPr>
                <w:p w14:paraId="631FF5D3"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c>
                <w:tcPr>
                  <w:tcW w:w="977" w:type="dxa"/>
                </w:tcPr>
                <w:p w14:paraId="2FA5EA9A"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c>
                <w:tcPr>
                  <w:tcW w:w="1276" w:type="dxa"/>
                </w:tcPr>
                <w:p w14:paraId="79D38744" w14:textId="240A0671"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sz w:val="22"/>
                      <w:szCs w:val="22"/>
                    </w:rPr>
                    <w:t>6,319</w:t>
                  </w:r>
                </w:p>
              </w:tc>
              <w:tc>
                <w:tcPr>
                  <w:tcW w:w="1134" w:type="dxa"/>
                </w:tcPr>
                <w:p w14:paraId="41036548" w14:textId="26A060F9" w:rsidR="00812BFD" w:rsidRPr="00461D7D" w:rsidRDefault="00096EA4" w:rsidP="00812BF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sz w:val="22"/>
                      <w:szCs w:val="22"/>
                    </w:rPr>
                    <w:t>273</w:t>
                  </w:r>
                </w:p>
              </w:tc>
              <w:tc>
                <w:tcPr>
                  <w:tcW w:w="1134" w:type="dxa"/>
                </w:tcPr>
                <w:p w14:paraId="6AAA4262" w14:textId="2DDB9DAB"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r>
            <w:tr w:rsidR="00461D7D" w:rsidRPr="00461D7D" w14:paraId="74D00F9A" w14:textId="1EED7F44" w:rsidTr="000F44C1">
              <w:trPr>
                <w:trHeight w:val="312"/>
              </w:trPr>
              <w:tc>
                <w:tcPr>
                  <w:tcW w:w="1276" w:type="dxa"/>
                </w:tcPr>
                <w:p w14:paraId="223869FF" w14:textId="77777777" w:rsidR="00812BFD" w:rsidRPr="00461D7D" w:rsidRDefault="00812BFD" w:rsidP="00812BFD">
                  <w:pPr>
                    <w:pStyle w:val="a8"/>
                    <w:tabs>
                      <w:tab w:val="left" w:pos="9360"/>
                    </w:tabs>
                    <w:spacing w:line="348" w:lineRule="exact"/>
                    <w:ind w:left="0" w:right="175"/>
                    <w:jc w:val="both"/>
                    <w:rPr>
                      <w:rFonts w:ascii="標楷體" w:eastAsia="標楷體" w:hAnsi="標楷體"/>
                      <w:sz w:val="22"/>
                      <w:szCs w:val="22"/>
                    </w:rPr>
                  </w:pPr>
                  <w:r w:rsidRPr="00461D7D">
                    <w:rPr>
                      <w:rFonts w:ascii="標楷體" w:eastAsia="標楷體" w:hAnsi="標楷體" w:hint="eastAsia"/>
                      <w:sz w:val="22"/>
                      <w:szCs w:val="22"/>
                    </w:rPr>
                    <w:t>台汽電</w:t>
                  </w:r>
                </w:p>
              </w:tc>
              <w:tc>
                <w:tcPr>
                  <w:tcW w:w="1332" w:type="dxa"/>
                </w:tcPr>
                <w:p w14:paraId="69470DE9" w14:textId="1DDF2DAC" w:rsidR="00812BFD" w:rsidRPr="00461D7D" w:rsidRDefault="00812BFD" w:rsidP="00812BFD">
                  <w:pPr>
                    <w:pStyle w:val="a8"/>
                    <w:tabs>
                      <w:tab w:val="left" w:pos="9360"/>
                    </w:tabs>
                    <w:spacing w:line="348" w:lineRule="exact"/>
                    <w:ind w:left="0" w:right="0"/>
                    <w:jc w:val="right"/>
                    <w:rPr>
                      <w:rFonts w:ascii="標楷體" w:eastAsia="標楷體" w:hAnsi="標楷體"/>
                      <w:sz w:val="22"/>
                      <w:szCs w:val="22"/>
                    </w:rPr>
                  </w:pPr>
                  <w:r w:rsidRPr="00461D7D">
                    <w:rPr>
                      <w:rFonts w:ascii="標楷體" w:eastAsia="標楷體" w:hAnsi="標楷體" w:hint="eastAsia"/>
                      <w:sz w:val="22"/>
                      <w:szCs w:val="22"/>
                    </w:rPr>
                    <w:t>452</w:t>
                  </w:r>
                  <w:r w:rsidRPr="00461D7D">
                    <w:rPr>
                      <w:rFonts w:ascii="標楷體" w:eastAsia="標楷體" w:hAnsi="標楷體"/>
                      <w:sz w:val="22"/>
                      <w:szCs w:val="22"/>
                    </w:rPr>
                    <w:t>,</w:t>
                  </w:r>
                  <w:r w:rsidRPr="00461D7D">
                    <w:rPr>
                      <w:rFonts w:ascii="標楷體" w:eastAsia="標楷體" w:hAnsi="標楷體" w:hint="eastAsia"/>
                      <w:sz w:val="22"/>
                      <w:szCs w:val="22"/>
                    </w:rPr>
                    <w:t>269</w:t>
                  </w:r>
                </w:p>
              </w:tc>
              <w:tc>
                <w:tcPr>
                  <w:tcW w:w="907" w:type="dxa"/>
                </w:tcPr>
                <w:p w14:paraId="2DFF5F01"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07" w:type="dxa"/>
                </w:tcPr>
                <w:p w14:paraId="04812BED" w14:textId="500369D1"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07" w:type="dxa"/>
                </w:tcPr>
                <w:p w14:paraId="4D852C1F"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77" w:type="dxa"/>
                </w:tcPr>
                <w:p w14:paraId="4969E3D2"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1276" w:type="dxa"/>
                </w:tcPr>
                <w:p w14:paraId="6D14B544" w14:textId="0B25EFB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1134" w:type="dxa"/>
                </w:tcPr>
                <w:p w14:paraId="5FAEEFDB" w14:textId="0879F8E7" w:rsidR="00812BFD" w:rsidRPr="00461D7D" w:rsidRDefault="00096EA4" w:rsidP="00812BF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sz w:val="22"/>
                      <w:szCs w:val="22"/>
                    </w:rPr>
                    <w:t>74</w:t>
                  </w:r>
                </w:p>
              </w:tc>
              <w:tc>
                <w:tcPr>
                  <w:tcW w:w="1134" w:type="dxa"/>
                </w:tcPr>
                <w:p w14:paraId="4048B942" w14:textId="5D3C686F"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r>
            <w:tr w:rsidR="00461D7D" w:rsidRPr="00461D7D" w14:paraId="320BCDC3" w14:textId="3A0AAF47" w:rsidTr="000F44C1">
              <w:trPr>
                <w:trHeight w:val="312"/>
              </w:trPr>
              <w:tc>
                <w:tcPr>
                  <w:tcW w:w="1276" w:type="dxa"/>
                </w:tcPr>
                <w:p w14:paraId="6CF38F03" w14:textId="77777777" w:rsidR="00FE2D14" w:rsidRPr="00461D7D" w:rsidRDefault="00FE2D14" w:rsidP="00FE2D14">
                  <w:pPr>
                    <w:pStyle w:val="a8"/>
                    <w:tabs>
                      <w:tab w:val="left" w:pos="9360"/>
                    </w:tabs>
                    <w:spacing w:line="348" w:lineRule="exact"/>
                    <w:ind w:left="0" w:right="175"/>
                    <w:jc w:val="both"/>
                    <w:rPr>
                      <w:rFonts w:ascii="標楷體" w:eastAsia="標楷體" w:hAnsi="標楷體"/>
                      <w:sz w:val="22"/>
                      <w:szCs w:val="22"/>
                    </w:rPr>
                  </w:pPr>
                  <w:r w:rsidRPr="00461D7D">
                    <w:rPr>
                      <w:rFonts w:ascii="標楷體" w:eastAsia="標楷體" w:hAnsi="標楷體" w:hint="eastAsia"/>
                      <w:sz w:val="22"/>
                      <w:szCs w:val="22"/>
                    </w:rPr>
                    <w:t>中龍鋼鐵</w:t>
                  </w:r>
                </w:p>
              </w:tc>
              <w:tc>
                <w:tcPr>
                  <w:tcW w:w="1332" w:type="dxa"/>
                </w:tcPr>
                <w:p w14:paraId="56C260E5" w14:textId="69D332CC" w:rsidR="00FE2D14" w:rsidRPr="00461D7D" w:rsidRDefault="00FE2D14" w:rsidP="00FE2D14">
                  <w:pPr>
                    <w:pStyle w:val="a8"/>
                    <w:tabs>
                      <w:tab w:val="left" w:pos="9360"/>
                    </w:tabs>
                    <w:spacing w:line="348" w:lineRule="exact"/>
                    <w:ind w:left="0" w:right="0"/>
                    <w:jc w:val="right"/>
                    <w:rPr>
                      <w:rFonts w:ascii="標楷體" w:eastAsia="標楷體" w:hAnsi="標楷體"/>
                      <w:sz w:val="22"/>
                      <w:szCs w:val="22"/>
                    </w:rPr>
                  </w:pPr>
                  <w:r w:rsidRPr="00461D7D">
                    <w:rPr>
                      <w:rFonts w:ascii="標楷體" w:eastAsia="標楷體" w:hAnsi="標楷體" w:hint="eastAsia"/>
                      <w:sz w:val="22"/>
                      <w:szCs w:val="22"/>
                    </w:rPr>
                    <w:t>593</w:t>
                  </w:r>
                  <w:r w:rsidRPr="00461D7D">
                    <w:rPr>
                      <w:rFonts w:ascii="標楷體" w:eastAsia="標楷體" w:hAnsi="標楷體"/>
                      <w:sz w:val="22"/>
                      <w:szCs w:val="22"/>
                    </w:rPr>
                    <w:t>,</w:t>
                  </w:r>
                  <w:r w:rsidRPr="00461D7D">
                    <w:rPr>
                      <w:rFonts w:ascii="標楷體" w:eastAsia="標楷體" w:hAnsi="標楷體" w:hint="eastAsia"/>
                      <w:sz w:val="22"/>
                      <w:szCs w:val="22"/>
                    </w:rPr>
                    <w:t>728</w:t>
                  </w:r>
                </w:p>
              </w:tc>
              <w:tc>
                <w:tcPr>
                  <w:tcW w:w="907" w:type="dxa"/>
                </w:tcPr>
                <w:p w14:paraId="606A41FD" w14:textId="77777777" w:rsidR="00FE2D14" w:rsidRPr="00461D7D" w:rsidRDefault="00FE2D14" w:rsidP="00FE2D14">
                  <w:pPr>
                    <w:pStyle w:val="a8"/>
                    <w:tabs>
                      <w:tab w:val="left" w:pos="9360"/>
                    </w:tabs>
                    <w:spacing w:line="348" w:lineRule="exact"/>
                    <w:ind w:left="0" w:right="33"/>
                    <w:jc w:val="right"/>
                    <w:rPr>
                      <w:rFonts w:ascii="標楷體" w:eastAsia="標楷體" w:hAnsi="標楷體"/>
                      <w:sz w:val="22"/>
                      <w:szCs w:val="22"/>
                      <w:highlight w:val="yellow"/>
                    </w:rPr>
                  </w:pPr>
                </w:p>
              </w:tc>
              <w:tc>
                <w:tcPr>
                  <w:tcW w:w="907" w:type="dxa"/>
                </w:tcPr>
                <w:p w14:paraId="3C84AE82" w14:textId="38EC684E" w:rsidR="00FE2D14" w:rsidRPr="00461D7D" w:rsidRDefault="00FE2D14" w:rsidP="00FE2D14">
                  <w:pPr>
                    <w:pStyle w:val="a8"/>
                    <w:tabs>
                      <w:tab w:val="left" w:pos="9360"/>
                    </w:tabs>
                    <w:spacing w:line="348" w:lineRule="exact"/>
                    <w:ind w:left="0" w:right="33"/>
                    <w:jc w:val="right"/>
                    <w:rPr>
                      <w:rFonts w:ascii="標楷體" w:eastAsia="標楷體" w:hAnsi="標楷體"/>
                      <w:sz w:val="22"/>
                      <w:szCs w:val="22"/>
                      <w:highlight w:val="yellow"/>
                    </w:rPr>
                  </w:pPr>
                </w:p>
              </w:tc>
              <w:tc>
                <w:tcPr>
                  <w:tcW w:w="907" w:type="dxa"/>
                </w:tcPr>
                <w:p w14:paraId="0EFAA778" w14:textId="77777777" w:rsidR="00FE2D14" w:rsidRPr="00461D7D" w:rsidRDefault="00FE2D14" w:rsidP="00FE2D14">
                  <w:pPr>
                    <w:pStyle w:val="a8"/>
                    <w:tabs>
                      <w:tab w:val="left" w:pos="9360"/>
                    </w:tabs>
                    <w:spacing w:line="348" w:lineRule="exact"/>
                    <w:ind w:left="0" w:right="33"/>
                    <w:jc w:val="right"/>
                    <w:rPr>
                      <w:rFonts w:ascii="標楷體" w:eastAsia="標楷體" w:hAnsi="標楷體"/>
                      <w:sz w:val="22"/>
                      <w:szCs w:val="22"/>
                      <w:highlight w:val="yellow"/>
                    </w:rPr>
                  </w:pPr>
                </w:p>
              </w:tc>
              <w:tc>
                <w:tcPr>
                  <w:tcW w:w="977" w:type="dxa"/>
                </w:tcPr>
                <w:p w14:paraId="3C9EA253" w14:textId="77777777" w:rsidR="00FE2D14" w:rsidRPr="00461D7D" w:rsidRDefault="00FE2D14" w:rsidP="00FE2D14">
                  <w:pPr>
                    <w:pStyle w:val="a8"/>
                    <w:tabs>
                      <w:tab w:val="left" w:pos="9360"/>
                    </w:tabs>
                    <w:spacing w:line="348" w:lineRule="exact"/>
                    <w:ind w:left="0" w:right="33"/>
                    <w:jc w:val="right"/>
                    <w:rPr>
                      <w:rFonts w:ascii="標楷體" w:eastAsia="標楷體" w:hAnsi="標楷體"/>
                      <w:sz w:val="22"/>
                      <w:szCs w:val="22"/>
                      <w:highlight w:val="yellow"/>
                    </w:rPr>
                  </w:pPr>
                </w:p>
              </w:tc>
              <w:tc>
                <w:tcPr>
                  <w:tcW w:w="1276" w:type="dxa"/>
                </w:tcPr>
                <w:p w14:paraId="5C5A51B7" w14:textId="7E55CCCC" w:rsidR="00FE2D14" w:rsidRPr="00461D7D" w:rsidRDefault="00FE2D14" w:rsidP="00FE2D14">
                  <w:pPr>
                    <w:pStyle w:val="a8"/>
                    <w:tabs>
                      <w:tab w:val="left" w:pos="9360"/>
                    </w:tabs>
                    <w:spacing w:line="348" w:lineRule="exact"/>
                    <w:ind w:left="0" w:right="33"/>
                    <w:jc w:val="right"/>
                    <w:rPr>
                      <w:rFonts w:ascii="標楷體" w:eastAsia="標楷體" w:hAnsi="標楷體"/>
                      <w:sz w:val="22"/>
                      <w:szCs w:val="22"/>
                      <w:highlight w:val="yellow"/>
                    </w:rPr>
                  </w:pPr>
                </w:p>
              </w:tc>
              <w:tc>
                <w:tcPr>
                  <w:tcW w:w="1134" w:type="dxa"/>
                </w:tcPr>
                <w:p w14:paraId="5BED0930" w14:textId="681ACC47" w:rsidR="00FE2D14" w:rsidRPr="00461D7D" w:rsidRDefault="00FE2D14" w:rsidP="00FE2D14">
                  <w:pPr>
                    <w:pStyle w:val="a8"/>
                    <w:tabs>
                      <w:tab w:val="left" w:pos="9360"/>
                    </w:tabs>
                    <w:spacing w:line="348" w:lineRule="exact"/>
                    <w:ind w:left="0" w:right="33"/>
                    <w:jc w:val="right"/>
                    <w:rPr>
                      <w:rFonts w:ascii="標楷體" w:eastAsia="標楷體" w:hAnsi="標楷體"/>
                      <w:sz w:val="22"/>
                      <w:szCs w:val="22"/>
                      <w:highlight w:val="yellow"/>
                    </w:rPr>
                  </w:pPr>
                  <w:r w:rsidRPr="00461D7D">
                    <w:rPr>
                      <w:rFonts w:ascii="標楷體" w:eastAsia="標楷體" w:hAnsi="標楷體"/>
                      <w:sz w:val="22"/>
                      <w:szCs w:val="22"/>
                    </w:rPr>
                    <w:t>19</w:t>
                  </w:r>
                </w:p>
              </w:tc>
              <w:tc>
                <w:tcPr>
                  <w:tcW w:w="1134" w:type="dxa"/>
                </w:tcPr>
                <w:p w14:paraId="03C366BF" w14:textId="4778BCFB" w:rsidR="00FE2D14" w:rsidRPr="00461D7D" w:rsidRDefault="00FE2D14" w:rsidP="00FE2D14">
                  <w:pPr>
                    <w:pStyle w:val="a8"/>
                    <w:tabs>
                      <w:tab w:val="left" w:pos="9360"/>
                    </w:tabs>
                    <w:spacing w:line="348" w:lineRule="exact"/>
                    <w:ind w:left="0" w:right="33"/>
                    <w:jc w:val="right"/>
                    <w:rPr>
                      <w:rFonts w:ascii="標楷體" w:eastAsia="標楷體" w:hAnsi="標楷體"/>
                      <w:sz w:val="22"/>
                      <w:szCs w:val="22"/>
                      <w:highlight w:val="yellow"/>
                    </w:rPr>
                  </w:pPr>
                </w:p>
              </w:tc>
            </w:tr>
            <w:tr w:rsidR="00461D7D" w:rsidRPr="00461D7D" w14:paraId="7570F9AC" w14:textId="75872BE2" w:rsidTr="000F44C1">
              <w:trPr>
                <w:trHeight w:val="312"/>
              </w:trPr>
              <w:tc>
                <w:tcPr>
                  <w:tcW w:w="1276" w:type="dxa"/>
                </w:tcPr>
                <w:p w14:paraId="09E182FE" w14:textId="77777777" w:rsidR="00812BFD" w:rsidRPr="00461D7D" w:rsidRDefault="00812BFD" w:rsidP="00812BFD">
                  <w:pPr>
                    <w:pStyle w:val="a8"/>
                    <w:tabs>
                      <w:tab w:val="left" w:pos="9360"/>
                    </w:tabs>
                    <w:spacing w:line="348" w:lineRule="exact"/>
                    <w:ind w:left="0" w:right="175"/>
                    <w:jc w:val="both"/>
                    <w:rPr>
                      <w:rFonts w:ascii="標楷體" w:eastAsia="標楷體" w:hAnsi="標楷體"/>
                      <w:sz w:val="22"/>
                      <w:szCs w:val="22"/>
                    </w:rPr>
                  </w:pPr>
                  <w:r w:rsidRPr="00461D7D">
                    <w:rPr>
                      <w:rFonts w:ascii="標楷體" w:eastAsia="標楷體" w:hAnsi="標楷體" w:hint="eastAsia"/>
                      <w:sz w:val="22"/>
                      <w:szCs w:val="22"/>
                    </w:rPr>
                    <w:t>星能公司</w:t>
                  </w:r>
                </w:p>
              </w:tc>
              <w:tc>
                <w:tcPr>
                  <w:tcW w:w="1332" w:type="dxa"/>
                </w:tcPr>
                <w:p w14:paraId="2B6AF2E3" w14:textId="66B70913" w:rsidR="00812BFD" w:rsidRPr="00461D7D" w:rsidRDefault="00812BFD" w:rsidP="00812BFD">
                  <w:pPr>
                    <w:pStyle w:val="a8"/>
                    <w:tabs>
                      <w:tab w:val="left" w:pos="9360"/>
                    </w:tabs>
                    <w:spacing w:line="348" w:lineRule="exact"/>
                    <w:ind w:left="0" w:right="0"/>
                    <w:jc w:val="right"/>
                    <w:rPr>
                      <w:rFonts w:ascii="標楷體" w:eastAsia="標楷體" w:hAnsi="標楷體"/>
                      <w:sz w:val="22"/>
                      <w:szCs w:val="22"/>
                    </w:rPr>
                  </w:pPr>
                  <w:r w:rsidRPr="00461D7D">
                    <w:rPr>
                      <w:rFonts w:ascii="標楷體" w:eastAsia="標楷體" w:hAnsi="標楷體" w:hint="eastAsia"/>
                      <w:sz w:val="22"/>
                      <w:szCs w:val="22"/>
                    </w:rPr>
                    <w:t>46</w:t>
                  </w:r>
                  <w:r w:rsidRPr="00461D7D">
                    <w:rPr>
                      <w:rFonts w:ascii="標楷體" w:eastAsia="標楷體" w:hAnsi="標楷體"/>
                      <w:sz w:val="22"/>
                      <w:szCs w:val="22"/>
                    </w:rPr>
                    <w:t>,</w:t>
                  </w:r>
                  <w:r w:rsidRPr="00461D7D">
                    <w:rPr>
                      <w:rFonts w:ascii="標楷體" w:eastAsia="標楷體" w:hAnsi="標楷體" w:hint="eastAsia"/>
                      <w:sz w:val="22"/>
                      <w:szCs w:val="22"/>
                    </w:rPr>
                    <w:t>251</w:t>
                  </w:r>
                </w:p>
              </w:tc>
              <w:tc>
                <w:tcPr>
                  <w:tcW w:w="907" w:type="dxa"/>
                </w:tcPr>
                <w:p w14:paraId="2D23F2D3" w14:textId="4A7808B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07" w:type="dxa"/>
                </w:tcPr>
                <w:p w14:paraId="0C88C2F4" w14:textId="677275F4"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07" w:type="dxa"/>
                </w:tcPr>
                <w:p w14:paraId="6F523329"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77" w:type="dxa"/>
                </w:tcPr>
                <w:p w14:paraId="46CD2B0D"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1276" w:type="dxa"/>
                </w:tcPr>
                <w:p w14:paraId="15A6A201" w14:textId="2CC61981"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1134" w:type="dxa"/>
                </w:tcPr>
                <w:p w14:paraId="5146687F" w14:textId="6635963D" w:rsidR="00812BFD" w:rsidRPr="00461D7D" w:rsidRDefault="00096EA4" w:rsidP="00812BF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sz w:val="22"/>
                      <w:szCs w:val="22"/>
                    </w:rPr>
                    <w:t>235</w:t>
                  </w:r>
                </w:p>
              </w:tc>
              <w:tc>
                <w:tcPr>
                  <w:tcW w:w="1134" w:type="dxa"/>
                </w:tcPr>
                <w:p w14:paraId="6DC7DC6D" w14:textId="700C9CB1" w:rsidR="00812BFD" w:rsidRPr="00461D7D" w:rsidRDefault="00FE2D14" w:rsidP="00812BF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hint="eastAsia"/>
                      <w:sz w:val="22"/>
                      <w:szCs w:val="22"/>
                    </w:rPr>
                    <w:t>2</w:t>
                  </w:r>
                </w:p>
              </w:tc>
            </w:tr>
            <w:tr w:rsidR="00461D7D" w:rsidRPr="00461D7D" w14:paraId="6C4F461E" w14:textId="15B0F992" w:rsidTr="000F44C1">
              <w:trPr>
                <w:trHeight w:val="312"/>
              </w:trPr>
              <w:tc>
                <w:tcPr>
                  <w:tcW w:w="1276" w:type="dxa"/>
                </w:tcPr>
                <w:p w14:paraId="4825FDF6" w14:textId="77777777" w:rsidR="00812BFD" w:rsidRPr="00461D7D" w:rsidRDefault="00812BFD" w:rsidP="00812BFD">
                  <w:pPr>
                    <w:pStyle w:val="a8"/>
                    <w:tabs>
                      <w:tab w:val="left" w:pos="9360"/>
                    </w:tabs>
                    <w:spacing w:line="348" w:lineRule="exact"/>
                    <w:ind w:left="0" w:right="175"/>
                    <w:jc w:val="both"/>
                    <w:rPr>
                      <w:rFonts w:ascii="標楷體" w:eastAsia="標楷體" w:hAnsi="標楷體"/>
                      <w:sz w:val="22"/>
                      <w:szCs w:val="22"/>
                    </w:rPr>
                  </w:pPr>
                  <w:r w:rsidRPr="00461D7D">
                    <w:rPr>
                      <w:rFonts w:ascii="標楷體" w:eastAsia="標楷體" w:hAnsi="標楷體" w:hint="eastAsia"/>
                      <w:sz w:val="22"/>
                      <w:szCs w:val="22"/>
                    </w:rPr>
                    <w:t>中鋼保全</w:t>
                  </w:r>
                </w:p>
              </w:tc>
              <w:tc>
                <w:tcPr>
                  <w:tcW w:w="1332" w:type="dxa"/>
                </w:tcPr>
                <w:p w14:paraId="748CA333" w14:textId="77777777" w:rsidR="00812BFD" w:rsidRPr="00461D7D" w:rsidRDefault="00812BFD" w:rsidP="00812BFD">
                  <w:pPr>
                    <w:pStyle w:val="a8"/>
                    <w:tabs>
                      <w:tab w:val="left" w:pos="9360"/>
                    </w:tabs>
                    <w:spacing w:line="348" w:lineRule="exact"/>
                    <w:ind w:left="0" w:right="0"/>
                    <w:jc w:val="right"/>
                    <w:rPr>
                      <w:rFonts w:ascii="標楷體" w:eastAsia="標楷體" w:hAnsi="標楷體"/>
                      <w:sz w:val="22"/>
                      <w:szCs w:val="22"/>
                    </w:rPr>
                  </w:pPr>
                </w:p>
              </w:tc>
              <w:tc>
                <w:tcPr>
                  <w:tcW w:w="907" w:type="dxa"/>
                </w:tcPr>
                <w:p w14:paraId="1A9BC8BC"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c>
                <w:tcPr>
                  <w:tcW w:w="907" w:type="dxa"/>
                </w:tcPr>
                <w:p w14:paraId="05B70C7E" w14:textId="3C7B315F"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r w:rsidRPr="00461D7D">
                    <w:rPr>
                      <w:rFonts w:ascii="標楷體" w:eastAsia="標楷體" w:hAnsi="標楷體"/>
                      <w:sz w:val="22"/>
                      <w:szCs w:val="22"/>
                    </w:rPr>
                    <w:t>6,794</w:t>
                  </w:r>
                </w:p>
              </w:tc>
              <w:tc>
                <w:tcPr>
                  <w:tcW w:w="907" w:type="dxa"/>
                </w:tcPr>
                <w:p w14:paraId="6BFEF4E6"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c>
                <w:tcPr>
                  <w:tcW w:w="977" w:type="dxa"/>
                </w:tcPr>
                <w:p w14:paraId="46C8832C"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c>
                <w:tcPr>
                  <w:tcW w:w="1276" w:type="dxa"/>
                </w:tcPr>
                <w:p w14:paraId="3AA26F19" w14:textId="47F96C9C"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c>
                <w:tcPr>
                  <w:tcW w:w="1134" w:type="dxa"/>
                </w:tcPr>
                <w:p w14:paraId="13CF7269"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c>
                <w:tcPr>
                  <w:tcW w:w="1134" w:type="dxa"/>
                </w:tcPr>
                <w:p w14:paraId="3175F67B" w14:textId="0935B19E"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r>
            <w:tr w:rsidR="00461D7D" w:rsidRPr="00461D7D" w14:paraId="0C2F7D4E" w14:textId="1098F14F" w:rsidTr="000F44C1">
              <w:trPr>
                <w:trHeight w:val="312"/>
              </w:trPr>
              <w:tc>
                <w:tcPr>
                  <w:tcW w:w="1276" w:type="dxa"/>
                </w:tcPr>
                <w:p w14:paraId="3841D7E6" w14:textId="77777777" w:rsidR="00812BFD" w:rsidRPr="00461D7D" w:rsidRDefault="00812BFD" w:rsidP="00812BFD">
                  <w:pPr>
                    <w:pStyle w:val="a8"/>
                    <w:tabs>
                      <w:tab w:val="left" w:pos="9360"/>
                    </w:tabs>
                    <w:spacing w:line="348" w:lineRule="exact"/>
                    <w:ind w:left="0" w:right="175"/>
                    <w:jc w:val="both"/>
                    <w:rPr>
                      <w:rFonts w:ascii="標楷體" w:eastAsia="標楷體" w:hAnsi="標楷體"/>
                      <w:sz w:val="22"/>
                      <w:szCs w:val="22"/>
                    </w:rPr>
                  </w:pPr>
                  <w:r w:rsidRPr="00461D7D">
                    <w:rPr>
                      <w:rFonts w:ascii="標楷體" w:eastAsia="標楷體" w:hAnsi="標楷體" w:hint="eastAsia"/>
                      <w:sz w:val="22"/>
                      <w:szCs w:val="22"/>
                    </w:rPr>
                    <w:t>中國鋼鐵</w:t>
                  </w:r>
                </w:p>
              </w:tc>
              <w:tc>
                <w:tcPr>
                  <w:tcW w:w="1332" w:type="dxa"/>
                </w:tcPr>
                <w:p w14:paraId="510454B7" w14:textId="36510962" w:rsidR="00812BFD" w:rsidRPr="00461D7D" w:rsidRDefault="00812BFD" w:rsidP="00812BFD">
                  <w:pPr>
                    <w:pStyle w:val="a8"/>
                    <w:tabs>
                      <w:tab w:val="left" w:pos="9360"/>
                    </w:tabs>
                    <w:spacing w:line="348" w:lineRule="exact"/>
                    <w:ind w:left="0" w:right="0"/>
                    <w:jc w:val="right"/>
                    <w:rPr>
                      <w:rFonts w:ascii="標楷體" w:eastAsia="標楷體" w:hAnsi="標楷體"/>
                      <w:sz w:val="22"/>
                      <w:szCs w:val="22"/>
                    </w:rPr>
                  </w:pPr>
                  <w:r w:rsidRPr="00461D7D">
                    <w:rPr>
                      <w:rFonts w:ascii="標楷體" w:eastAsia="標楷體" w:hAnsi="標楷體" w:hint="eastAsia"/>
                      <w:sz w:val="22"/>
                      <w:szCs w:val="22"/>
                    </w:rPr>
                    <w:t>4</w:t>
                  </w:r>
                  <w:r w:rsidRPr="00461D7D">
                    <w:rPr>
                      <w:rFonts w:ascii="標楷體" w:eastAsia="標楷體" w:hAnsi="標楷體"/>
                      <w:sz w:val="22"/>
                      <w:szCs w:val="22"/>
                    </w:rPr>
                    <w:t>,</w:t>
                  </w:r>
                  <w:r w:rsidRPr="00461D7D">
                    <w:rPr>
                      <w:rFonts w:ascii="標楷體" w:eastAsia="標楷體" w:hAnsi="標楷體" w:hint="eastAsia"/>
                      <w:sz w:val="22"/>
                      <w:szCs w:val="22"/>
                    </w:rPr>
                    <w:t>875</w:t>
                  </w:r>
                </w:p>
              </w:tc>
              <w:tc>
                <w:tcPr>
                  <w:tcW w:w="907" w:type="dxa"/>
                </w:tcPr>
                <w:p w14:paraId="2CD87D47"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07" w:type="dxa"/>
                </w:tcPr>
                <w:p w14:paraId="60FE417F" w14:textId="6570A0DF"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07" w:type="dxa"/>
                </w:tcPr>
                <w:p w14:paraId="16FC6378" w14:textId="5AABB49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r w:rsidRPr="00461D7D">
                    <w:rPr>
                      <w:rFonts w:ascii="標楷體" w:eastAsia="標楷體" w:hAnsi="標楷體" w:hint="eastAsia"/>
                      <w:sz w:val="22"/>
                      <w:szCs w:val="22"/>
                    </w:rPr>
                    <w:t>876</w:t>
                  </w:r>
                </w:p>
              </w:tc>
              <w:tc>
                <w:tcPr>
                  <w:tcW w:w="977" w:type="dxa"/>
                </w:tcPr>
                <w:p w14:paraId="2FF13841"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1276" w:type="dxa"/>
                </w:tcPr>
                <w:p w14:paraId="2AEAC970" w14:textId="155D1B69"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1134" w:type="dxa"/>
                </w:tcPr>
                <w:p w14:paraId="7064F5C6" w14:textId="49FF052F" w:rsidR="00812BFD" w:rsidRPr="00461D7D" w:rsidRDefault="00096EA4" w:rsidP="00812BF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hint="eastAsia"/>
                      <w:sz w:val="22"/>
                      <w:szCs w:val="22"/>
                    </w:rPr>
                    <w:t>6</w:t>
                  </w:r>
                  <w:r w:rsidRPr="00461D7D">
                    <w:rPr>
                      <w:rFonts w:ascii="標楷體" w:eastAsia="標楷體" w:hAnsi="標楷體"/>
                      <w:sz w:val="22"/>
                      <w:szCs w:val="22"/>
                    </w:rPr>
                    <w:t>5</w:t>
                  </w:r>
                </w:p>
              </w:tc>
              <w:tc>
                <w:tcPr>
                  <w:tcW w:w="1134" w:type="dxa"/>
                </w:tcPr>
                <w:p w14:paraId="0F871E92" w14:textId="2169B9E0" w:rsidR="00812BFD" w:rsidRPr="00461D7D" w:rsidRDefault="00096EA4" w:rsidP="00812BF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hint="eastAsia"/>
                      <w:sz w:val="22"/>
                      <w:szCs w:val="22"/>
                    </w:rPr>
                    <w:t>1</w:t>
                  </w:r>
                  <w:r w:rsidR="00FE2D14" w:rsidRPr="00461D7D">
                    <w:rPr>
                      <w:rFonts w:ascii="標楷體" w:eastAsia="標楷體" w:hAnsi="標楷體" w:hint="eastAsia"/>
                      <w:sz w:val="22"/>
                      <w:szCs w:val="22"/>
                    </w:rPr>
                    <w:t>,</w:t>
                  </w:r>
                  <w:r w:rsidRPr="00461D7D">
                    <w:rPr>
                      <w:rFonts w:ascii="標楷體" w:eastAsia="標楷體" w:hAnsi="標楷體"/>
                      <w:sz w:val="22"/>
                      <w:szCs w:val="22"/>
                    </w:rPr>
                    <w:t>291</w:t>
                  </w:r>
                </w:p>
              </w:tc>
            </w:tr>
            <w:tr w:rsidR="00461D7D" w:rsidRPr="00461D7D" w14:paraId="77C239E8" w14:textId="580BD010" w:rsidTr="000F44C1">
              <w:trPr>
                <w:trHeight w:val="312"/>
              </w:trPr>
              <w:tc>
                <w:tcPr>
                  <w:tcW w:w="1276" w:type="dxa"/>
                </w:tcPr>
                <w:p w14:paraId="14E6C8FE" w14:textId="77777777" w:rsidR="00812BFD" w:rsidRPr="00461D7D" w:rsidRDefault="00812BFD" w:rsidP="00812BFD">
                  <w:pPr>
                    <w:pStyle w:val="a8"/>
                    <w:tabs>
                      <w:tab w:val="left" w:pos="9360"/>
                    </w:tabs>
                    <w:spacing w:line="348" w:lineRule="exact"/>
                    <w:ind w:left="0" w:right="175"/>
                    <w:jc w:val="both"/>
                    <w:rPr>
                      <w:rFonts w:ascii="標楷體" w:eastAsia="標楷體" w:hAnsi="標楷體"/>
                      <w:sz w:val="22"/>
                      <w:szCs w:val="22"/>
                    </w:rPr>
                  </w:pPr>
                  <w:r w:rsidRPr="00461D7D">
                    <w:rPr>
                      <w:rFonts w:ascii="標楷體" w:eastAsia="標楷體" w:hAnsi="標楷體" w:hint="eastAsia"/>
                      <w:sz w:val="22"/>
                      <w:szCs w:val="22"/>
                    </w:rPr>
                    <w:t>中鋼機械</w:t>
                  </w:r>
                </w:p>
              </w:tc>
              <w:tc>
                <w:tcPr>
                  <w:tcW w:w="1332" w:type="dxa"/>
                </w:tcPr>
                <w:p w14:paraId="74B97FD4" w14:textId="67CA2321" w:rsidR="00812BFD" w:rsidRPr="00461D7D" w:rsidRDefault="00812BFD" w:rsidP="00812BFD">
                  <w:pPr>
                    <w:pStyle w:val="a8"/>
                    <w:tabs>
                      <w:tab w:val="left" w:pos="9360"/>
                    </w:tabs>
                    <w:spacing w:line="348" w:lineRule="exact"/>
                    <w:ind w:left="0" w:right="0"/>
                    <w:jc w:val="right"/>
                    <w:rPr>
                      <w:rFonts w:ascii="標楷體" w:eastAsia="標楷體" w:hAnsi="標楷體"/>
                      <w:sz w:val="22"/>
                      <w:szCs w:val="22"/>
                    </w:rPr>
                  </w:pPr>
                  <w:r w:rsidRPr="00461D7D">
                    <w:rPr>
                      <w:rFonts w:ascii="標楷體" w:eastAsia="標楷體" w:hAnsi="標楷體" w:hint="eastAsia"/>
                      <w:sz w:val="22"/>
                      <w:szCs w:val="22"/>
                    </w:rPr>
                    <w:t>7</w:t>
                  </w:r>
                  <w:r w:rsidRPr="00461D7D">
                    <w:rPr>
                      <w:rFonts w:ascii="標楷體" w:eastAsia="標楷體" w:hAnsi="標楷體"/>
                      <w:sz w:val="22"/>
                      <w:szCs w:val="22"/>
                    </w:rPr>
                    <w:t>,</w:t>
                  </w:r>
                  <w:r w:rsidRPr="00461D7D">
                    <w:rPr>
                      <w:rFonts w:ascii="標楷體" w:eastAsia="標楷體" w:hAnsi="標楷體" w:hint="eastAsia"/>
                      <w:sz w:val="22"/>
                      <w:szCs w:val="22"/>
                    </w:rPr>
                    <w:t>558</w:t>
                  </w:r>
                </w:p>
              </w:tc>
              <w:tc>
                <w:tcPr>
                  <w:tcW w:w="907" w:type="dxa"/>
                </w:tcPr>
                <w:p w14:paraId="3C818665"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07" w:type="dxa"/>
                </w:tcPr>
                <w:p w14:paraId="3D240C6F" w14:textId="084AE6B6"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07" w:type="dxa"/>
                </w:tcPr>
                <w:p w14:paraId="402B00D3"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77" w:type="dxa"/>
                </w:tcPr>
                <w:p w14:paraId="4BB9F202"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1276" w:type="dxa"/>
                </w:tcPr>
                <w:p w14:paraId="5774BCD5" w14:textId="5407D66D"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1134" w:type="dxa"/>
                </w:tcPr>
                <w:p w14:paraId="62F1FB14"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1134" w:type="dxa"/>
                </w:tcPr>
                <w:p w14:paraId="6F9F6C32" w14:textId="7F1B8B55"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r>
            <w:tr w:rsidR="00461D7D" w:rsidRPr="00461D7D" w14:paraId="03D31869" w14:textId="3DE59F92" w:rsidTr="000F44C1">
              <w:trPr>
                <w:trHeight w:val="312"/>
              </w:trPr>
              <w:tc>
                <w:tcPr>
                  <w:tcW w:w="1276" w:type="dxa"/>
                </w:tcPr>
                <w:p w14:paraId="713471C3" w14:textId="77777777" w:rsidR="00812BFD" w:rsidRPr="00461D7D" w:rsidRDefault="00812BFD" w:rsidP="00812BFD">
                  <w:pPr>
                    <w:pStyle w:val="a8"/>
                    <w:tabs>
                      <w:tab w:val="left" w:pos="9360"/>
                    </w:tabs>
                    <w:spacing w:line="348" w:lineRule="exact"/>
                    <w:ind w:left="0" w:right="175"/>
                    <w:jc w:val="both"/>
                    <w:rPr>
                      <w:rFonts w:ascii="標楷體" w:eastAsia="標楷體" w:hAnsi="標楷體"/>
                      <w:sz w:val="22"/>
                      <w:szCs w:val="22"/>
                    </w:rPr>
                  </w:pPr>
                  <w:r w:rsidRPr="00461D7D">
                    <w:rPr>
                      <w:rFonts w:ascii="標楷體" w:eastAsia="標楷體" w:hAnsi="標楷體" w:hint="eastAsia"/>
                      <w:sz w:val="22"/>
                      <w:szCs w:val="22"/>
                    </w:rPr>
                    <w:t>中鋼光能</w:t>
                  </w:r>
                </w:p>
              </w:tc>
              <w:tc>
                <w:tcPr>
                  <w:tcW w:w="1332" w:type="dxa"/>
                </w:tcPr>
                <w:p w14:paraId="03FD490B" w14:textId="6FB13402" w:rsidR="00812BFD" w:rsidRPr="00461D7D" w:rsidRDefault="00812BFD" w:rsidP="00812BFD">
                  <w:pPr>
                    <w:pStyle w:val="a8"/>
                    <w:tabs>
                      <w:tab w:val="left" w:pos="9360"/>
                    </w:tabs>
                    <w:spacing w:line="348" w:lineRule="exact"/>
                    <w:ind w:left="0" w:right="0"/>
                    <w:jc w:val="right"/>
                    <w:rPr>
                      <w:rFonts w:ascii="標楷體" w:eastAsia="標楷體" w:hAnsi="標楷體"/>
                      <w:sz w:val="22"/>
                      <w:szCs w:val="22"/>
                    </w:rPr>
                  </w:pPr>
                  <w:r w:rsidRPr="00461D7D">
                    <w:rPr>
                      <w:rFonts w:ascii="標楷體" w:eastAsia="標楷體" w:hAnsi="標楷體" w:hint="eastAsia"/>
                      <w:sz w:val="22"/>
                      <w:szCs w:val="22"/>
                    </w:rPr>
                    <w:t>228</w:t>
                  </w:r>
                  <w:r w:rsidRPr="00461D7D">
                    <w:rPr>
                      <w:rFonts w:ascii="標楷體" w:eastAsia="標楷體" w:hAnsi="標楷體"/>
                      <w:sz w:val="22"/>
                      <w:szCs w:val="22"/>
                    </w:rPr>
                    <w:t>,</w:t>
                  </w:r>
                  <w:r w:rsidRPr="00461D7D">
                    <w:rPr>
                      <w:rFonts w:ascii="標楷體" w:eastAsia="標楷體" w:hAnsi="標楷體" w:hint="eastAsia"/>
                      <w:sz w:val="22"/>
                      <w:szCs w:val="22"/>
                    </w:rPr>
                    <w:t>346</w:t>
                  </w:r>
                </w:p>
              </w:tc>
              <w:tc>
                <w:tcPr>
                  <w:tcW w:w="907" w:type="dxa"/>
                </w:tcPr>
                <w:p w14:paraId="36A49CF8"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07" w:type="dxa"/>
                </w:tcPr>
                <w:p w14:paraId="7A1C23D0" w14:textId="500DA5F6"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07" w:type="dxa"/>
                </w:tcPr>
                <w:p w14:paraId="359802E9"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77" w:type="dxa"/>
                </w:tcPr>
                <w:p w14:paraId="2C72E525"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1276" w:type="dxa"/>
                </w:tcPr>
                <w:p w14:paraId="3BFF0F0B" w14:textId="37860B79"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1134" w:type="dxa"/>
                </w:tcPr>
                <w:p w14:paraId="6846E398"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1134" w:type="dxa"/>
                </w:tcPr>
                <w:p w14:paraId="667EE173" w14:textId="19E263F8"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r>
            <w:tr w:rsidR="00461D7D" w:rsidRPr="00461D7D" w14:paraId="52EAC010" w14:textId="77777777" w:rsidTr="000F44C1">
              <w:trPr>
                <w:trHeight w:val="312"/>
              </w:trPr>
              <w:tc>
                <w:tcPr>
                  <w:tcW w:w="1276" w:type="dxa"/>
                </w:tcPr>
                <w:p w14:paraId="5D5D4A42" w14:textId="373937E9" w:rsidR="00812BFD" w:rsidRPr="00461D7D" w:rsidRDefault="00812BFD" w:rsidP="00812BFD">
                  <w:pPr>
                    <w:pStyle w:val="a8"/>
                    <w:tabs>
                      <w:tab w:val="left" w:pos="9360"/>
                    </w:tabs>
                    <w:spacing w:line="348" w:lineRule="exact"/>
                    <w:ind w:left="0" w:right="175"/>
                    <w:jc w:val="both"/>
                    <w:rPr>
                      <w:rFonts w:ascii="標楷體" w:eastAsia="標楷體" w:hAnsi="標楷體"/>
                      <w:sz w:val="22"/>
                      <w:szCs w:val="22"/>
                    </w:rPr>
                  </w:pPr>
                  <w:proofErr w:type="gramStart"/>
                  <w:r w:rsidRPr="00461D7D">
                    <w:rPr>
                      <w:rFonts w:ascii="標楷體" w:eastAsia="標楷體" w:hAnsi="標楷體" w:hint="eastAsia"/>
                      <w:sz w:val="22"/>
                      <w:szCs w:val="22"/>
                    </w:rPr>
                    <w:t>鑫</w:t>
                  </w:r>
                  <w:proofErr w:type="gramEnd"/>
                  <w:r w:rsidRPr="00461D7D">
                    <w:rPr>
                      <w:rFonts w:ascii="標楷體" w:eastAsia="標楷體" w:hAnsi="標楷體" w:hint="eastAsia"/>
                      <w:sz w:val="22"/>
                      <w:szCs w:val="22"/>
                    </w:rPr>
                    <w:t>光電能</w:t>
                  </w:r>
                </w:p>
              </w:tc>
              <w:tc>
                <w:tcPr>
                  <w:tcW w:w="1332" w:type="dxa"/>
                </w:tcPr>
                <w:p w14:paraId="5EF6BB8A" w14:textId="6932EE1E" w:rsidR="00812BFD" w:rsidRPr="00461D7D" w:rsidRDefault="00812BFD" w:rsidP="00812BFD">
                  <w:pPr>
                    <w:pStyle w:val="a8"/>
                    <w:tabs>
                      <w:tab w:val="left" w:pos="9360"/>
                    </w:tabs>
                    <w:spacing w:line="348" w:lineRule="exact"/>
                    <w:ind w:left="0" w:right="0"/>
                    <w:jc w:val="right"/>
                    <w:rPr>
                      <w:rFonts w:ascii="標楷體" w:eastAsia="標楷體" w:hAnsi="標楷體"/>
                      <w:sz w:val="22"/>
                      <w:szCs w:val="22"/>
                    </w:rPr>
                  </w:pPr>
                  <w:r w:rsidRPr="00461D7D">
                    <w:rPr>
                      <w:rFonts w:ascii="標楷體" w:eastAsia="標楷體" w:hAnsi="標楷體" w:hint="eastAsia"/>
                      <w:sz w:val="22"/>
                      <w:szCs w:val="22"/>
                    </w:rPr>
                    <w:t>110</w:t>
                  </w:r>
                </w:p>
              </w:tc>
              <w:tc>
                <w:tcPr>
                  <w:tcW w:w="907" w:type="dxa"/>
                </w:tcPr>
                <w:p w14:paraId="4BF2EE41"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07" w:type="dxa"/>
                </w:tcPr>
                <w:p w14:paraId="2D296085" w14:textId="3C6D661B"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07" w:type="dxa"/>
                </w:tcPr>
                <w:p w14:paraId="37DA86BE"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77" w:type="dxa"/>
                </w:tcPr>
                <w:p w14:paraId="1108019C"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1276" w:type="dxa"/>
                </w:tcPr>
                <w:p w14:paraId="27688DB5" w14:textId="1558F6FD"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1134" w:type="dxa"/>
                </w:tcPr>
                <w:p w14:paraId="711125DA"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c>
                <w:tcPr>
                  <w:tcW w:w="1134" w:type="dxa"/>
                </w:tcPr>
                <w:p w14:paraId="4B552CCE"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r>
            <w:tr w:rsidR="00461D7D" w:rsidRPr="00461D7D" w14:paraId="63422CED" w14:textId="77777777" w:rsidTr="000F44C1">
              <w:trPr>
                <w:trHeight w:val="312"/>
              </w:trPr>
              <w:tc>
                <w:tcPr>
                  <w:tcW w:w="1276" w:type="dxa"/>
                </w:tcPr>
                <w:p w14:paraId="71AA828D" w14:textId="0544A1B1" w:rsidR="00812BFD" w:rsidRPr="00461D7D" w:rsidRDefault="00812BFD" w:rsidP="00812BFD">
                  <w:pPr>
                    <w:pStyle w:val="a8"/>
                    <w:tabs>
                      <w:tab w:val="left" w:pos="9360"/>
                    </w:tabs>
                    <w:spacing w:line="348" w:lineRule="exact"/>
                    <w:ind w:left="0" w:right="175"/>
                    <w:jc w:val="both"/>
                    <w:rPr>
                      <w:rFonts w:ascii="標楷體" w:eastAsia="標楷體" w:hAnsi="標楷體"/>
                      <w:sz w:val="22"/>
                      <w:szCs w:val="22"/>
                    </w:rPr>
                  </w:pPr>
                  <w:r w:rsidRPr="00461D7D">
                    <w:rPr>
                      <w:rFonts w:ascii="標楷體" w:eastAsia="標楷體" w:hAnsi="標楷體" w:hint="eastAsia"/>
                      <w:sz w:val="22"/>
                      <w:szCs w:val="22"/>
                    </w:rPr>
                    <w:t>漢翔航空</w:t>
                  </w:r>
                </w:p>
              </w:tc>
              <w:tc>
                <w:tcPr>
                  <w:tcW w:w="1332" w:type="dxa"/>
                </w:tcPr>
                <w:p w14:paraId="355F4C97" w14:textId="77777777" w:rsidR="00812BFD" w:rsidRPr="00461D7D" w:rsidRDefault="00812BFD" w:rsidP="00812BFD">
                  <w:pPr>
                    <w:pStyle w:val="a8"/>
                    <w:tabs>
                      <w:tab w:val="left" w:pos="9360"/>
                    </w:tabs>
                    <w:spacing w:line="348" w:lineRule="exact"/>
                    <w:ind w:left="0" w:right="0"/>
                    <w:jc w:val="right"/>
                    <w:rPr>
                      <w:rFonts w:ascii="標楷體" w:eastAsia="標楷體" w:hAnsi="標楷體"/>
                      <w:sz w:val="22"/>
                      <w:szCs w:val="22"/>
                    </w:rPr>
                  </w:pPr>
                </w:p>
              </w:tc>
              <w:tc>
                <w:tcPr>
                  <w:tcW w:w="907" w:type="dxa"/>
                </w:tcPr>
                <w:p w14:paraId="5883A015" w14:textId="25CD9150" w:rsidR="00812BFD" w:rsidRPr="00461D7D" w:rsidRDefault="00096EA4" w:rsidP="00812BF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hint="eastAsia"/>
                      <w:sz w:val="22"/>
                      <w:szCs w:val="22"/>
                    </w:rPr>
                    <w:t>56</w:t>
                  </w:r>
                </w:p>
              </w:tc>
              <w:tc>
                <w:tcPr>
                  <w:tcW w:w="907" w:type="dxa"/>
                </w:tcPr>
                <w:p w14:paraId="3112C7FA" w14:textId="41AB024A"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07" w:type="dxa"/>
                </w:tcPr>
                <w:p w14:paraId="43DE1B78"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77" w:type="dxa"/>
                </w:tcPr>
                <w:p w14:paraId="58625987" w14:textId="3DCA6742"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r w:rsidRPr="00461D7D">
                    <w:rPr>
                      <w:rFonts w:ascii="標楷體" w:eastAsia="標楷體" w:hAnsi="標楷體" w:hint="eastAsia"/>
                      <w:sz w:val="22"/>
                      <w:szCs w:val="22"/>
                    </w:rPr>
                    <w:t>5,</w:t>
                  </w:r>
                  <w:r w:rsidRPr="00461D7D">
                    <w:rPr>
                      <w:rFonts w:ascii="標楷體" w:eastAsia="標楷體" w:hAnsi="標楷體"/>
                      <w:sz w:val="22"/>
                      <w:szCs w:val="22"/>
                    </w:rPr>
                    <w:t>693</w:t>
                  </w:r>
                </w:p>
              </w:tc>
              <w:tc>
                <w:tcPr>
                  <w:tcW w:w="1276" w:type="dxa"/>
                </w:tcPr>
                <w:p w14:paraId="388E8E79" w14:textId="7B326BE6"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1134" w:type="dxa"/>
                </w:tcPr>
                <w:p w14:paraId="4FFC8AD4" w14:textId="0E063E93" w:rsidR="00812BFD" w:rsidRPr="00461D7D" w:rsidRDefault="00096EA4" w:rsidP="00812BF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hint="eastAsia"/>
                      <w:sz w:val="22"/>
                      <w:szCs w:val="22"/>
                    </w:rPr>
                    <w:t>1</w:t>
                  </w:r>
                  <w:r w:rsidRPr="00461D7D">
                    <w:rPr>
                      <w:rFonts w:ascii="標楷體" w:eastAsia="標楷體" w:hAnsi="標楷體"/>
                      <w:sz w:val="22"/>
                      <w:szCs w:val="22"/>
                    </w:rPr>
                    <w:t>01</w:t>
                  </w:r>
                </w:p>
              </w:tc>
              <w:tc>
                <w:tcPr>
                  <w:tcW w:w="1134" w:type="dxa"/>
                </w:tcPr>
                <w:p w14:paraId="4E662A37" w14:textId="717F56D1"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r>
            <w:tr w:rsidR="00461D7D" w:rsidRPr="00461D7D" w14:paraId="787B82DB" w14:textId="77777777" w:rsidTr="000F44C1">
              <w:trPr>
                <w:trHeight w:val="312"/>
              </w:trPr>
              <w:tc>
                <w:tcPr>
                  <w:tcW w:w="1276" w:type="dxa"/>
                </w:tcPr>
                <w:p w14:paraId="56A7E80B" w14:textId="4A809FC9" w:rsidR="00812BFD" w:rsidRPr="00461D7D" w:rsidRDefault="00812BFD" w:rsidP="00812BFD">
                  <w:pPr>
                    <w:pStyle w:val="a8"/>
                    <w:tabs>
                      <w:tab w:val="left" w:pos="9360"/>
                    </w:tabs>
                    <w:spacing w:line="348" w:lineRule="exact"/>
                    <w:ind w:left="0" w:right="175"/>
                    <w:jc w:val="both"/>
                    <w:rPr>
                      <w:rFonts w:ascii="標楷體" w:eastAsia="標楷體" w:hAnsi="標楷體"/>
                      <w:sz w:val="22"/>
                      <w:szCs w:val="22"/>
                    </w:rPr>
                  </w:pPr>
                  <w:r w:rsidRPr="00461D7D">
                    <w:rPr>
                      <w:rFonts w:ascii="標楷體" w:eastAsia="標楷體" w:hAnsi="標楷體" w:hint="eastAsia"/>
                      <w:sz w:val="22"/>
                      <w:szCs w:val="22"/>
                    </w:rPr>
                    <w:t>中冠資訊</w:t>
                  </w:r>
                </w:p>
              </w:tc>
              <w:tc>
                <w:tcPr>
                  <w:tcW w:w="1332" w:type="dxa"/>
                </w:tcPr>
                <w:p w14:paraId="027DD002" w14:textId="77777777" w:rsidR="00812BFD" w:rsidRPr="00461D7D" w:rsidRDefault="00812BFD" w:rsidP="00812BFD">
                  <w:pPr>
                    <w:pStyle w:val="a8"/>
                    <w:tabs>
                      <w:tab w:val="left" w:pos="9360"/>
                    </w:tabs>
                    <w:spacing w:line="348" w:lineRule="exact"/>
                    <w:ind w:left="0" w:right="0"/>
                    <w:jc w:val="right"/>
                    <w:rPr>
                      <w:rFonts w:ascii="標楷體" w:eastAsia="標楷體" w:hAnsi="標楷體"/>
                      <w:sz w:val="22"/>
                      <w:szCs w:val="22"/>
                    </w:rPr>
                  </w:pPr>
                </w:p>
              </w:tc>
              <w:tc>
                <w:tcPr>
                  <w:tcW w:w="907" w:type="dxa"/>
                </w:tcPr>
                <w:p w14:paraId="2FA18052" w14:textId="53B6934B"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r w:rsidRPr="00461D7D">
                    <w:rPr>
                      <w:rFonts w:ascii="標楷體" w:eastAsia="標楷體" w:hAnsi="標楷體" w:hint="eastAsia"/>
                      <w:sz w:val="22"/>
                      <w:szCs w:val="22"/>
                    </w:rPr>
                    <w:t>3</w:t>
                  </w:r>
                  <w:r w:rsidRPr="00461D7D">
                    <w:rPr>
                      <w:rFonts w:ascii="標楷體" w:eastAsia="標楷體" w:hAnsi="標楷體"/>
                      <w:sz w:val="22"/>
                      <w:szCs w:val="22"/>
                    </w:rPr>
                    <w:t>,429</w:t>
                  </w:r>
                </w:p>
              </w:tc>
              <w:tc>
                <w:tcPr>
                  <w:tcW w:w="907" w:type="dxa"/>
                </w:tcPr>
                <w:p w14:paraId="61C487FB"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07" w:type="dxa"/>
                </w:tcPr>
                <w:p w14:paraId="6EA905DE"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77" w:type="dxa"/>
                </w:tcPr>
                <w:p w14:paraId="4A033326"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1276" w:type="dxa"/>
                </w:tcPr>
                <w:p w14:paraId="4BA18FE2" w14:textId="50117D5D"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1134" w:type="dxa"/>
                </w:tcPr>
                <w:p w14:paraId="1019B9EE"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c>
                <w:tcPr>
                  <w:tcW w:w="1134" w:type="dxa"/>
                </w:tcPr>
                <w:p w14:paraId="53016B3A"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r>
            <w:tr w:rsidR="00461D7D" w:rsidRPr="00461D7D" w14:paraId="168302D5" w14:textId="77777777" w:rsidTr="000F44C1">
              <w:trPr>
                <w:trHeight w:val="312"/>
              </w:trPr>
              <w:tc>
                <w:tcPr>
                  <w:tcW w:w="1276" w:type="dxa"/>
                </w:tcPr>
                <w:p w14:paraId="36B7F8AD" w14:textId="5D89FE30" w:rsidR="00812BFD" w:rsidRPr="00461D7D" w:rsidRDefault="00812BFD" w:rsidP="00812BFD">
                  <w:pPr>
                    <w:pStyle w:val="a8"/>
                    <w:tabs>
                      <w:tab w:val="left" w:pos="9360"/>
                    </w:tabs>
                    <w:spacing w:line="348" w:lineRule="exact"/>
                    <w:ind w:left="0" w:right="175"/>
                    <w:jc w:val="both"/>
                    <w:rPr>
                      <w:rFonts w:ascii="標楷體" w:eastAsia="標楷體" w:hAnsi="標楷體"/>
                      <w:sz w:val="22"/>
                      <w:szCs w:val="22"/>
                    </w:rPr>
                  </w:pPr>
                  <w:proofErr w:type="gramStart"/>
                  <w:r w:rsidRPr="00461D7D">
                    <w:rPr>
                      <w:rFonts w:ascii="標楷體" w:eastAsia="標楷體" w:hAnsi="標楷體" w:hint="eastAsia"/>
                      <w:sz w:val="22"/>
                      <w:szCs w:val="22"/>
                    </w:rPr>
                    <w:t>臺鹽綠能</w:t>
                  </w:r>
                  <w:proofErr w:type="gramEnd"/>
                </w:p>
              </w:tc>
              <w:tc>
                <w:tcPr>
                  <w:tcW w:w="1332" w:type="dxa"/>
                </w:tcPr>
                <w:p w14:paraId="4ACBE86D" w14:textId="69EC39A7" w:rsidR="00812BFD" w:rsidRPr="00461D7D" w:rsidRDefault="00812BFD" w:rsidP="00812BFD">
                  <w:pPr>
                    <w:pStyle w:val="a8"/>
                    <w:tabs>
                      <w:tab w:val="left" w:pos="9360"/>
                    </w:tabs>
                    <w:spacing w:line="348" w:lineRule="exact"/>
                    <w:ind w:left="0" w:right="0"/>
                    <w:jc w:val="right"/>
                    <w:rPr>
                      <w:rFonts w:ascii="標楷體" w:eastAsia="標楷體" w:hAnsi="標楷體"/>
                      <w:sz w:val="22"/>
                      <w:szCs w:val="22"/>
                    </w:rPr>
                  </w:pPr>
                  <w:r w:rsidRPr="00461D7D">
                    <w:rPr>
                      <w:rFonts w:ascii="標楷體" w:eastAsia="標楷體" w:hAnsi="標楷體" w:hint="eastAsia"/>
                      <w:sz w:val="22"/>
                      <w:szCs w:val="22"/>
                    </w:rPr>
                    <w:t>670</w:t>
                  </w:r>
                </w:p>
              </w:tc>
              <w:tc>
                <w:tcPr>
                  <w:tcW w:w="907" w:type="dxa"/>
                </w:tcPr>
                <w:p w14:paraId="5C3870A7"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07" w:type="dxa"/>
                </w:tcPr>
                <w:p w14:paraId="28601AD9" w14:textId="4CA11F3E"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07" w:type="dxa"/>
                </w:tcPr>
                <w:p w14:paraId="3E57CB14"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77" w:type="dxa"/>
                </w:tcPr>
                <w:p w14:paraId="380451BC"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1276" w:type="dxa"/>
                </w:tcPr>
                <w:p w14:paraId="09F2CF67" w14:textId="77CE14E3"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1134" w:type="dxa"/>
                </w:tcPr>
                <w:p w14:paraId="430B4A5B"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c>
                <w:tcPr>
                  <w:tcW w:w="1134" w:type="dxa"/>
                </w:tcPr>
                <w:p w14:paraId="10A45B84" w14:textId="3D3290BA"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r>
            <w:tr w:rsidR="00461D7D" w:rsidRPr="00461D7D" w14:paraId="166007EE" w14:textId="77777777" w:rsidTr="000F44C1">
              <w:trPr>
                <w:trHeight w:val="312"/>
              </w:trPr>
              <w:tc>
                <w:tcPr>
                  <w:tcW w:w="1276" w:type="dxa"/>
                </w:tcPr>
                <w:p w14:paraId="7D7FB3DE" w14:textId="10446035" w:rsidR="00812BFD" w:rsidRPr="00461D7D" w:rsidRDefault="00812BFD" w:rsidP="00812BFD">
                  <w:pPr>
                    <w:pStyle w:val="a8"/>
                    <w:tabs>
                      <w:tab w:val="left" w:pos="9360"/>
                    </w:tabs>
                    <w:spacing w:line="348" w:lineRule="exact"/>
                    <w:ind w:left="0" w:right="175"/>
                    <w:jc w:val="both"/>
                    <w:rPr>
                      <w:rFonts w:ascii="標楷體" w:eastAsia="標楷體" w:hAnsi="標楷體"/>
                      <w:sz w:val="22"/>
                      <w:szCs w:val="22"/>
                    </w:rPr>
                  </w:pPr>
                  <w:proofErr w:type="gramStart"/>
                  <w:r w:rsidRPr="00461D7D">
                    <w:rPr>
                      <w:rFonts w:ascii="標楷體" w:eastAsia="標楷體" w:hAnsi="標楷體" w:hint="eastAsia"/>
                      <w:sz w:val="22"/>
                      <w:szCs w:val="22"/>
                    </w:rPr>
                    <w:t>星寶電力</w:t>
                  </w:r>
                  <w:proofErr w:type="gramEnd"/>
                </w:p>
              </w:tc>
              <w:tc>
                <w:tcPr>
                  <w:tcW w:w="1332" w:type="dxa"/>
                </w:tcPr>
                <w:p w14:paraId="27244D20" w14:textId="4AFE73B2" w:rsidR="00812BFD" w:rsidRPr="00461D7D" w:rsidRDefault="00812BFD" w:rsidP="00812BFD">
                  <w:pPr>
                    <w:pStyle w:val="a8"/>
                    <w:tabs>
                      <w:tab w:val="left" w:pos="9360"/>
                    </w:tabs>
                    <w:spacing w:line="348" w:lineRule="exact"/>
                    <w:ind w:left="0" w:right="0"/>
                    <w:jc w:val="right"/>
                    <w:rPr>
                      <w:rFonts w:ascii="標楷體" w:eastAsia="標楷體" w:hAnsi="標楷體"/>
                      <w:sz w:val="22"/>
                      <w:szCs w:val="22"/>
                    </w:rPr>
                  </w:pPr>
                  <w:r w:rsidRPr="00461D7D">
                    <w:rPr>
                      <w:rFonts w:ascii="標楷體" w:eastAsia="標楷體" w:hAnsi="標楷體" w:hint="eastAsia"/>
                      <w:sz w:val="22"/>
                      <w:szCs w:val="22"/>
                    </w:rPr>
                    <w:t>1</w:t>
                  </w:r>
                  <w:r w:rsidRPr="00461D7D">
                    <w:rPr>
                      <w:rFonts w:ascii="標楷體" w:eastAsia="標楷體" w:hAnsi="標楷體"/>
                      <w:sz w:val="22"/>
                      <w:szCs w:val="22"/>
                    </w:rPr>
                    <w:t>,005</w:t>
                  </w:r>
                </w:p>
              </w:tc>
              <w:tc>
                <w:tcPr>
                  <w:tcW w:w="907" w:type="dxa"/>
                </w:tcPr>
                <w:p w14:paraId="36AF99AB"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07" w:type="dxa"/>
                </w:tcPr>
                <w:p w14:paraId="09A7152F"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07" w:type="dxa"/>
                </w:tcPr>
                <w:p w14:paraId="03FE282A"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77" w:type="dxa"/>
                </w:tcPr>
                <w:p w14:paraId="28B4E6E8"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1276" w:type="dxa"/>
                </w:tcPr>
                <w:p w14:paraId="69E45A4E" w14:textId="18C06A26"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1134" w:type="dxa"/>
                </w:tcPr>
                <w:p w14:paraId="78693EF2"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c>
                <w:tcPr>
                  <w:tcW w:w="1134" w:type="dxa"/>
                </w:tcPr>
                <w:p w14:paraId="48A2533C"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r>
            <w:tr w:rsidR="00461D7D" w:rsidRPr="00461D7D" w14:paraId="14BD801D" w14:textId="77777777" w:rsidTr="000F44C1">
              <w:trPr>
                <w:trHeight w:val="312"/>
              </w:trPr>
              <w:tc>
                <w:tcPr>
                  <w:tcW w:w="1276" w:type="dxa"/>
                </w:tcPr>
                <w:p w14:paraId="24678777" w14:textId="6645A5EB" w:rsidR="00812BFD" w:rsidRPr="00461D7D" w:rsidRDefault="00812BFD" w:rsidP="00812BFD">
                  <w:pPr>
                    <w:pStyle w:val="a8"/>
                    <w:tabs>
                      <w:tab w:val="left" w:pos="9360"/>
                    </w:tabs>
                    <w:spacing w:line="348" w:lineRule="exact"/>
                    <w:ind w:left="0" w:right="175"/>
                    <w:jc w:val="both"/>
                    <w:rPr>
                      <w:rFonts w:ascii="標楷體" w:eastAsia="標楷體" w:hAnsi="標楷體"/>
                      <w:sz w:val="22"/>
                      <w:szCs w:val="22"/>
                    </w:rPr>
                  </w:pPr>
                  <w:proofErr w:type="gramStart"/>
                  <w:r w:rsidRPr="00461D7D">
                    <w:rPr>
                      <w:rFonts w:ascii="標楷體" w:eastAsia="標楷體" w:hAnsi="標楷體" w:hint="eastAsia"/>
                      <w:sz w:val="22"/>
                      <w:szCs w:val="22"/>
                    </w:rPr>
                    <w:t>台機社</w:t>
                  </w:r>
                  <w:proofErr w:type="gramEnd"/>
                </w:p>
              </w:tc>
              <w:tc>
                <w:tcPr>
                  <w:tcW w:w="1332" w:type="dxa"/>
                </w:tcPr>
                <w:p w14:paraId="32C4B307" w14:textId="77777777" w:rsidR="00812BFD" w:rsidRPr="00461D7D" w:rsidRDefault="00812BFD" w:rsidP="00812BFD">
                  <w:pPr>
                    <w:pStyle w:val="a8"/>
                    <w:tabs>
                      <w:tab w:val="left" w:pos="9360"/>
                    </w:tabs>
                    <w:spacing w:line="348" w:lineRule="exact"/>
                    <w:ind w:left="0" w:right="0"/>
                    <w:jc w:val="right"/>
                    <w:rPr>
                      <w:rFonts w:ascii="標楷體" w:eastAsia="標楷體" w:hAnsi="標楷體"/>
                      <w:sz w:val="22"/>
                      <w:szCs w:val="22"/>
                    </w:rPr>
                  </w:pPr>
                </w:p>
              </w:tc>
              <w:tc>
                <w:tcPr>
                  <w:tcW w:w="907" w:type="dxa"/>
                </w:tcPr>
                <w:p w14:paraId="3F14E25E"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07" w:type="dxa"/>
                </w:tcPr>
                <w:p w14:paraId="1F3D0D49"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p>
              </w:tc>
              <w:tc>
                <w:tcPr>
                  <w:tcW w:w="907" w:type="dxa"/>
                </w:tcPr>
                <w:p w14:paraId="60689103"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c>
                <w:tcPr>
                  <w:tcW w:w="977" w:type="dxa"/>
                </w:tcPr>
                <w:p w14:paraId="29F63AF4"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c>
                <w:tcPr>
                  <w:tcW w:w="1276" w:type="dxa"/>
                </w:tcPr>
                <w:p w14:paraId="04337AE5" w14:textId="3F0B277A"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highlight w:val="yellow"/>
                    </w:rPr>
                  </w:pPr>
                  <w:r w:rsidRPr="00461D7D">
                    <w:rPr>
                      <w:rFonts w:ascii="標楷體" w:eastAsia="標楷體" w:hAnsi="標楷體" w:hint="eastAsia"/>
                      <w:sz w:val="22"/>
                      <w:szCs w:val="22"/>
                    </w:rPr>
                    <w:t>200</w:t>
                  </w:r>
                </w:p>
              </w:tc>
              <w:tc>
                <w:tcPr>
                  <w:tcW w:w="1134" w:type="dxa"/>
                </w:tcPr>
                <w:p w14:paraId="45FE60B5"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c>
                <w:tcPr>
                  <w:tcW w:w="1134" w:type="dxa"/>
                </w:tcPr>
                <w:p w14:paraId="49F3457C" w14:textId="77777777" w:rsidR="00812BFD" w:rsidRPr="00461D7D" w:rsidRDefault="00812BFD" w:rsidP="00812BFD">
                  <w:pPr>
                    <w:pStyle w:val="a8"/>
                    <w:tabs>
                      <w:tab w:val="left" w:pos="9360"/>
                    </w:tabs>
                    <w:spacing w:line="348" w:lineRule="exact"/>
                    <w:ind w:left="0" w:right="33"/>
                    <w:jc w:val="right"/>
                    <w:rPr>
                      <w:rFonts w:ascii="標楷體" w:eastAsia="標楷體" w:hAnsi="標楷體"/>
                      <w:sz w:val="22"/>
                      <w:szCs w:val="22"/>
                    </w:rPr>
                  </w:pPr>
                </w:p>
              </w:tc>
            </w:tr>
          </w:tbl>
          <w:p w14:paraId="50A09A1A" w14:textId="2A72CA8F" w:rsidR="00B7082F" w:rsidRPr="00461D7D" w:rsidRDefault="00B7082F" w:rsidP="00B7082F">
            <w:pPr>
              <w:pStyle w:val="a8"/>
              <w:tabs>
                <w:tab w:val="left" w:pos="9639"/>
              </w:tabs>
              <w:spacing w:line="348" w:lineRule="exact"/>
              <w:ind w:leftChars="767" w:left="1841" w:right="396" w:firstLineChars="200" w:firstLine="480"/>
              <w:jc w:val="right"/>
              <w:rPr>
                <w:rFonts w:ascii="標楷體" w:eastAsia="標楷體" w:hAnsi="標楷體"/>
                <w:sz w:val="22"/>
                <w:szCs w:val="22"/>
              </w:rPr>
            </w:pPr>
            <w:r w:rsidRPr="00461D7D">
              <w:rPr>
                <w:rFonts w:ascii="標楷體" w:eastAsia="標楷體" w:hAnsi="標楷體" w:hint="eastAsia"/>
              </w:rPr>
              <w:t xml:space="preserve">                </w:t>
            </w:r>
            <w:r w:rsidRPr="00461D7D">
              <w:rPr>
                <w:rFonts w:ascii="標楷體" w:eastAsia="標楷體" w:hAnsi="標楷體" w:hint="eastAsia"/>
                <w:sz w:val="22"/>
                <w:szCs w:val="22"/>
              </w:rPr>
              <w:t>單位：新臺幣千元</w:t>
            </w:r>
          </w:p>
          <w:tbl>
            <w:tblP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332"/>
              <w:gridCol w:w="1288"/>
              <w:gridCol w:w="1418"/>
              <w:gridCol w:w="1134"/>
              <w:gridCol w:w="1134"/>
              <w:gridCol w:w="1134"/>
              <w:gridCol w:w="1134"/>
            </w:tblGrid>
            <w:tr w:rsidR="00461D7D" w:rsidRPr="00461D7D" w14:paraId="55ADA5AF" w14:textId="77777777" w:rsidTr="0054470E">
              <w:trPr>
                <w:trHeight w:val="57"/>
              </w:trPr>
              <w:tc>
                <w:tcPr>
                  <w:tcW w:w="1276" w:type="dxa"/>
                  <w:vMerge w:val="restart"/>
                  <w:tcBorders>
                    <w:tl2br w:val="single" w:sz="4" w:space="0" w:color="auto"/>
                  </w:tcBorders>
                </w:tcPr>
                <w:bookmarkEnd w:id="3"/>
                <w:bookmarkEnd w:id="4"/>
                <w:p w14:paraId="4450AAEC" w14:textId="77777777" w:rsidR="00B7082F" w:rsidRPr="00461D7D" w:rsidRDefault="00B7082F" w:rsidP="00B7082F">
                  <w:pPr>
                    <w:pStyle w:val="a8"/>
                    <w:tabs>
                      <w:tab w:val="left" w:pos="9360"/>
                    </w:tabs>
                    <w:spacing w:line="348" w:lineRule="exact"/>
                    <w:ind w:left="0" w:right="-108" w:firstLineChars="150" w:firstLine="318"/>
                    <w:jc w:val="both"/>
                    <w:rPr>
                      <w:rFonts w:ascii="標楷體" w:eastAsia="標楷體" w:hAnsi="標楷體"/>
                      <w:spacing w:val="-4"/>
                      <w:sz w:val="22"/>
                      <w:szCs w:val="22"/>
                    </w:rPr>
                  </w:pPr>
                  <w:r w:rsidRPr="00461D7D">
                    <w:rPr>
                      <w:rFonts w:ascii="標楷體" w:eastAsia="標楷體" w:hAnsi="標楷體" w:hint="eastAsia"/>
                      <w:spacing w:val="-4"/>
                      <w:sz w:val="22"/>
                      <w:szCs w:val="22"/>
                    </w:rPr>
                    <w:t>會計科目</w:t>
                  </w:r>
                </w:p>
                <w:p w14:paraId="65B9F47A" w14:textId="77777777" w:rsidR="00B7082F" w:rsidRPr="00461D7D" w:rsidRDefault="00B7082F" w:rsidP="00B7082F">
                  <w:pPr>
                    <w:pStyle w:val="a8"/>
                    <w:tabs>
                      <w:tab w:val="left" w:pos="9360"/>
                    </w:tabs>
                    <w:spacing w:line="348" w:lineRule="exact"/>
                    <w:ind w:left="0" w:right="372"/>
                    <w:jc w:val="both"/>
                    <w:rPr>
                      <w:rFonts w:ascii="標楷體" w:eastAsia="標楷體" w:hAnsi="標楷體"/>
                      <w:sz w:val="22"/>
                      <w:szCs w:val="22"/>
                    </w:rPr>
                  </w:pPr>
                </w:p>
                <w:p w14:paraId="29E4D6DF" w14:textId="77777777" w:rsidR="00B7082F" w:rsidRPr="00461D7D" w:rsidRDefault="00B7082F" w:rsidP="00B7082F">
                  <w:pPr>
                    <w:pStyle w:val="a8"/>
                    <w:tabs>
                      <w:tab w:val="left" w:pos="9360"/>
                    </w:tabs>
                    <w:spacing w:beforeLines="50" w:before="180" w:line="348" w:lineRule="exact"/>
                    <w:ind w:left="0" w:right="374"/>
                    <w:jc w:val="both"/>
                    <w:rPr>
                      <w:rFonts w:ascii="標楷體" w:eastAsia="標楷體" w:hAnsi="標楷體"/>
                      <w:sz w:val="22"/>
                      <w:szCs w:val="22"/>
                    </w:rPr>
                  </w:pPr>
                  <w:r w:rsidRPr="00461D7D">
                    <w:rPr>
                      <w:rFonts w:ascii="標楷體" w:eastAsia="標楷體" w:hAnsi="標楷體" w:hint="eastAsia"/>
                      <w:sz w:val="22"/>
                      <w:szCs w:val="22"/>
                    </w:rPr>
                    <w:t>關係人</w:t>
                  </w:r>
                </w:p>
              </w:tc>
              <w:tc>
                <w:tcPr>
                  <w:tcW w:w="8574" w:type="dxa"/>
                  <w:gridSpan w:val="7"/>
                </w:tcPr>
                <w:p w14:paraId="4B13E7BA" w14:textId="77777777" w:rsidR="00B7082F" w:rsidRPr="00461D7D" w:rsidRDefault="00B7082F" w:rsidP="00B7082F">
                  <w:pPr>
                    <w:widowControl/>
                    <w:jc w:val="center"/>
                    <w:rPr>
                      <w:rFonts w:ascii="標楷體" w:eastAsia="標楷體" w:hAnsi="標楷體"/>
                      <w:sz w:val="22"/>
                      <w:szCs w:val="22"/>
                    </w:rPr>
                  </w:pPr>
                  <w:r w:rsidRPr="00461D7D">
                    <w:rPr>
                      <w:rFonts w:ascii="標楷體" w:eastAsia="標楷體" w:hAnsi="標楷體" w:hint="eastAsia"/>
                      <w:sz w:val="22"/>
                      <w:szCs w:val="22"/>
                    </w:rPr>
                    <w:t>11</w:t>
                  </w:r>
                  <w:r w:rsidRPr="00461D7D">
                    <w:rPr>
                      <w:rFonts w:ascii="標楷體" w:eastAsia="標楷體" w:hAnsi="標楷體"/>
                      <w:sz w:val="22"/>
                      <w:szCs w:val="22"/>
                    </w:rPr>
                    <w:t>2</w:t>
                  </w:r>
                  <w:r w:rsidRPr="00461D7D">
                    <w:rPr>
                      <w:rFonts w:ascii="標楷體" w:eastAsia="標楷體" w:hAnsi="標楷體" w:hint="eastAsia"/>
                      <w:sz w:val="22"/>
                      <w:szCs w:val="22"/>
                    </w:rPr>
                    <w:t>年度</w:t>
                  </w:r>
                </w:p>
              </w:tc>
            </w:tr>
            <w:tr w:rsidR="00461D7D" w:rsidRPr="00461D7D" w14:paraId="3F1BC131" w14:textId="77777777" w:rsidTr="0052296B">
              <w:trPr>
                <w:trHeight w:val="907"/>
              </w:trPr>
              <w:tc>
                <w:tcPr>
                  <w:tcW w:w="1276" w:type="dxa"/>
                  <w:vMerge/>
                  <w:tcBorders>
                    <w:tl2br w:val="single" w:sz="4" w:space="0" w:color="auto"/>
                  </w:tcBorders>
                </w:tcPr>
                <w:p w14:paraId="01B9FF9F" w14:textId="77777777" w:rsidR="00B7082F" w:rsidRPr="00461D7D" w:rsidRDefault="00B7082F" w:rsidP="00B7082F">
                  <w:pPr>
                    <w:pStyle w:val="a8"/>
                    <w:tabs>
                      <w:tab w:val="left" w:pos="9360"/>
                    </w:tabs>
                    <w:spacing w:line="348" w:lineRule="exact"/>
                    <w:ind w:left="0" w:right="1004"/>
                    <w:jc w:val="both"/>
                    <w:rPr>
                      <w:rFonts w:ascii="標楷體" w:eastAsia="標楷體" w:hAnsi="標楷體"/>
                      <w:sz w:val="22"/>
                      <w:szCs w:val="22"/>
                    </w:rPr>
                  </w:pPr>
                </w:p>
              </w:tc>
              <w:tc>
                <w:tcPr>
                  <w:tcW w:w="1332" w:type="dxa"/>
                  <w:vAlign w:val="center"/>
                </w:tcPr>
                <w:p w14:paraId="57903075" w14:textId="0851CBBD" w:rsidR="00B7082F" w:rsidRPr="00461D7D" w:rsidRDefault="00B7082F" w:rsidP="00B7082F">
                  <w:pPr>
                    <w:pStyle w:val="a8"/>
                    <w:tabs>
                      <w:tab w:val="left" w:pos="9360"/>
                    </w:tabs>
                    <w:spacing w:line="348" w:lineRule="exact"/>
                    <w:ind w:left="0" w:right="-108"/>
                    <w:jc w:val="center"/>
                    <w:rPr>
                      <w:rFonts w:ascii="標楷體" w:eastAsia="標楷體" w:hAnsi="標楷體"/>
                      <w:sz w:val="22"/>
                      <w:szCs w:val="22"/>
                    </w:rPr>
                  </w:pPr>
                  <w:r w:rsidRPr="00461D7D">
                    <w:rPr>
                      <w:rFonts w:ascii="標楷體" w:eastAsia="標楷體" w:hAnsi="標楷體" w:hint="eastAsia"/>
                      <w:sz w:val="22"/>
                      <w:szCs w:val="22"/>
                    </w:rPr>
                    <w:t>租賃收入</w:t>
                  </w:r>
                </w:p>
              </w:tc>
              <w:tc>
                <w:tcPr>
                  <w:tcW w:w="1288" w:type="dxa"/>
                  <w:vAlign w:val="center"/>
                </w:tcPr>
                <w:p w14:paraId="4501CAC1" w14:textId="77777777" w:rsidR="00B7082F" w:rsidRPr="00461D7D" w:rsidRDefault="00B7082F" w:rsidP="00B7082F">
                  <w:pPr>
                    <w:pStyle w:val="a8"/>
                    <w:spacing w:line="348" w:lineRule="exact"/>
                    <w:ind w:left="0" w:right="0"/>
                    <w:jc w:val="center"/>
                    <w:rPr>
                      <w:rFonts w:ascii="標楷體" w:eastAsia="標楷體" w:hAnsi="標楷體"/>
                      <w:sz w:val="22"/>
                      <w:szCs w:val="22"/>
                    </w:rPr>
                  </w:pPr>
                  <w:r w:rsidRPr="00461D7D">
                    <w:rPr>
                      <w:rFonts w:ascii="標楷體" w:eastAsia="標楷體" w:hAnsi="標楷體" w:hint="eastAsia"/>
                      <w:sz w:val="22"/>
                      <w:szCs w:val="22"/>
                    </w:rPr>
                    <w:t>應付購入</w:t>
                  </w:r>
                </w:p>
                <w:p w14:paraId="519FCD19" w14:textId="70CC37AF" w:rsidR="00B7082F" w:rsidRPr="00461D7D" w:rsidRDefault="00B7082F" w:rsidP="00B7082F">
                  <w:pPr>
                    <w:pStyle w:val="a8"/>
                    <w:tabs>
                      <w:tab w:val="left" w:pos="9360"/>
                    </w:tabs>
                    <w:spacing w:line="348" w:lineRule="exact"/>
                    <w:ind w:left="0" w:right="0"/>
                    <w:jc w:val="center"/>
                    <w:rPr>
                      <w:rFonts w:ascii="標楷體" w:eastAsia="標楷體" w:hAnsi="標楷體"/>
                      <w:sz w:val="22"/>
                      <w:szCs w:val="22"/>
                    </w:rPr>
                  </w:pPr>
                  <w:r w:rsidRPr="00461D7D">
                    <w:rPr>
                      <w:rFonts w:ascii="標楷體" w:eastAsia="標楷體" w:hAnsi="標楷體" w:hint="eastAsia"/>
                      <w:sz w:val="22"/>
                      <w:szCs w:val="22"/>
                    </w:rPr>
                    <w:t>電力款</w:t>
                  </w:r>
                </w:p>
              </w:tc>
              <w:tc>
                <w:tcPr>
                  <w:tcW w:w="1418" w:type="dxa"/>
                  <w:vAlign w:val="center"/>
                </w:tcPr>
                <w:p w14:paraId="7A8C2BB1" w14:textId="65813227" w:rsidR="00B7082F" w:rsidRPr="00461D7D" w:rsidRDefault="00B7082F" w:rsidP="00B7082F">
                  <w:pPr>
                    <w:pStyle w:val="a8"/>
                    <w:tabs>
                      <w:tab w:val="left" w:pos="9360"/>
                    </w:tabs>
                    <w:spacing w:line="348" w:lineRule="exact"/>
                    <w:ind w:left="0" w:right="0"/>
                    <w:jc w:val="center"/>
                    <w:rPr>
                      <w:rFonts w:ascii="標楷體" w:eastAsia="標楷體" w:hAnsi="標楷體"/>
                      <w:sz w:val="22"/>
                      <w:szCs w:val="22"/>
                    </w:rPr>
                  </w:pPr>
                  <w:r w:rsidRPr="00461D7D">
                    <w:rPr>
                      <w:rFonts w:ascii="標楷體" w:eastAsia="標楷體" w:hAnsi="標楷體" w:hint="eastAsia"/>
                      <w:sz w:val="22"/>
                      <w:szCs w:val="22"/>
                    </w:rPr>
                    <w:t>應付費用/</w:t>
                  </w:r>
                  <w:r w:rsidRPr="00461D7D">
                    <w:rPr>
                      <w:rFonts w:ascii="標楷體" w:eastAsia="標楷體" w:hAnsi="標楷體"/>
                      <w:sz w:val="22"/>
                      <w:szCs w:val="22"/>
                    </w:rPr>
                    <w:br/>
                  </w:r>
                  <w:r w:rsidRPr="00461D7D">
                    <w:rPr>
                      <w:rFonts w:ascii="標楷體" w:eastAsia="標楷體" w:hAnsi="標楷體" w:hint="eastAsia"/>
                      <w:sz w:val="22"/>
                      <w:szCs w:val="22"/>
                    </w:rPr>
                    <w:t>應付購料款</w:t>
                  </w:r>
                </w:p>
              </w:tc>
              <w:tc>
                <w:tcPr>
                  <w:tcW w:w="1134" w:type="dxa"/>
                  <w:vAlign w:val="center"/>
                </w:tcPr>
                <w:p w14:paraId="17D31366" w14:textId="77777777" w:rsidR="00096E7D" w:rsidRPr="00461D7D" w:rsidRDefault="00B7082F" w:rsidP="00096E7D">
                  <w:pPr>
                    <w:pStyle w:val="a8"/>
                    <w:spacing w:line="348" w:lineRule="exact"/>
                    <w:ind w:left="0" w:right="0"/>
                    <w:jc w:val="center"/>
                    <w:rPr>
                      <w:rFonts w:ascii="標楷體" w:eastAsia="標楷體" w:hAnsi="標楷體"/>
                      <w:sz w:val="22"/>
                      <w:szCs w:val="22"/>
                    </w:rPr>
                  </w:pPr>
                  <w:r w:rsidRPr="00461D7D">
                    <w:rPr>
                      <w:rFonts w:ascii="標楷體" w:eastAsia="標楷體" w:hAnsi="標楷體" w:hint="eastAsia"/>
                      <w:sz w:val="22"/>
                      <w:szCs w:val="22"/>
                    </w:rPr>
                    <w:t>應付工</w:t>
                  </w:r>
                </w:p>
                <w:p w14:paraId="6E752FEA" w14:textId="1C738C1E" w:rsidR="00B7082F" w:rsidRPr="00461D7D" w:rsidRDefault="00B7082F" w:rsidP="00096E7D">
                  <w:pPr>
                    <w:pStyle w:val="a8"/>
                    <w:spacing w:line="348" w:lineRule="exact"/>
                    <w:ind w:left="0" w:right="0"/>
                    <w:jc w:val="center"/>
                    <w:rPr>
                      <w:rFonts w:ascii="標楷體" w:eastAsia="標楷體" w:hAnsi="標楷體"/>
                      <w:sz w:val="22"/>
                      <w:szCs w:val="22"/>
                    </w:rPr>
                  </w:pPr>
                  <w:r w:rsidRPr="00461D7D">
                    <w:rPr>
                      <w:rFonts w:ascii="標楷體" w:eastAsia="標楷體" w:hAnsi="標楷體" w:hint="eastAsia"/>
                      <w:sz w:val="22"/>
                      <w:szCs w:val="22"/>
                    </w:rPr>
                    <w:t>程款</w:t>
                  </w:r>
                </w:p>
              </w:tc>
              <w:tc>
                <w:tcPr>
                  <w:tcW w:w="1134" w:type="dxa"/>
                  <w:vAlign w:val="center"/>
                </w:tcPr>
                <w:p w14:paraId="6CFF7AC6" w14:textId="2384C464" w:rsidR="00B7082F" w:rsidRPr="00461D7D" w:rsidRDefault="00B7082F" w:rsidP="00B7082F">
                  <w:pPr>
                    <w:pStyle w:val="a8"/>
                    <w:tabs>
                      <w:tab w:val="left" w:pos="9360"/>
                    </w:tabs>
                    <w:spacing w:line="348" w:lineRule="exact"/>
                    <w:ind w:left="0" w:right="0"/>
                    <w:jc w:val="center"/>
                    <w:rPr>
                      <w:rFonts w:ascii="標楷體" w:eastAsia="標楷體" w:hAnsi="標楷體"/>
                      <w:sz w:val="22"/>
                      <w:szCs w:val="22"/>
                    </w:rPr>
                  </w:pPr>
                  <w:r w:rsidRPr="00461D7D">
                    <w:rPr>
                      <w:rFonts w:ascii="標楷體" w:eastAsia="標楷體" w:hAnsi="標楷體" w:hint="eastAsia"/>
                      <w:sz w:val="22"/>
                      <w:szCs w:val="22"/>
                    </w:rPr>
                    <w:t>未完</w:t>
                  </w:r>
                  <w:r w:rsidRPr="00461D7D">
                    <w:rPr>
                      <w:rFonts w:ascii="標楷體" w:eastAsia="標楷體" w:hAnsi="標楷體"/>
                      <w:sz w:val="22"/>
                      <w:szCs w:val="22"/>
                    </w:rPr>
                    <w:br/>
                  </w:r>
                  <w:r w:rsidRPr="00461D7D">
                    <w:rPr>
                      <w:rFonts w:ascii="標楷體" w:eastAsia="標楷體" w:hAnsi="標楷體" w:hint="eastAsia"/>
                      <w:sz w:val="22"/>
                      <w:szCs w:val="22"/>
                    </w:rPr>
                    <w:t>工程</w:t>
                  </w:r>
                </w:p>
              </w:tc>
              <w:tc>
                <w:tcPr>
                  <w:tcW w:w="1134" w:type="dxa"/>
                  <w:vAlign w:val="center"/>
                </w:tcPr>
                <w:p w14:paraId="376F0440" w14:textId="77777777" w:rsidR="00B7082F" w:rsidRPr="00461D7D" w:rsidRDefault="00B7082F" w:rsidP="00B7082F">
                  <w:pPr>
                    <w:pStyle w:val="a8"/>
                    <w:spacing w:line="348" w:lineRule="exact"/>
                    <w:ind w:left="0" w:right="0"/>
                    <w:jc w:val="center"/>
                    <w:rPr>
                      <w:rFonts w:ascii="標楷體" w:eastAsia="標楷體" w:hAnsi="標楷體"/>
                      <w:sz w:val="22"/>
                      <w:szCs w:val="22"/>
                    </w:rPr>
                  </w:pPr>
                  <w:r w:rsidRPr="00461D7D">
                    <w:rPr>
                      <w:rFonts w:ascii="標楷體" w:eastAsia="標楷體" w:hAnsi="標楷體" w:hint="eastAsia"/>
                      <w:sz w:val="22"/>
                      <w:szCs w:val="22"/>
                    </w:rPr>
                    <w:t>已完</w:t>
                  </w:r>
                </w:p>
                <w:p w14:paraId="06E2CEC1" w14:textId="3902CF83" w:rsidR="00B7082F" w:rsidRPr="00461D7D" w:rsidRDefault="00B7082F" w:rsidP="00B7082F">
                  <w:pPr>
                    <w:pStyle w:val="a8"/>
                    <w:tabs>
                      <w:tab w:val="left" w:pos="9360"/>
                    </w:tabs>
                    <w:spacing w:line="348" w:lineRule="exact"/>
                    <w:ind w:left="0" w:right="0"/>
                    <w:jc w:val="center"/>
                    <w:rPr>
                      <w:rFonts w:ascii="標楷體" w:eastAsia="標楷體" w:hAnsi="標楷體"/>
                      <w:sz w:val="22"/>
                      <w:szCs w:val="22"/>
                    </w:rPr>
                  </w:pPr>
                  <w:r w:rsidRPr="00461D7D">
                    <w:rPr>
                      <w:rFonts w:ascii="標楷體" w:eastAsia="標楷體" w:hAnsi="標楷體" w:hint="eastAsia"/>
                      <w:sz w:val="22"/>
                      <w:szCs w:val="22"/>
                    </w:rPr>
                    <w:t>工程</w:t>
                  </w:r>
                </w:p>
              </w:tc>
              <w:tc>
                <w:tcPr>
                  <w:tcW w:w="1134" w:type="dxa"/>
                  <w:vAlign w:val="center"/>
                </w:tcPr>
                <w:p w14:paraId="2EA90A54" w14:textId="77777777" w:rsidR="00B7082F" w:rsidRPr="00461D7D" w:rsidRDefault="00B7082F" w:rsidP="00B7082F">
                  <w:pPr>
                    <w:pStyle w:val="a8"/>
                    <w:spacing w:line="348" w:lineRule="exact"/>
                    <w:ind w:left="0" w:right="0"/>
                    <w:jc w:val="center"/>
                    <w:rPr>
                      <w:rFonts w:ascii="標楷體" w:eastAsia="標楷體" w:hAnsi="標楷體"/>
                      <w:sz w:val="22"/>
                      <w:szCs w:val="22"/>
                    </w:rPr>
                  </w:pPr>
                  <w:r w:rsidRPr="00461D7D">
                    <w:rPr>
                      <w:rFonts w:ascii="標楷體" w:eastAsia="標楷體" w:hAnsi="標楷體" w:hint="eastAsia"/>
                      <w:sz w:val="22"/>
                      <w:szCs w:val="22"/>
                    </w:rPr>
                    <w:t>預收</w:t>
                  </w:r>
                </w:p>
                <w:p w14:paraId="004A57ED" w14:textId="25FE1175" w:rsidR="00B7082F" w:rsidRPr="00461D7D" w:rsidRDefault="00B7082F" w:rsidP="00B7082F">
                  <w:pPr>
                    <w:pStyle w:val="a8"/>
                    <w:tabs>
                      <w:tab w:val="left" w:pos="9360"/>
                    </w:tabs>
                    <w:spacing w:line="348" w:lineRule="exact"/>
                    <w:ind w:left="0" w:right="0"/>
                    <w:jc w:val="center"/>
                    <w:rPr>
                      <w:rFonts w:ascii="標楷體" w:eastAsia="標楷體" w:hAnsi="標楷體"/>
                      <w:sz w:val="22"/>
                      <w:szCs w:val="22"/>
                    </w:rPr>
                  </w:pPr>
                  <w:r w:rsidRPr="00461D7D">
                    <w:rPr>
                      <w:rFonts w:ascii="標楷體" w:eastAsia="標楷體" w:hAnsi="標楷體" w:hint="eastAsia"/>
                      <w:sz w:val="22"/>
                      <w:szCs w:val="22"/>
                    </w:rPr>
                    <w:t>租金</w:t>
                  </w:r>
                </w:p>
              </w:tc>
            </w:tr>
            <w:tr w:rsidR="00461D7D" w:rsidRPr="00461D7D" w14:paraId="28E06D72" w14:textId="77777777" w:rsidTr="0052296B">
              <w:trPr>
                <w:trHeight w:val="325"/>
              </w:trPr>
              <w:tc>
                <w:tcPr>
                  <w:tcW w:w="1276" w:type="dxa"/>
                </w:tcPr>
                <w:p w14:paraId="3B082B15" w14:textId="51FE4552" w:rsidR="00544E3D" w:rsidRPr="00461D7D" w:rsidRDefault="00544E3D" w:rsidP="00544E3D">
                  <w:pPr>
                    <w:pStyle w:val="a8"/>
                    <w:tabs>
                      <w:tab w:val="left" w:pos="9360"/>
                    </w:tabs>
                    <w:spacing w:line="348" w:lineRule="exact"/>
                    <w:ind w:left="0" w:right="175"/>
                    <w:jc w:val="both"/>
                    <w:rPr>
                      <w:rFonts w:ascii="標楷體" w:eastAsia="標楷體" w:hAnsi="標楷體"/>
                      <w:sz w:val="22"/>
                      <w:szCs w:val="22"/>
                    </w:rPr>
                  </w:pPr>
                  <w:r w:rsidRPr="00461D7D">
                    <w:rPr>
                      <w:rFonts w:ascii="標楷體" w:eastAsia="標楷體" w:hAnsi="標楷體" w:hint="eastAsia"/>
                      <w:sz w:val="22"/>
                      <w:szCs w:val="22"/>
                    </w:rPr>
                    <w:t>森霸電力</w:t>
                  </w:r>
                </w:p>
              </w:tc>
              <w:tc>
                <w:tcPr>
                  <w:tcW w:w="1332" w:type="dxa"/>
                </w:tcPr>
                <w:p w14:paraId="4369A01E" w14:textId="4B1E6FD6" w:rsidR="00544E3D" w:rsidRPr="00461D7D" w:rsidRDefault="00544E3D" w:rsidP="00544E3D">
                  <w:pPr>
                    <w:pStyle w:val="a8"/>
                    <w:tabs>
                      <w:tab w:val="left" w:pos="9360"/>
                    </w:tabs>
                    <w:spacing w:line="348" w:lineRule="exact"/>
                    <w:ind w:left="0" w:right="0"/>
                    <w:jc w:val="right"/>
                    <w:rPr>
                      <w:rFonts w:ascii="標楷體" w:eastAsia="標楷體" w:hAnsi="標楷體"/>
                      <w:sz w:val="22"/>
                      <w:szCs w:val="22"/>
                    </w:rPr>
                  </w:pPr>
                  <w:r w:rsidRPr="00461D7D">
                    <w:rPr>
                      <w:rFonts w:ascii="標楷體" w:eastAsia="標楷體" w:hAnsi="標楷體"/>
                      <w:sz w:val="22"/>
                      <w:szCs w:val="22"/>
                    </w:rPr>
                    <w:t>1,387</w:t>
                  </w:r>
                </w:p>
              </w:tc>
              <w:tc>
                <w:tcPr>
                  <w:tcW w:w="1288" w:type="dxa"/>
                </w:tcPr>
                <w:p w14:paraId="4630706C" w14:textId="6E2F26FD"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hint="eastAsia"/>
                      <w:sz w:val="22"/>
                      <w:szCs w:val="22"/>
                    </w:rPr>
                    <w:t>1</w:t>
                  </w:r>
                  <w:r w:rsidRPr="00461D7D">
                    <w:rPr>
                      <w:rFonts w:ascii="標楷體" w:eastAsia="標楷體" w:hAnsi="標楷體"/>
                      <w:sz w:val="22"/>
                      <w:szCs w:val="22"/>
                    </w:rPr>
                    <w:t>,807,847</w:t>
                  </w:r>
                </w:p>
              </w:tc>
              <w:tc>
                <w:tcPr>
                  <w:tcW w:w="1418" w:type="dxa"/>
                </w:tcPr>
                <w:p w14:paraId="4B55AAB0"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3081F868"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052378CA"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3CDD8A0A" w14:textId="7F663D2A"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60DA118E" w14:textId="30491143"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sz w:val="22"/>
                      <w:szCs w:val="22"/>
                    </w:rPr>
                    <w:t>459</w:t>
                  </w:r>
                </w:p>
              </w:tc>
            </w:tr>
            <w:tr w:rsidR="00461D7D" w:rsidRPr="00461D7D" w14:paraId="4511B9C5" w14:textId="77777777" w:rsidTr="0052296B">
              <w:trPr>
                <w:trHeight w:val="325"/>
              </w:trPr>
              <w:tc>
                <w:tcPr>
                  <w:tcW w:w="1276" w:type="dxa"/>
                </w:tcPr>
                <w:p w14:paraId="44D387BB" w14:textId="41E8A35A" w:rsidR="00544E3D" w:rsidRPr="00461D7D" w:rsidRDefault="00544E3D" w:rsidP="00544E3D">
                  <w:pPr>
                    <w:pStyle w:val="a8"/>
                    <w:tabs>
                      <w:tab w:val="left" w:pos="9360"/>
                    </w:tabs>
                    <w:spacing w:line="348" w:lineRule="exact"/>
                    <w:ind w:left="0" w:right="175"/>
                    <w:jc w:val="both"/>
                    <w:rPr>
                      <w:rFonts w:ascii="標楷體" w:eastAsia="標楷體" w:hAnsi="標楷體"/>
                      <w:sz w:val="22"/>
                      <w:szCs w:val="22"/>
                    </w:rPr>
                  </w:pPr>
                  <w:r w:rsidRPr="00461D7D">
                    <w:rPr>
                      <w:rFonts w:ascii="標楷體" w:eastAsia="標楷體" w:hAnsi="標楷體" w:hint="eastAsia"/>
                      <w:sz w:val="22"/>
                      <w:szCs w:val="22"/>
                    </w:rPr>
                    <w:t>國光電力</w:t>
                  </w:r>
                </w:p>
              </w:tc>
              <w:tc>
                <w:tcPr>
                  <w:tcW w:w="1332" w:type="dxa"/>
                </w:tcPr>
                <w:p w14:paraId="020AD832" w14:textId="5002AF23" w:rsidR="00544E3D" w:rsidRPr="00461D7D" w:rsidRDefault="00544E3D" w:rsidP="00544E3D">
                  <w:pPr>
                    <w:pStyle w:val="a8"/>
                    <w:tabs>
                      <w:tab w:val="left" w:pos="9360"/>
                    </w:tabs>
                    <w:spacing w:line="348" w:lineRule="exact"/>
                    <w:ind w:left="0" w:right="0"/>
                    <w:jc w:val="right"/>
                    <w:rPr>
                      <w:rFonts w:ascii="標楷體" w:eastAsia="標楷體" w:hAnsi="標楷體"/>
                      <w:sz w:val="22"/>
                      <w:szCs w:val="22"/>
                    </w:rPr>
                  </w:pPr>
                  <w:r w:rsidRPr="00461D7D">
                    <w:rPr>
                      <w:rFonts w:ascii="標楷體" w:eastAsia="標楷體" w:hAnsi="標楷體" w:hint="eastAsia"/>
                      <w:sz w:val="22"/>
                      <w:szCs w:val="22"/>
                    </w:rPr>
                    <w:t>1</w:t>
                  </w:r>
                  <w:r w:rsidRPr="00461D7D">
                    <w:rPr>
                      <w:rFonts w:ascii="標楷體" w:eastAsia="標楷體" w:hAnsi="標楷體"/>
                      <w:sz w:val="22"/>
                      <w:szCs w:val="22"/>
                    </w:rPr>
                    <w:t>,780</w:t>
                  </w:r>
                </w:p>
              </w:tc>
              <w:tc>
                <w:tcPr>
                  <w:tcW w:w="1288" w:type="dxa"/>
                </w:tcPr>
                <w:p w14:paraId="75149FAC" w14:textId="393B8991"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hint="eastAsia"/>
                      <w:sz w:val="22"/>
                      <w:szCs w:val="22"/>
                    </w:rPr>
                    <w:t>1</w:t>
                  </w:r>
                  <w:r w:rsidRPr="00461D7D">
                    <w:rPr>
                      <w:rFonts w:ascii="標楷體" w:eastAsia="標楷體" w:hAnsi="標楷體"/>
                      <w:sz w:val="22"/>
                      <w:szCs w:val="22"/>
                    </w:rPr>
                    <w:t>,181,183</w:t>
                  </w:r>
                </w:p>
              </w:tc>
              <w:tc>
                <w:tcPr>
                  <w:tcW w:w="1418" w:type="dxa"/>
                </w:tcPr>
                <w:p w14:paraId="333E7B74"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7F12E62E"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13157923"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39D4E219"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14881EC9" w14:textId="60F2757B"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sz w:val="22"/>
                      <w:szCs w:val="22"/>
                    </w:rPr>
                    <w:t>289</w:t>
                  </w:r>
                </w:p>
              </w:tc>
            </w:tr>
            <w:tr w:rsidR="00461D7D" w:rsidRPr="00461D7D" w14:paraId="71D96D1A" w14:textId="77777777" w:rsidTr="0052296B">
              <w:trPr>
                <w:trHeight w:val="312"/>
              </w:trPr>
              <w:tc>
                <w:tcPr>
                  <w:tcW w:w="1276" w:type="dxa"/>
                </w:tcPr>
                <w:p w14:paraId="54108F9C" w14:textId="7925160F" w:rsidR="00544E3D" w:rsidRPr="00461D7D" w:rsidRDefault="00544E3D" w:rsidP="00544E3D">
                  <w:pPr>
                    <w:pStyle w:val="a8"/>
                    <w:tabs>
                      <w:tab w:val="left" w:pos="9360"/>
                    </w:tabs>
                    <w:spacing w:line="348" w:lineRule="exact"/>
                    <w:ind w:left="0" w:right="175"/>
                    <w:jc w:val="both"/>
                    <w:rPr>
                      <w:rFonts w:ascii="標楷體" w:eastAsia="標楷體" w:hAnsi="標楷體"/>
                      <w:sz w:val="22"/>
                      <w:szCs w:val="22"/>
                    </w:rPr>
                  </w:pPr>
                  <w:proofErr w:type="gramStart"/>
                  <w:r w:rsidRPr="00461D7D">
                    <w:rPr>
                      <w:rFonts w:ascii="標楷體" w:eastAsia="標楷體" w:hAnsi="標楷體" w:hint="eastAsia"/>
                      <w:sz w:val="22"/>
                      <w:szCs w:val="22"/>
                    </w:rPr>
                    <w:t>星元電力</w:t>
                  </w:r>
                  <w:proofErr w:type="gramEnd"/>
                </w:p>
              </w:tc>
              <w:tc>
                <w:tcPr>
                  <w:tcW w:w="1332" w:type="dxa"/>
                </w:tcPr>
                <w:p w14:paraId="1A6233BC" w14:textId="41E29813" w:rsidR="00544E3D" w:rsidRPr="00461D7D" w:rsidRDefault="00544E3D" w:rsidP="00544E3D">
                  <w:pPr>
                    <w:pStyle w:val="a8"/>
                    <w:tabs>
                      <w:tab w:val="left" w:pos="9360"/>
                    </w:tabs>
                    <w:spacing w:line="348" w:lineRule="exact"/>
                    <w:ind w:left="0" w:right="0"/>
                    <w:jc w:val="right"/>
                    <w:rPr>
                      <w:rFonts w:ascii="標楷體" w:eastAsia="標楷體" w:hAnsi="標楷體"/>
                      <w:sz w:val="22"/>
                      <w:szCs w:val="22"/>
                    </w:rPr>
                  </w:pPr>
                  <w:r w:rsidRPr="00461D7D">
                    <w:rPr>
                      <w:rFonts w:ascii="標楷體" w:eastAsia="標楷體" w:hAnsi="標楷體" w:hint="eastAsia"/>
                      <w:sz w:val="22"/>
                      <w:szCs w:val="22"/>
                    </w:rPr>
                    <w:t>1</w:t>
                  </w:r>
                  <w:r w:rsidRPr="00461D7D">
                    <w:rPr>
                      <w:rFonts w:ascii="標楷體" w:eastAsia="標楷體" w:hAnsi="標楷體"/>
                      <w:sz w:val="22"/>
                      <w:szCs w:val="22"/>
                    </w:rPr>
                    <w:t>,048</w:t>
                  </w:r>
                </w:p>
              </w:tc>
              <w:tc>
                <w:tcPr>
                  <w:tcW w:w="1288" w:type="dxa"/>
                </w:tcPr>
                <w:p w14:paraId="44676187" w14:textId="2BE90589"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hint="eastAsia"/>
                      <w:sz w:val="22"/>
                      <w:szCs w:val="22"/>
                    </w:rPr>
                    <w:t>1</w:t>
                  </w:r>
                  <w:r w:rsidRPr="00461D7D">
                    <w:rPr>
                      <w:rFonts w:ascii="標楷體" w:eastAsia="標楷體" w:hAnsi="標楷體"/>
                      <w:sz w:val="22"/>
                      <w:szCs w:val="22"/>
                    </w:rPr>
                    <w:t>,109,204</w:t>
                  </w:r>
                </w:p>
              </w:tc>
              <w:tc>
                <w:tcPr>
                  <w:tcW w:w="1418" w:type="dxa"/>
                </w:tcPr>
                <w:p w14:paraId="4D1554A7"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465D77FD"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0AD0FF47"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0EDDFC85" w14:textId="3020E8AF"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629E66C5" w14:textId="56DC65BE"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hint="eastAsia"/>
                      <w:sz w:val="22"/>
                      <w:szCs w:val="22"/>
                    </w:rPr>
                    <w:t>8</w:t>
                  </w:r>
                  <w:r w:rsidRPr="00461D7D">
                    <w:rPr>
                      <w:rFonts w:ascii="標楷體" w:eastAsia="標楷體" w:hAnsi="標楷體"/>
                      <w:sz w:val="22"/>
                      <w:szCs w:val="22"/>
                    </w:rPr>
                    <w:t>72</w:t>
                  </w:r>
                </w:p>
              </w:tc>
            </w:tr>
            <w:tr w:rsidR="00461D7D" w:rsidRPr="00461D7D" w14:paraId="22614436" w14:textId="77777777" w:rsidTr="0052296B">
              <w:trPr>
                <w:trHeight w:val="312"/>
              </w:trPr>
              <w:tc>
                <w:tcPr>
                  <w:tcW w:w="1276" w:type="dxa"/>
                </w:tcPr>
                <w:p w14:paraId="3D3B80F9" w14:textId="1C6041AD" w:rsidR="00544E3D" w:rsidRPr="00461D7D" w:rsidRDefault="00544E3D" w:rsidP="00544E3D">
                  <w:pPr>
                    <w:pStyle w:val="a8"/>
                    <w:tabs>
                      <w:tab w:val="left" w:pos="9360"/>
                    </w:tabs>
                    <w:spacing w:line="348" w:lineRule="exact"/>
                    <w:ind w:left="0" w:right="175"/>
                    <w:jc w:val="both"/>
                    <w:rPr>
                      <w:rFonts w:ascii="標楷體" w:eastAsia="標楷體" w:hAnsi="標楷體"/>
                      <w:sz w:val="22"/>
                      <w:szCs w:val="22"/>
                    </w:rPr>
                  </w:pPr>
                  <w:r w:rsidRPr="00461D7D">
                    <w:rPr>
                      <w:rFonts w:ascii="標楷體" w:eastAsia="標楷體" w:hAnsi="標楷體" w:hint="eastAsia"/>
                      <w:sz w:val="22"/>
                      <w:szCs w:val="22"/>
                    </w:rPr>
                    <w:t>星能電力</w:t>
                  </w:r>
                </w:p>
              </w:tc>
              <w:tc>
                <w:tcPr>
                  <w:tcW w:w="1332" w:type="dxa"/>
                </w:tcPr>
                <w:p w14:paraId="2ECF941E" w14:textId="5CD6725D" w:rsidR="00544E3D" w:rsidRPr="00461D7D" w:rsidRDefault="00544E3D" w:rsidP="00544E3D">
                  <w:pPr>
                    <w:pStyle w:val="a8"/>
                    <w:tabs>
                      <w:tab w:val="left" w:pos="9360"/>
                    </w:tabs>
                    <w:spacing w:line="348" w:lineRule="exact"/>
                    <w:ind w:left="0" w:right="0"/>
                    <w:jc w:val="right"/>
                    <w:rPr>
                      <w:rFonts w:ascii="標楷體" w:eastAsia="標楷體" w:hAnsi="標楷體"/>
                      <w:sz w:val="22"/>
                      <w:szCs w:val="22"/>
                    </w:rPr>
                  </w:pPr>
                  <w:r w:rsidRPr="00461D7D">
                    <w:rPr>
                      <w:rFonts w:ascii="標楷體" w:eastAsia="標楷體" w:hAnsi="標楷體"/>
                      <w:sz w:val="22"/>
                      <w:szCs w:val="22"/>
                    </w:rPr>
                    <w:t>1,096</w:t>
                  </w:r>
                </w:p>
              </w:tc>
              <w:tc>
                <w:tcPr>
                  <w:tcW w:w="1288" w:type="dxa"/>
                </w:tcPr>
                <w:p w14:paraId="6C721D8F" w14:textId="4A989009"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sz w:val="22"/>
                      <w:szCs w:val="22"/>
                    </w:rPr>
                    <w:t>1,211,204</w:t>
                  </w:r>
                </w:p>
              </w:tc>
              <w:tc>
                <w:tcPr>
                  <w:tcW w:w="1418" w:type="dxa"/>
                </w:tcPr>
                <w:p w14:paraId="70E4EEE8"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19AE3325"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4AECC578"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78605AD1"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5853D00C" w14:textId="7D3A5228"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hint="eastAsia"/>
                      <w:sz w:val="22"/>
                      <w:szCs w:val="22"/>
                    </w:rPr>
                    <w:t>8</w:t>
                  </w:r>
                  <w:r w:rsidRPr="00461D7D">
                    <w:rPr>
                      <w:rFonts w:ascii="標楷體" w:eastAsia="標楷體" w:hAnsi="標楷體"/>
                      <w:sz w:val="22"/>
                      <w:szCs w:val="22"/>
                    </w:rPr>
                    <w:t>22</w:t>
                  </w:r>
                </w:p>
              </w:tc>
            </w:tr>
            <w:tr w:rsidR="00461D7D" w:rsidRPr="00461D7D" w14:paraId="138B78B8" w14:textId="77777777" w:rsidTr="0052296B">
              <w:trPr>
                <w:trHeight w:val="312"/>
              </w:trPr>
              <w:tc>
                <w:tcPr>
                  <w:tcW w:w="1276" w:type="dxa"/>
                </w:tcPr>
                <w:p w14:paraId="08829C05" w14:textId="0CA7B15A" w:rsidR="00544E3D" w:rsidRPr="00461D7D" w:rsidRDefault="00544E3D" w:rsidP="00544E3D">
                  <w:pPr>
                    <w:pStyle w:val="a8"/>
                    <w:tabs>
                      <w:tab w:val="left" w:pos="9360"/>
                    </w:tabs>
                    <w:spacing w:line="348" w:lineRule="exact"/>
                    <w:ind w:left="0" w:right="175"/>
                    <w:jc w:val="both"/>
                    <w:rPr>
                      <w:rFonts w:ascii="標楷體" w:eastAsia="標楷體" w:hAnsi="標楷體"/>
                      <w:sz w:val="22"/>
                      <w:szCs w:val="22"/>
                    </w:rPr>
                  </w:pPr>
                  <w:r w:rsidRPr="00461D7D">
                    <w:rPr>
                      <w:rFonts w:ascii="標楷體" w:eastAsia="標楷體" w:hAnsi="標楷體" w:hint="eastAsia"/>
                      <w:sz w:val="22"/>
                      <w:szCs w:val="22"/>
                    </w:rPr>
                    <w:t>台汽電</w:t>
                  </w:r>
                </w:p>
              </w:tc>
              <w:tc>
                <w:tcPr>
                  <w:tcW w:w="1332" w:type="dxa"/>
                </w:tcPr>
                <w:p w14:paraId="15A81B79" w14:textId="29EE34AD" w:rsidR="00544E3D" w:rsidRPr="00461D7D" w:rsidRDefault="00544E3D" w:rsidP="00544E3D">
                  <w:pPr>
                    <w:pStyle w:val="a8"/>
                    <w:tabs>
                      <w:tab w:val="left" w:pos="9360"/>
                    </w:tabs>
                    <w:spacing w:line="348" w:lineRule="exact"/>
                    <w:ind w:left="0" w:right="0"/>
                    <w:jc w:val="right"/>
                    <w:rPr>
                      <w:rFonts w:ascii="標楷體" w:eastAsia="標楷體" w:hAnsi="標楷體"/>
                      <w:sz w:val="22"/>
                      <w:szCs w:val="22"/>
                    </w:rPr>
                  </w:pPr>
                  <w:r w:rsidRPr="00461D7D">
                    <w:rPr>
                      <w:rFonts w:ascii="標楷體" w:eastAsia="標楷體" w:hAnsi="標楷體" w:hint="eastAsia"/>
                      <w:sz w:val="22"/>
                      <w:szCs w:val="22"/>
                    </w:rPr>
                    <w:t>8</w:t>
                  </w:r>
                </w:p>
              </w:tc>
              <w:tc>
                <w:tcPr>
                  <w:tcW w:w="1288" w:type="dxa"/>
                </w:tcPr>
                <w:p w14:paraId="6D32B883" w14:textId="639E2D5E"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sz w:val="22"/>
                      <w:szCs w:val="22"/>
                    </w:rPr>
                    <w:t>44,578</w:t>
                  </w:r>
                </w:p>
              </w:tc>
              <w:tc>
                <w:tcPr>
                  <w:tcW w:w="1418" w:type="dxa"/>
                </w:tcPr>
                <w:p w14:paraId="4DDD6556"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418575E0"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3807DFDA"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212380FE"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44051F38"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highlight w:val="yellow"/>
                    </w:rPr>
                  </w:pPr>
                </w:p>
              </w:tc>
            </w:tr>
            <w:tr w:rsidR="00461D7D" w:rsidRPr="00461D7D" w14:paraId="6325F79A" w14:textId="77777777" w:rsidTr="0052296B">
              <w:trPr>
                <w:trHeight w:val="312"/>
              </w:trPr>
              <w:tc>
                <w:tcPr>
                  <w:tcW w:w="1276" w:type="dxa"/>
                </w:tcPr>
                <w:p w14:paraId="68A2E85C" w14:textId="220DFE2B" w:rsidR="00544E3D" w:rsidRPr="00461D7D" w:rsidRDefault="00544E3D" w:rsidP="00544E3D">
                  <w:pPr>
                    <w:pStyle w:val="a8"/>
                    <w:tabs>
                      <w:tab w:val="left" w:pos="9360"/>
                    </w:tabs>
                    <w:spacing w:line="348" w:lineRule="exact"/>
                    <w:ind w:left="0" w:right="175"/>
                    <w:jc w:val="both"/>
                    <w:rPr>
                      <w:rFonts w:ascii="標楷體" w:eastAsia="標楷體" w:hAnsi="標楷體"/>
                      <w:sz w:val="22"/>
                      <w:szCs w:val="22"/>
                    </w:rPr>
                  </w:pPr>
                  <w:r w:rsidRPr="00461D7D">
                    <w:rPr>
                      <w:rFonts w:ascii="標楷體" w:eastAsia="標楷體" w:hAnsi="標楷體" w:hint="eastAsia"/>
                      <w:sz w:val="22"/>
                      <w:szCs w:val="22"/>
                    </w:rPr>
                    <w:t>中龍鋼鐵</w:t>
                  </w:r>
                </w:p>
              </w:tc>
              <w:tc>
                <w:tcPr>
                  <w:tcW w:w="1332" w:type="dxa"/>
                </w:tcPr>
                <w:p w14:paraId="4CB8F021" w14:textId="1DDBF93C" w:rsidR="00544E3D" w:rsidRPr="00461D7D" w:rsidRDefault="00544E3D" w:rsidP="00544E3D">
                  <w:pPr>
                    <w:pStyle w:val="a8"/>
                    <w:tabs>
                      <w:tab w:val="left" w:pos="9360"/>
                    </w:tabs>
                    <w:spacing w:line="348" w:lineRule="exact"/>
                    <w:ind w:left="0" w:right="0"/>
                    <w:jc w:val="right"/>
                    <w:rPr>
                      <w:rFonts w:ascii="標楷體" w:eastAsia="標楷體" w:hAnsi="標楷體"/>
                      <w:sz w:val="22"/>
                      <w:szCs w:val="22"/>
                    </w:rPr>
                  </w:pPr>
                </w:p>
              </w:tc>
              <w:tc>
                <w:tcPr>
                  <w:tcW w:w="1288" w:type="dxa"/>
                </w:tcPr>
                <w:p w14:paraId="6DE1129A" w14:textId="4B8A8663"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sz w:val="22"/>
                      <w:szCs w:val="22"/>
                    </w:rPr>
                    <w:t>51,160</w:t>
                  </w:r>
                </w:p>
              </w:tc>
              <w:tc>
                <w:tcPr>
                  <w:tcW w:w="1418" w:type="dxa"/>
                </w:tcPr>
                <w:p w14:paraId="6E939E5F" w14:textId="3885FD0A"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302F893D" w14:textId="1ED25D61"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2AB0C433" w14:textId="7C59DF24"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5A63A69A" w14:textId="0C5D8F94"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31BE0DD8" w14:textId="0DBEDE6D"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r>
            <w:tr w:rsidR="00461D7D" w:rsidRPr="00461D7D" w14:paraId="280275C2" w14:textId="77777777" w:rsidTr="0052296B">
              <w:trPr>
                <w:trHeight w:val="312"/>
              </w:trPr>
              <w:tc>
                <w:tcPr>
                  <w:tcW w:w="1276" w:type="dxa"/>
                </w:tcPr>
                <w:p w14:paraId="4298AA82" w14:textId="5F2D2B69" w:rsidR="00544E3D" w:rsidRPr="00461D7D" w:rsidRDefault="00544E3D" w:rsidP="00544E3D">
                  <w:pPr>
                    <w:pStyle w:val="a8"/>
                    <w:tabs>
                      <w:tab w:val="left" w:pos="9360"/>
                    </w:tabs>
                    <w:spacing w:line="348" w:lineRule="exact"/>
                    <w:ind w:left="0" w:right="175"/>
                    <w:jc w:val="both"/>
                    <w:rPr>
                      <w:rFonts w:ascii="標楷體" w:eastAsia="標楷體" w:hAnsi="標楷體"/>
                      <w:sz w:val="22"/>
                      <w:szCs w:val="22"/>
                    </w:rPr>
                  </w:pPr>
                  <w:r w:rsidRPr="00461D7D">
                    <w:rPr>
                      <w:rFonts w:ascii="標楷體" w:eastAsia="標楷體" w:hAnsi="標楷體" w:hint="eastAsia"/>
                      <w:sz w:val="22"/>
                      <w:szCs w:val="22"/>
                    </w:rPr>
                    <w:t>星能公司</w:t>
                  </w:r>
                </w:p>
              </w:tc>
              <w:tc>
                <w:tcPr>
                  <w:tcW w:w="1332" w:type="dxa"/>
                </w:tcPr>
                <w:p w14:paraId="75D215B7" w14:textId="77777777" w:rsidR="00544E3D" w:rsidRPr="00461D7D" w:rsidRDefault="00544E3D" w:rsidP="00544E3D">
                  <w:pPr>
                    <w:pStyle w:val="a8"/>
                    <w:tabs>
                      <w:tab w:val="left" w:pos="9360"/>
                    </w:tabs>
                    <w:spacing w:line="348" w:lineRule="exact"/>
                    <w:ind w:left="0" w:right="0"/>
                    <w:jc w:val="right"/>
                    <w:rPr>
                      <w:rFonts w:ascii="標楷體" w:eastAsia="標楷體" w:hAnsi="標楷體"/>
                      <w:sz w:val="22"/>
                      <w:szCs w:val="22"/>
                    </w:rPr>
                  </w:pPr>
                </w:p>
              </w:tc>
              <w:tc>
                <w:tcPr>
                  <w:tcW w:w="1288" w:type="dxa"/>
                </w:tcPr>
                <w:p w14:paraId="1797FB2E" w14:textId="2248695D"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hint="eastAsia"/>
                      <w:sz w:val="22"/>
                      <w:szCs w:val="22"/>
                    </w:rPr>
                    <w:t>2</w:t>
                  </w:r>
                  <w:r w:rsidRPr="00461D7D">
                    <w:rPr>
                      <w:rFonts w:ascii="標楷體" w:eastAsia="標楷體" w:hAnsi="標楷體"/>
                      <w:sz w:val="22"/>
                      <w:szCs w:val="22"/>
                    </w:rPr>
                    <w:t>7,780</w:t>
                  </w:r>
                </w:p>
              </w:tc>
              <w:tc>
                <w:tcPr>
                  <w:tcW w:w="1418" w:type="dxa"/>
                </w:tcPr>
                <w:p w14:paraId="3C8BC431" w14:textId="5625F77C"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sz w:val="22"/>
                      <w:szCs w:val="22"/>
                    </w:rPr>
                    <w:t>65,185</w:t>
                  </w:r>
                </w:p>
              </w:tc>
              <w:tc>
                <w:tcPr>
                  <w:tcW w:w="1134" w:type="dxa"/>
                </w:tcPr>
                <w:p w14:paraId="58F25348" w14:textId="4DAC146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sz w:val="22"/>
                      <w:szCs w:val="22"/>
                    </w:rPr>
                    <w:t>6,613</w:t>
                  </w:r>
                </w:p>
              </w:tc>
              <w:tc>
                <w:tcPr>
                  <w:tcW w:w="1134" w:type="dxa"/>
                </w:tcPr>
                <w:p w14:paraId="6371D5EF" w14:textId="01C89BB8"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sz w:val="22"/>
                      <w:szCs w:val="22"/>
                    </w:rPr>
                    <w:t>62,797</w:t>
                  </w:r>
                </w:p>
              </w:tc>
              <w:tc>
                <w:tcPr>
                  <w:tcW w:w="1134" w:type="dxa"/>
                </w:tcPr>
                <w:p w14:paraId="2129176E" w14:textId="07D492EE"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hint="eastAsia"/>
                      <w:sz w:val="22"/>
                      <w:szCs w:val="22"/>
                    </w:rPr>
                    <w:t>4</w:t>
                  </w:r>
                  <w:r w:rsidRPr="00461D7D">
                    <w:rPr>
                      <w:rFonts w:ascii="標楷體" w:eastAsia="標楷體" w:hAnsi="標楷體"/>
                      <w:sz w:val="22"/>
                      <w:szCs w:val="22"/>
                    </w:rPr>
                    <w:t>,120</w:t>
                  </w:r>
                </w:p>
              </w:tc>
              <w:tc>
                <w:tcPr>
                  <w:tcW w:w="1134" w:type="dxa"/>
                </w:tcPr>
                <w:p w14:paraId="53B0282F"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r>
            <w:tr w:rsidR="00461D7D" w:rsidRPr="00461D7D" w14:paraId="5D1F27DC" w14:textId="77777777" w:rsidTr="0052296B">
              <w:trPr>
                <w:trHeight w:val="312"/>
              </w:trPr>
              <w:tc>
                <w:tcPr>
                  <w:tcW w:w="1276" w:type="dxa"/>
                </w:tcPr>
                <w:p w14:paraId="016C4F6C" w14:textId="5F85E410" w:rsidR="00544E3D" w:rsidRPr="00461D7D" w:rsidRDefault="00544E3D" w:rsidP="00544E3D">
                  <w:pPr>
                    <w:pStyle w:val="a8"/>
                    <w:tabs>
                      <w:tab w:val="left" w:pos="9360"/>
                    </w:tabs>
                    <w:spacing w:line="348" w:lineRule="exact"/>
                    <w:ind w:left="0" w:right="175"/>
                    <w:jc w:val="both"/>
                    <w:rPr>
                      <w:rFonts w:ascii="標楷體" w:eastAsia="標楷體" w:hAnsi="標楷體"/>
                      <w:sz w:val="22"/>
                      <w:szCs w:val="22"/>
                    </w:rPr>
                  </w:pPr>
                  <w:r w:rsidRPr="00461D7D">
                    <w:rPr>
                      <w:rFonts w:ascii="標楷體" w:eastAsia="標楷體" w:hAnsi="標楷體" w:hint="eastAsia"/>
                      <w:sz w:val="22"/>
                      <w:szCs w:val="22"/>
                    </w:rPr>
                    <w:t>中鋼機械</w:t>
                  </w:r>
                </w:p>
              </w:tc>
              <w:tc>
                <w:tcPr>
                  <w:tcW w:w="1332" w:type="dxa"/>
                </w:tcPr>
                <w:p w14:paraId="332FA1B3" w14:textId="4A31FFF8" w:rsidR="00544E3D" w:rsidRPr="00461D7D" w:rsidRDefault="00544E3D" w:rsidP="00544E3D">
                  <w:pPr>
                    <w:pStyle w:val="a8"/>
                    <w:tabs>
                      <w:tab w:val="left" w:pos="9360"/>
                    </w:tabs>
                    <w:spacing w:line="348" w:lineRule="exact"/>
                    <w:ind w:left="0" w:right="0"/>
                    <w:jc w:val="right"/>
                    <w:rPr>
                      <w:rFonts w:ascii="標楷體" w:eastAsia="標楷體" w:hAnsi="標楷體"/>
                      <w:sz w:val="22"/>
                      <w:szCs w:val="22"/>
                    </w:rPr>
                  </w:pPr>
                </w:p>
              </w:tc>
              <w:tc>
                <w:tcPr>
                  <w:tcW w:w="1288" w:type="dxa"/>
                </w:tcPr>
                <w:p w14:paraId="455B2419"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418" w:type="dxa"/>
                </w:tcPr>
                <w:p w14:paraId="5484B0C7" w14:textId="742818FD"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hint="eastAsia"/>
                      <w:sz w:val="22"/>
                      <w:szCs w:val="22"/>
                    </w:rPr>
                    <w:t>1</w:t>
                  </w:r>
                  <w:r w:rsidRPr="00461D7D">
                    <w:rPr>
                      <w:rFonts w:ascii="標楷體" w:eastAsia="標楷體" w:hAnsi="標楷體"/>
                      <w:sz w:val="22"/>
                      <w:szCs w:val="22"/>
                    </w:rPr>
                    <w:t>09,470</w:t>
                  </w:r>
                </w:p>
              </w:tc>
              <w:tc>
                <w:tcPr>
                  <w:tcW w:w="1134" w:type="dxa"/>
                </w:tcPr>
                <w:p w14:paraId="017EB4CA" w14:textId="7C9038F3"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hint="eastAsia"/>
                      <w:sz w:val="22"/>
                      <w:szCs w:val="22"/>
                    </w:rPr>
                    <w:t>3</w:t>
                  </w:r>
                  <w:r w:rsidRPr="00461D7D">
                    <w:rPr>
                      <w:rFonts w:ascii="標楷體" w:eastAsia="標楷體" w:hAnsi="標楷體"/>
                      <w:sz w:val="22"/>
                      <w:szCs w:val="22"/>
                    </w:rPr>
                    <w:t>94</w:t>
                  </w:r>
                </w:p>
              </w:tc>
              <w:tc>
                <w:tcPr>
                  <w:tcW w:w="1134" w:type="dxa"/>
                </w:tcPr>
                <w:p w14:paraId="74EA4B79" w14:textId="5A3D6B51"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hint="eastAsia"/>
                      <w:sz w:val="22"/>
                      <w:szCs w:val="22"/>
                    </w:rPr>
                    <w:t>2</w:t>
                  </w:r>
                  <w:r w:rsidRPr="00461D7D">
                    <w:rPr>
                      <w:rFonts w:ascii="標楷體" w:eastAsia="標楷體" w:hAnsi="標楷體"/>
                      <w:sz w:val="22"/>
                      <w:szCs w:val="22"/>
                    </w:rPr>
                    <w:t>37,555</w:t>
                  </w:r>
                </w:p>
              </w:tc>
              <w:tc>
                <w:tcPr>
                  <w:tcW w:w="1134" w:type="dxa"/>
                </w:tcPr>
                <w:p w14:paraId="5B5E5399"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1532E8F1" w14:textId="4E6A67D2"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r>
            <w:tr w:rsidR="00461D7D" w:rsidRPr="00461D7D" w14:paraId="60A0ABEF" w14:textId="77777777" w:rsidTr="0052296B">
              <w:trPr>
                <w:trHeight w:val="312"/>
              </w:trPr>
              <w:tc>
                <w:tcPr>
                  <w:tcW w:w="1276" w:type="dxa"/>
                </w:tcPr>
                <w:p w14:paraId="2B4A8B6A" w14:textId="2E8B33CC" w:rsidR="00544E3D" w:rsidRPr="00461D7D" w:rsidRDefault="00544E3D" w:rsidP="00544E3D">
                  <w:pPr>
                    <w:pStyle w:val="a8"/>
                    <w:tabs>
                      <w:tab w:val="left" w:pos="9360"/>
                    </w:tabs>
                    <w:spacing w:line="348" w:lineRule="exact"/>
                    <w:ind w:left="0" w:right="175"/>
                    <w:jc w:val="both"/>
                    <w:rPr>
                      <w:rFonts w:ascii="標楷體" w:eastAsia="標楷體" w:hAnsi="標楷體"/>
                      <w:sz w:val="22"/>
                      <w:szCs w:val="22"/>
                    </w:rPr>
                  </w:pPr>
                  <w:r w:rsidRPr="00461D7D">
                    <w:rPr>
                      <w:rFonts w:ascii="標楷體" w:eastAsia="標楷體" w:hAnsi="標楷體" w:hint="eastAsia"/>
                      <w:sz w:val="22"/>
                      <w:szCs w:val="22"/>
                    </w:rPr>
                    <w:t>苗栗風力</w:t>
                  </w:r>
                </w:p>
              </w:tc>
              <w:tc>
                <w:tcPr>
                  <w:tcW w:w="1332" w:type="dxa"/>
                </w:tcPr>
                <w:p w14:paraId="65D32AB7" w14:textId="535D9B7D" w:rsidR="00544E3D" w:rsidRPr="00461D7D" w:rsidRDefault="00544E3D" w:rsidP="00544E3D">
                  <w:pPr>
                    <w:pStyle w:val="a8"/>
                    <w:tabs>
                      <w:tab w:val="left" w:pos="9360"/>
                    </w:tabs>
                    <w:spacing w:line="348" w:lineRule="exact"/>
                    <w:ind w:left="0" w:right="0"/>
                    <w:jc w:val="right"/>
                    <w:rPr>
                      <w:rFonts w:ascii="標楷體" w:eastAsia="標楷體" w:hAnsi="標楷體"/>
                      <w:sz w:val="22"/>
                      <w:szCs w:val="22"/>
                    </w:rPr>
                  </w:pPr>
                  <w:r w:rsidRPr="00461D7D">
                    <w:rPr>
                      <w:rFonts w:ascii="標楷體" w:eastAsia="標楷體" w:hAnsi="標楷體" w:hint="eastAsia"/>
                      <w:sz w:val="22"/>
                      <w:szCs w:val="22"/>
                    </w:rPr>
                    <w:t>7</w:t>
                  </w:r>
                  <w:r w:rsidRPr="00461D7D">
                    <w:rPr>
                      <w:rFonts w:ascii="標楷體" w:eastAsia="標楷體" w:hAnsi="標楷體"/>
                      <w:sz w:val="22"/>
                      <w:szCs w:val="22"/>
                    </w:rPr>
                    <w:t>1</w:t>
                  </w:r>
                </w:p>
              </w:tc>
              <w:tc>
                <w:tcPr>
                  <w:tcW w:w="1288" w:type="dxa"/>
                </w:tcPr>
                <w:p w14:paraId="711A8AB7" w14:textId="229A8FD4"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418" w:type="dxa"/>
                </w:tcPr>
                <w:p w14:paraId="22487F53"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52495BE8"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6357BB6E"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37BE573C"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1C255E55"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r>
            <w:tr w:rsidR="00461D7D" w:rsidRPr="00461D7D" w14:paraId="13E12A05" w14:textId="77777777" w:rsidTr="0052296B">
              <w:trPr>
                <w:trHeight w:val="312"/>
              </w:trPr>
              <w:tc>
                <w:tcPr>
                  <w:tcW w:w="1276" w:type="dxa"/>
                </w:tcPr>
                <w:p w14:paraId="5774BD2B" w14:textId="4015B07F" w:rsidR="00544E3D" w:rsidRPr="00461D7D" w:rsidRDefault="00544E3D" w:rsidP="00544E3D">
                  <w:pPr>
                    <w:pStyle w:val="a8"/>
                    <w:tabs>
                      <w:tab w:val="left" w:pos="9360"/>
                    </w:tabs>
                    <w:spacing w:line="348" w:lineRule="exact"/>
                    <w:ind w:left="0" w:right="175"/>
                    <w:jc w:val="both"/>
                    <w:rPr>
                      <w:rFonts w:ascii="標楷體" w:eastAsia="標楷體" w:hAnsi="標楷體"/>
                      <w:sz w:val="22"/>
                      <w:szCs w:val="22"/>
                    </w:rPr>
                  </w:pPr>
                  <w:proofErr w:type="gramStart"/>
                  <w:r w:rsidRPr="00461D7D">
                    <w:rPr>
                      <w:rFonts w:ascii="標楷體" w:eastAsia="標楷體" w:hAnsi="標楷體" w:hint="eastAsia"/>
                      <w:sz w:val="22"/>
                      <w:szCs w:val="22"/>
                    </w:rPr>
                    <w:t>臺鹽綠能</w:t>
                  </w:r>
                  <w:proofErr w:type="gramEnd"/>
                </w:p>
              </w:tc>
              <w:tc>
                <w:tcPr>
                  <w:tcW w:w="1332" w:type="dxa"/>
                </w:tcPr>
                <w:p w14:paraId="348A070B" w14:textId="77777777" w:rsidR="00544E3D" w:rsidRPr="00461D7D" w:rsidRDefault="00544E3D" w:rsidP="00544E3D">
                  <w:pPr>
                    <w:pStyle w:val="a8"/>
                    <w:tabs>
                      <w:tab w:val="left" w:pos="9360"/>
                    </w:tabs>
                    <w:spacing w:line="348" w:lineRule="exact"/>
                    <w:ind w:left="0" w:right="0"/>
                    <w:jc w:val="right"/>
                    <w:rPr>
                      <w:rFonts w:ascii="標楷體" w:eastAsia="標楷體" w:hAnsi="標楷體"/>
                      <w:sz w:val="22"/>
                      <w:szCs w:val="22"/>
                    </w:rPr>
                  </w:pPr>
                </w:p>
              </w:tc>
              <w:tc>
                <w:tcPr>
                  <w:tcW w:w="1288" w:type="dxa"/>
                </w:tcPr>
                <w:p w14:paraId="2E3D0478" w14:textId="7135C1F4"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r w:rsidRPr="00461D7D">
                    <w:rPr>
                      <w:rFonts w:ascii="標楷體" w:eastAsia="標楷體" w:hAnsi="標楷體" w:hint="eastAsia"/>
                      <w:sz w:val="22"/>
                      <w:szCs w:val="22"/>
                    </w:rPr>
                    <w:t>1</w:t>
                  </w:r>
                  <w:r w:rsidRPr="00461D7D">
                    <w:rPr>
                      <w:rFonts w:ascii="標楷體" w:eastAsia="標楷體" w:hAnsi="標楷體"/>
                      <w:sz w:val="22"/>
                      <w:szCs w:val="22"/>
                    </w:rPr>
                    <w:t>,827</w:t>
                  </w:r>
                </w:p>
              </w:tc>
              <w:tc>
                <w:tcPr>
                  <w:tcW w:w="1418" w:type="dxa"/>
                </w:tcPr>
                <w:p w14:paraId="75E13067"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5B0AE431"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4BE1008B"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11DEBF0C"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134" w:type="dxa"/>
                </w:tcPr>
                <w:p w14:paraId="2953EE13"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r>
          </w:tbl>
          <w:p w14:paraId="6EB0FDCA" w14:textId="4B662501" w:rsidR="00B7082F" w:rsidRPr="00461D7D" w:rsidRDefault="00B7082F" w:rsidP="00B7082F">
            <w:pPr>
              <w:pStyle w:val="a8"/>
              <w:tabs>
                <w:tab w:val="left" w:pos="9639"/>
              </w:tabs>
              <w:spacing w:line="348" w:lineRule="exact"/>
              <w:ind w:leftChars="767" w:left="1841" w:right="396" w:firstLineChars="200" w:firstLine="480"/>
              <w:jc w:val="right"/>
              <w:rPr>
                <w:rFonts w:ascii="標楷體" w:eastAsia="標楷體" w:hAnsi="標楷體"/>
                <w:sz w:val="22"/>
                <w:szCs w:val="22"/>
              </w:rPr>
            </w:pPr>
            <w:r w:rsidRPr="00461D7D">
              <w:rPr>
                <w:rFonts w:ascii="標楷體" w:eastAsia="標楷體" w:hAnsi="標楷體" w:hint="eastAsia"/>
              </w:rPr>
              <w:lastRenderedPageBreak/>
              <w:t xml:space="preserve">                </w:t>
            </w:r>
            <w:r w:rsidRPr="00461D7D">
              <w:rPr>
                <w:rFonts w:ascii="標楷體" w:eastAsia="標楷體" w:hAnsi="標楷體" w:hint="eastAsia"/>
                <w:sz w:val="22"/>
                <w:szCs w:val="22"/>
              </w:rPr>
              <w:t>單位：新臺幣千元</w:t>
            </w:r>
          </w:p>
          <w:tbl>
            <w:tblP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417"/>
              <w:gridCol w:w="1843"/>
              <w:gridCol w:w="1843"/>
              <w:gridCol w:w="1701"/>
              <w:gridCol w:w="1701"/>
            </w:tblGrid>
            <w:tr w:rsidR="00461D7D" w:rsidRPr="00461D7D" w14:paraId="2B952A09" w14:textId="77777777" w:rsidTr="00CC2B13">
              <w:trPr>
                <w:trHeight w:val="57"/>
              </w:trPr>
              <w:tc>
                <w:tcPr>
                  <w:tcW w:w="1345" w:type="dxa"/>
                  <w:vMerge w:val="restart"/>
                  <w:tcBorders>
                    <w:tl2br w:val="single" w:sz="4" w:space="0" w:color="auto"/>
                  </w:tcBorders>
                </w:tcPr>
                <w:p w14:paraId="6BD06159" w14:textId="77777777" w:rsidR="00544E3D" w:rsidRPr="00461D7D" w:rsidRDefault="00544E3D" w:rsidP="00544E3D">
                  <w:pPr>
                    <w:pStyle w:val="a8"/>
                    <w:tabs>
                      <w:tab w:val="left" w:pos="9360"/>
                    </w:tabs>
                    <w:spacing w:line="348" w:lineRule="exact"/>
                    <w:ind w:left="0" w:right="-108" w:firstLineChars="150" w:firstLine="318"/>
                    <w:jc w:val="both"/>
                    <w:rPr>
                      <w:rFonts w:ascii="標楷體" w:eastAsia="標楷體" w:hAnsi="標楷體"/>
                      <w:spacing w:val="-4"/>
                      <w:sz w:val="22"/>
                      <w:szCs w:val="22"/>
                    </w:rPr>
                  </w:pPr>
                  <w:r w:rsidRPr="00461D7D">
                    <w:rPr>
                      <w:rFonts w:ascii="標楷體" w:eastAsia="標楷體" w:hAnsi="標楷體" w:hint="eastAsia"/>
                      <w:spacing w:val="-4"/>
                      <w:sz w:val="22"/>
                      <w:szCs w:val="22"/>
                    </w:rPr>
                    <w:t>會計科目</w:t>
                  </w:r>
                </w:p>
                <w:p w14:paraId="3433969C" w14:textId="77777777" w:rsidR="00544E3D" w:rsidRPr="00461D7D" w:rsidRDefault="00544E3D" w:rsidP="00544E3D">
                  <w:pPr>
                    <w:pStyle w:val="a8"/>
                    <w:tabs>
                      <w:tab w:val="left" w:pos="9360"/>
                    </w:tabs>
                    <w:spacing w:line="348" w:lineRule="exact"/>
                    <w:ind w:left="0" w:right="372"/>
                    <w:jc w:val="both"/>
                    <w:rPr>
                      <w:rFonts w:ascii="標楷體" w:eastAsia="標楷體" w:hAnsi="標楷體"/>
                      <w:sz w:val="22"/>
                      <w:szCs w:val="22"/>
                    </w:rPr>
                  </w:pPr>
                </w:p>
                <w:p w14:paraId="7017D566" w14:textId="3A259B24" w:rsidR="00B7082F" w:rsidRPr="00461D7D" w:rsidRDefault="00544E3D" w:rsidP="00544E3D">
                  <w:pPr>
                    <w:pStyle w:val="a8"/>
                    <w:tabs>
                      <w:tab w:val="left" w:pos="9360"/>
                    </w:tabs>
                    <w:spacing w:beforeLines="50" w:before="180" w:line="348" w:lineRule="exact"/>
                    <w:ind w:left="0" w:right="374"/>
                    <w:jc w:val="both"/>
                    <w:rPr>
                      <w:rFonts w:ascii="標楷體" w:eastAsia="標楷體" w:hAnsi="標楷體"/>
                      <w:sz w:val="22"/>
                      <w:szCs w:val="22"/>
                    </w:rPr>
                  </w:pPr>
                  <w:r w:rsidRPr="00461D7D">
                    <w:rPr>
                      <w:rFonts w:ascii="標楷體" w:eastAsia="標楷體" w:hAnsi="標楷體" w:hint="eastAsia"/>
                      <w:sz w:val="22"/>
                      <w:szCs w:val="22"/>
                    </w:rPr>
                    <w:t>關係人</w:t>
                  </w:r>
                </w:p>
              </w:tc>
              <w:tc>
                <w:tcPr>
                  <w:tcW w:w="8505" w:type="dxa"/>
                  <w:gridSpan w:val="5"/>
                </w:tcPr>
                <w:p w14:paraId="5D629FB1" w14:textId="77777777" w:rsidR="00B7082F" w:rsidRPr="00461D7D" w:rsidRDefault="00B7082F" w:rsidP="00B7082F">
                  <w:pPr>
                    <w:widowControl/>
                    <w:jc w:val="center"/>
                    <w:rPr>
                      <w:rFonts w:ascii="標楷體" w:eastAsia="標楷體" w:hAnsi="標楷體"/>
                      <w:sz w:val="22"/>
                      <w:szCs w:val="22"/>
                    </w:rPr>
                  </w:pPr>
                  <w:r w:rsidRPr="00461D7D">
                    <w:rPr>
                      <w:rFonts w:ascii="標楷體" w:eastAsia="標楷體" w:hAnsi="標楷體" w:hint="eastAsia"/>
                      <w:sz w:val="22"/>
                      <w:szCs w:val="22"/>
                    </w:rPr>
                    <w:t>11</w:t>
                  </w:r>
                  <w:r w:rsidRPr="00461D7D">
                    <w:rPr>
                      <w:rFonts w:ascii="標楷體" w:eastAsia="標楷體" w:hAnsi="標楷體"/>
                      <w:sz w:val="22"/>
                      <w:szCs w:val="22"/>
                    </w:rPr>
                    <w:t>2</w:t>
                  </w:r>
                  <w:r w:rsidRPr="00461D7D">
                    <w:rPr>
                      <w:rFonts w:ascii="標楷體" w:eastAsia="標楷體" w:hAnsi="標楷體" w:hint="eastAsia"/>
                      <w:sz w:val="22"/>
                      <w:szCs w:val="22"/>
                    </w:rPr>
                    <w:t>年度</w:t>
                  </w:r>
                </w:p>
              </w:tc>
            </w:tr>
            <w:tr w:rsidR="00461D7D" w:rsidRPr="00461D7D" w14:paraId="1622FAA2" w14:textId="77777777" w:rsidTr="00563F0B">
              <w:trPr>
                <w:trHeight w:val="907"/>
              </w:trPr>
              <w:tc>
                <w:tcPr>
                  <w:tcW w:w="1345" w:type="dxa"/>
                  <w:vMerge/>
                  <w:tcBorders>
                    <w:tl2br w:val="single" w:sz="4" w:space="0" w:color="auto"/>
                  </w:tcBorders>
                </w:tcPr>
                <w:p w14:paraId="147A61DB" w14:textId="77777777" w:rsidR="00544E3D" w:rsidRPr="00461D7D" w:rsidRDefault="00544E3D" w:rsidP="00544E3D">
                  <w:pPr>
                    <w:pStyle w:val="a8"/>
                    <w:tabs>
                      <w:tab w:val="left" w:pos="9360"/>
                    </w:tabs>
                    <w:spacing w:line="348" w:lineRule="exact"/>
                    <w:ind w:left="0" w:right="1004"/>
                    <w:jc w:val="both"/>
                    <w:rPr>
                      <w:rFonts w:ascii="標楷體" w:eastAsia="標楷體" w:hAnsi="標楷體"/>
                      <w:sz w:val="22"/>
                      <w:szCs w:val="22"/>
                    </w:rPr>
                  </w:pPr>
                </w:p>
              </w:tc>
              <w:tc>
                <w:tcPr>
                  <w:tcW w:w="1417" w:type="dxa"/>
                  <w:vAlign w:val="center"/>
                </w:tcPr>
                <w:p w14:paraId="3608C615" w14:textId="25E1819C" w:rsidR="00544E3D" w:rsidRPr="00461D7D" w:rsidRDefault="00544E3D" w:rsidP="00CC2B13">
                  <w:pPr>
                    <w:pStyle w:val="a8"/>
                    <w:tabs>
                      <w:tab w:val="left" w:pos="9360"/>
                    </w:tabs>
                    <w:spacing w:line="348" w:lineRule="exact"/>
                    <w:ind w:left="0" w:right="0"/>
                    <w:jc w:val="center"/>
                    <w:rPr>
                      <w:rFonts w:ascii="標楷體" w:eastAsia="標楷體" w:hAnsi="標楷體"/>
                      <w:sz w:val="22"/>
                      <w:szCs w:val="22"/>
                    </w:rPr>
                  </w:pPr>
                  <w:r w:rsidRPr="00461D7D">
                    <w:rPr>
                      <w:rFonts w:ascii="標楷體" w:eastAsia="標楷體" w:hAnsi="標楷體" w:hint="eastAsia"/>
                      <w:sz w:val="22"/>
                      <w:szCs w:val="22"/>
                    </w:rPr>
                    <w:t>其他應收款</w:t>
                  </w:r>
                </w:p>
              </w:tc>
              <w:tc>
                <w:tcPr>
                  <w:tcW w:w="1843" w:type="dxa"/>
                  <w:vAlign w:val="center"/>
                </w:tcPr>
                <w:p w14:paraId="09A3DDF6" w14:textId="4C90838B" w:rsidR="00544E3D" w:rsidRPr="00461D7D" w:rsidRDefault="00544E3D" w:rsidP="00CC2B13">
                  <w:pPr>
                    <w:pStyle w:val="a8"/>
                    <w:tabs>
                      <w:tab w:val="left" w:pos="9360"/>
                    </w:tabs>
                    <w:spacing w:line="348" w:lineRule="exact"/>
                    <w:ind w:left="0" w:right="0"/>
                    <w:jc w:val="center"/>
                    <w:rPr>
                      <w:rFonts w:ascii="標楷體" w:eastAsia="標楷體" w:hAnsi="標楷體"/>
                      <w:sz w:val="22"/>
                      <w:szCs w:val="22"/>
                    </w:rPr>
                  </w:pPr>
                  <w:r w:rsidRPr="00461D7D">
                    <w:rPr>
                      <w:rFonts w:ascii="標楷體" w:eastAsia="標楷體" w:hAnsi="標楷體" w:hint="eastAsia"/>
                      <w:sz w:val="22"/>
                      <w:szCs w:val="22"/>
                    </w:rPr>
                    <w:t>預付資本支出款</w:t>
                  </w:r>
                </w:p>
              </w:tc>
              <w:tc>
                <w:tcPr>
                  <w:tcW w:w="1843" w:type="dxa"/>
                  <w:vAlign w:val="center"/>
                </w:tcPr>
                <w:p w14:paraId="6E86E109" w14:textId="02C1F59F" w:rsidR="00544E3D" w:rsidRPr="00461D7D" w:rsidRDefault="00544E3D" w:rsidP="00CC2B13">
                  <w:pPr>
                    <w:pStyle w:val="a8"/>
                    <w:tabs>
                      <w:tab w:val="left" w:pos="9360"/>
                    </w:tabs>
                    <w:spacing w:line="348" w:lineRule="exact"/>
                    <w:ind w:left="0" w:right="0"/>
                    <w:jc w:val="center"/>
                    <w:rPr>
                      <w:rFonts w:ascii="標楷體" w:eastAsia="標楷體" w:hAnsi="標楷體"/>
                      <w:sz w:val="22"/>
                      <w:szCs w:val="22"/>
                    </w:rPr>
                  </w:pPr>
                  <w:r w:rsidRPr="00461D7D">
                    <w:rPr>
                      <w:rFonts w:ascii="標楷體" w:eastAsia="標楷體" w:hAnsi="標楷體" w:hint="eastAsia"/>
                      <w:sz w:val="22"/>
                      <w:szCs w:val="22"/>
                    </w:rPr>
                    <w:t>其他機械及設備</w:t>
                  </w:r>
                </w:p>
              </w:tc>
              <w:tc>
                <w:tcPr>
                  <w:tcW w:w="1701" w:type="dxa"/>
                  <w:vAlign w:val="center"/>
                </w:tcPr>
                <w:p w14:paraId="4773F8BA" w14:textId="0D2A3FD6" w:rsidR="00544E3D" w:rsidRPr="00461D7D" w:rsidRDefault="00544E3D" w:rsidP="00CC2B13">
                  <w:pPr>
                    <w:pStyle w:val="a8"/>
                    <w:tabs>
                      <w:tab w:val="left" w:pos="9360"/>
                    </w:tabs>
                    <w:spacing w:line="348" w:lineRule="exact"/>
                    <w:ind w:left="0" w:right="0"/>
                    <w:jc w:val="center"/>
                    <w:rPr>
                      <w:rFonts w:ascii="標楷體" w:eastAsia="標楷體" w:hAnsi="標楷體"/>
                      <w:sz w:val="22"/>
                      <w:szCs w:val="22"/>
                    </w:rPr>
                  </w:pPr>
                  <w:r w:rsidRPr="00461D7D">
                    <w:rPr>
                      <w:rFonts w:ascii="標楷體" w:eastAsia="標楷體" w:hAnsi="標楷體" w:hint="eastAsia"/>
                      <w:sz w:val="22"/>
                      <w:szCs w:val="22"/>
                    </w:rPr>
                    <w:t>無形資產</w:t>
                  </w:r>
                </w:p>
              </w:tc>
              <w:tc>
                <w:tcPr>
                  <w:tcW w:w="1701" w:type="dxa"/>
                  <w:vAlign w:val="center"/>
                </w:tcPr>
                <w:p w14:paraId="35BFB22B" w14:textId="4006EDAB" w:rsidR="00544E3D" w:rsidRPr="00461D7D" w:rsidRDefault="00563F0B" w:rsidP="00CC2B13">
                  <w:pPr>
                    <w:pStyle w:val="a8"/>
                    <w:tabs>
                      <w:tab w:val="left" w:pos="9360"/>
                    </w:tabs>
                    <w:spacing w:line="348" w:lineRule="exact"/>
                    <w:ind w:left="0" w:right="0"/>
                    <w:jc w:val="center"/>
                    <w:rPr>
                      <w:rFonts w:ascii="標楷體" w:eastAsia="標楷體" w:hAnsi="標楷體"/>
                      <w:sz w:val="22"/>
                      <w:szCs w:val="22"/>
                    </w:rPr>
                  </w:pPr>
                  <w:r w:rsidRPr="00461D7D">
                    <w:rPr>
                      <w:rFonts w:ascii="標楷體" w:eastAsia="標楷體" w:hAnsi="標楷體" w:hint="eastAsia"/>
                      <w:sz w:val="22"/>
                      <w:szCs w:val="22"/>
                    </w:rPr>
                    <w:t>勞</w:t>
                  </w:r>
                  <w:r w:rsidR="00544E3D" w:rsidRPr="00461D7D">
                    <w:rPr>
                      <w:rFonts w:ascii="標楷體" w:eastAsia="標楷體" w:hAnsi="標楷體" w:hint="eastAsia"/>
                      <w:sz w:val="22"/>
                      <w:szCs w:val="22"/>
                    </w:rPr>
                    <w:t>務收入</w:t>
                  </w:r>
                </w:p>
              </w:tc>
            </w:tr>
            <w:tr w:rsidR="00461D7D" w:rsidRPr="00461D7D" w14:paraId="3726618D" w14:textId="77777777" w:rsidTr="00563F0B">
              <w:trPr>
                <w:trHeight w:val="312"/>
              </w:trPr>
              <w:tc>
                <w:tcPr>
                  <w:tcW w:w="1345" w:type="dxa"/>
                </w:tcPr>
                <w:p w14:paraId="56F5D89D" w14:textId="6DBBA141" w:rsidR="00544E3D" w:rsidRPr="00461D7D" w:rsidRDefault="00544E3D" w:rsidP="00544E3D">
                  <w:pPr>
                    <w:pStyle w:val="a8"/>
                    <w:tabs>
                      <w:tab w:val="left" w:pos="9360"/>
                    </w:tabs>
                    <w:spacing w:line="348" w:lineRule="exact"/>
                    <w:ind w:left="0" w:right="175"/>
                    <w:jc w:val="both"/>
                    <w:rPr>
                      <w:rFonts w:ascii="標楷體" w:eastAsia="標楷體" w:hAnsi="標楷體"/>
                      <w:sz w:val="22"/>
                      <w:szCs w:val="22"/>
                    </w:rPr>
                  </w:pPr>
                  <w:proofErr w:type="gramStart"/>
                  <w:r w:rsidRPr="00461D7D">
                    <w:rPr>
                      <w:rFonts w:ascii="標楷體" w:eastAsia="標楷體" w:hAnsi="標楷體" w:hint="eastAsia"/>
                      <w:sz w:val="22"/>
                      <w:szCs w:val="22"/>
                    </w:rPr>
                    <w:t>星元電力</w:t>
                  </w:r>
                  <w:proofErr w:type="gramEnd"/>
                </w:p>
              </w:tc>
              <w:tc>
                <w:tcPr>
                  <w:tcW w:w="1417" w:type="dxa"/>
                </w:tcPr>
                <w:p w14:paraId="3083EEFB" w14:textId="6446C42C" w:rsidR="00544E3D" w:rsidRPr="00461D7D" w:rsidRDefault="00544E3D" w:rsidP="00544E3D">
                  <w:pPr>
                    <w:pStyle w:val="a8"/>
                    <w:tabs>
                      <w:tab w:val="left" w:pos="9360"/>
                    </w:tabs>
                    <w:spacing w:line="348" w:lineRule="exact"/>
                    <w:ind w:left="0" w:right="0"/>
                    <w:jc w:val="right"/>
                    <w:rPr>
                      <w:rFonts w:ascii="標楷體" w:eastAsia="標楷體" w:hAnsi="標楷體"/>
                      <w:sz w:val="22"/>
                      <w:szCs w:val="22"/>
                    </w:rPr>
                  </w:pPr>
                  <w:r w:rsidRPr="00461D7D">
                    <w:rPr>
                      <w:rFonts w:ascii="標楷體" w:eastAsia="標楷體" w:hAnsi="標楷體" w:hint="eastAsia"/>
                      <w:sz w:val="22"/>
                      <w:szCs w:val="22"/>
                    </w:rPr>
                    <w:t>5</w:t>
                  </w:r>
                  <w:r w:rsidRPr="00461D7D">
                    <w:rPr>
                      <w:rFonts w:ascii="標楷體" w:eastAsia="標楷體" w:hAnsi="標楷體"/>
                      <w:sz w:val="22"/>
                      <w:szCs w:val="22"/>
                    </w:rPr>
                    <w:t>,</w:t>
                  </w:r>
                  <w:r w:rsidRPr="00461D7D">
                    <w:rPr>
                      <w:rFonts w:ascii="標楷體" w:eastAsia="標楷體" w:hAnsi="標楷體" w:hint="eastAsia"/>
                      <w:sz w:val="22"/>
                      <w:szCs w:val="22"/>
                    </w:rPr>
                    <w:t>700</w:t>
                  </w:r>
                </w:p>
              </w:tc>
              <w:tc>
                <w:tcPr>
                  <w:tcW w:w="1843" w:type="dxa"/>
                </w:tcPr>
                <w:p w14:paraId="5073D4E5"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highlight w:val="yellow"/>
                    </w:rPr>
                  </w:pPr>
                </w:p>
              </w:tc>
              <w:tc>
                <w:tcPr>
                  <w:tcW w:w="1843" w:type="dxa"/>
                </w:tcPr>
                <w:p w14:paraId="06BB3A80"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highlight w:val="yellow"/>
                    </w:rPr>
                  </w:pPr>
                </w:p>
              </w:tc>
              <w:tc>
                <w:tcPr>
                  <w:tcW w:w="1701" w:type="dxa"/>
                </w:tcPr>
                <w:p w14:paraId="57BFE3CA"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701" w:type="dxa"/>
                </w:tcPr>
                <w:p w14:paraId="53C13BF7"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r>
            <w:tr w:rsidR="00461D7D" w:rsidRPr="00461D7D" w14:paraId="3E450904" w14:textId="77777777" w:rsidTr="00563F0B">
              <w:trPr>
                <w:trHeight w:val="325"/>
              </w:trPr>
              <w:tc>
                <w:tcPr>
                  <w:tcW w:w="1345" w:type="dxa"/>
                </w:tcPr>
                <w:p w14:paraId="56792A80" w14:textId="1C699B2E" w:rsidR="00544E3D" w:rsidRPr="00461D7D" w:rsidRDefault="00544E3D" w:rsidP="00544E3D">
                  <w:pPr>
                    <w:pStyle w:val="a8"/>
                    <w:tabs>
                      <w:tab w:val="left" w:pos="9360"/>
                    </w:tabs>
                    <w:spacing w:line="348" w:lineRule="exact"/>
                    <w:ind w:left="0" w:right="175"/>
                    <w:jc w:val="both"/>
                    <w:rPr>
                      <w:rFonts w:ascii="標楷體" w:eastAsia="標楷體" w:hAnsi="標楷體"/>
                      <w:sz w:val="22"/>
                      <w:szCs w:val="22"/>
                    </w:rPr>
                  </w:pPr>
                  <w:r w:rsidRPr="00461D7D">
                    <w:rPr>
                      <w:rFonts w:ascii="標楷體" w:eastAsia="標楷體" w:hAnsi="標楷體" w:hint="eastAsia"/>
                      <w:sz w:val="22"/>
                      <w:szCs w:val="22"/>
                    </w:rPr>
                    <w:t>星能公司</w:t>
                  </w:r>
                </w:p>
              </w:tc>
              <w:tc>
                <w:tcPr>
                  <w:tcW w:w="1417" w:type="dxa"/>
                </w:tcPr>
                <w:p w14:paraId="016046E5" w14:textId="542BF14B" w:rsidR="00544E3D" w:rsidRPr="00461D7D" w:rsidRDefault="00544E3D" w:rsidP="00544E3D">
                  <w:pPr>
                    <w:pStyle w:val="a8"/>
                    <w:tabs>
                      <w:tab w:val="left" w:pos="9360"/>
                    </w:tabs>
                    <w:spacing w:line="348" w:lineRule="exact"/>
                    <w:ind w:left="0" w:right="0"/>
                    <w:jc w:val="right"/>
                    <w:rPr>
                      <w:rFonts w:ascii="標楷體" w:eastAsia="標楷體" w:hAnsi="標楷體"/>
                      <w:sz w:val="22"/>
                      <w:szCs w:val="22"/>
                    </w:rPr>
                  </w:pPr>
                </w:p>
              </w:tc>
              <w:tc>
                <w:tcPr>
                  <w:tcW w:w="1843" w:type="dxa"/>
                </w:tcPr>
                <w:p w14:paraId="658C8339" w14:textId="09E0A96C"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highlight w:val="yellow"/>
                    </w:rPr>
                  </w:pPr>
                  <w:r w:rsidRPr="00461D7D">
                    <w:rPr>
                      <w:rFonts w:ascii="標楷體" w:eastAsia="標楷體" w:hAnsi="標楷體" w:hint="eastAsia"/>
                      <w:sz w:val="22"/>
                      <w:szCs w:val="22"/>
                    </w:rPr>
                    <w:t>76</w:t>
                  </w:r>
                  <w:r w:rsidRPr="00461D7D">
                    <w:rPr>
                      <w:rFonts w:ascii="標楷體" w:eastAsia="標楷體" w:hAnsi="標楷體"/>
                      <w:sz w:val="22"/>
                      <w:szCs w:val="22"/>
                    </w:rPr>
                    <w:t>,</w:t>
                  </w:r>
                  <w:r w:rsidRPr="00461D7D">
                    <w:rPr>
                      <w:rFonts w:ascii="標楷體" w:eastAsia="標楷體" w:hAnsi="標楷體" w:hint="eastAsia"/>
                      <w:sz w:val="22"/>
                      <w:szCs w:val="22"/>
                    </w:rPr>
                    <w:t>895</w:t>
                  </w:r>
                </w:p>
              </w:tc>
              <w:tc>
                <w:tcPr>
                  <w:tcW w:w="1843" w:type="dxa"/>
                </w:tcPr>
                <w:p w14:paraId="5A931F36"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highlight w:val="yellow"/>
                    </w:rPr>
                  </w:pPr>
                </w:p>
              </w:tc>
              <w:tc>
                <w:tcPr>
                  <w:tcW w:w="1701" w:type="dxa"/>
                </w:tcPr>
                <w:p w14:paraId="5921496F"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701" w:type="dxa"/>
                </w:tcPr>
                <w:p w14:paraId="4199A468"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r>
            <w:tr w:rsidR="00461D7D" w:rsidRPr="00461D7D" w14:paraId="56FC9787" w14:textId="77777777" w:rsidTr="00563F0B">
              <w:trPr>
                <w:trHeight w:val="325"/>
              </w:trPr>
              <w:tc>
                <w:tcPr>
                  <w:tcW w:w="1345" w:type="dxa"/>
                </w:tcPr>
                <w:p w14:paraId="7977B31E" w14:textId="46F638C5" w:rsidR="00544E3D" w:rsidRPr="00461D7D" w:rsidRDefault="00544E3D" w:rsidP="00544E3D">
                  <w:pPr>
                    <w:pStyle w:val="a8"/>
                    <w:tabs>
                      <w:tab w:val="left" w:pos="9360"/>
                    </w:tabs>
                    <w:spacing w:line="348" w:lineRule="exact"/>
                    <w:ind w:left="0" w:right="175"/>
                    <w:jc w:val="both"/>
                    <w:rPr>
                      <w:rFonts w:ascii="標楷體" w:eastAsia="標楷體" w:hAnsi="標楷體"/>
                      <w:sz w:val="22"/>
                      <w:szCs w:val="22"/>
                    </w:rPr>
                  </w:pPr>
                  <w:r w:rsidRPr="00461D7D">
                    <w:rPr>
                      <w:rFonts w:ascii="標楷體" w:eastAsia="標楷體" w:hAnsi="標楷體" w:hint="eastAsia"/>
                      <w:sz w:val="22"/>
                      <w:szCs w:val="22"/>
                    </w:rPr>
                    <w:t>中鋼機械</w:t>
                  </w:r>
                </w:p>
              </w:tc>
              <w:tc>
                <w:tcPr>
                  <w:tcW w:w="1417" w:type="dxa"/>
                </w:tcPr>
                <w:p w14:paraId="001F8FD8" w14:textId="5E70BD1A" w:rsidR="00544E3D" w:rsidRPr="00461D7D" w:rsidRDefault="00544E3D" w:rsidP="00544E3D">
                  <w:pPr>
                    <w:pStyle w:val="a8"/>
                    <w:tabs>
                      <w:tab w:val="left" w:pos="9360"/>
                    </w:tabs>
                    <w:spacing w:line="348" w:lineRule="exact"/>
                    <w:ind w:left="0" w:right="0"/>
                    <w:jc w:val="right"/>
                    <w:rPr>
                      <w:rFonts w:ascii="標楷體" w:eastAsia="標楷體" w:hAnsi="標楷體"/>
                      <w:sz w:val="22"/>
                      <w:szCs w:val="22"/>
                    </w:rPr>
                  </w:pPr>
                </w:p>
              </w:tc>
              <w:tc>
                <w:tcPr>
                  <w:tcW w:w="1843" w:type="dxa"/>
                </w:tcPr>
                <w:p w14:paraId="55DE1461" w14:textId="0AD05B1F"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highlight w:val="yellow"/>
                    </w:rPr>
                  </w:pPr>
                  <w:r w:rsidRPr="00461D7D">
                    <w:rPr>
                      <w:rFonts w:ascii="標楷體" w:eastAsia="標楷體" w:hAnsi="標楷體" w:hint="eastAsia"/>
                      <w:sz w:val="22"/>
                      <w:szCs w:val="22"/>
                    </w:rPr>
                    <w:t>45</w:t>
                  </w:r>
                  <w:r w:rsidRPr="00461D7D">
                    <w:rPr>
                      <w:rFonts w:ascii="標楷體" w:eastAsia="標楷體" w:hAnsi="標楷體"/>
                      <w:sz w:val="22"/>
                      <w:szCs w:val="22"/>
                    </w:rPr>
                    <w:t>,</w:t>
                  </w:r>
                  <w:r w:rsidRPr="00461D7D">
                    <w:rPr>
                      <w:rFonts w:ascii="標楷體" w:eastAsia="標楷體" w:hAnsi="標楷體" w:hint="eastAsia"/>
                      <w:sz w:val="22"/>
                      <w:szCs w:val="22"/>
                    </w:rPr>
                    <w:t>887</w:t>
                  </w:r>
                </w:p>
              </w:tc>
              <w:tc>
                <w:tcPr>
                  <w:tcW w:w="1843" w:type="dxa"/>
                </w:tcPr>
                <w:p w14:paraId="43C0AEF2"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highlight w:val="yellow"/>
                    </w:rPr>
                  </w:pPr>
                </w:p>
              </w:tc>
              <w:tc>
                <w:tcPr>
                  <w:tcW w:w="1701" w:type="dxa"/>
                </w:tcPr>
                <w:p w14:paraId="52045CBE"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701" w:type="dxa"/>
                </w:tcPr>
                <w:p w14:paraId="5F944A8B"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r>
            <w:tr w:rsidR="00461D7D" w:rsidRPr="00461D7D" w14:paraId="2AD9D0FB" w14:textId="77777777" w:rsidTr="00563F0B">
              <w:trPr>
                <w:trHeight w:val="312"/>
              </w:trPr>
              <w:tc>
                <w:tcPr>
                  <w:tcW w:w="1345" w:type="dxa"/>
                </w:tcPr>
                <w:p w14:paraId="334DF880" w14:textId="0BC8F0FF" w:rsidR="00544E3D" w:rsidRPr="00461D7D" w:rsidRDefault="00544E3D" w:rsidP="00544E3D">
                  <w:pPr>
                    <w:pStyle w:val="a8"/>
                    <w:tabs>
                      <w:tab w:val="left" w:pos="9360"/>
                    </w:tabs>
                    <w:spacing w:line="348" w:lineRule="exact"/>
                    <w:ind w:left="0" w:right="175"/>
                    <w:jc w:val="both"/>
                    <w:rPr>
                      <w:rFonts w:ascii="標楷體" w:eastAsia="標楷體" w:hAnsi="標楷體"/>
                      <w:sz w:val="22"/>
                      <w:szCs w:val="22"/>
                    </w:rPr>
                  </w:pPr>
                  <w:r w:rsidRPr="00461D7D">
                    <w:rPr>
                      <w:rFonts w:ascii="標楷體" w:eastAsia="標楷體" w:hAnsi="標楷體" w:hint="eastAsia"/>
                      <w:sz w:val="22"/>
                      <w:szCs w:val="22"/>
                    </w:rPr>
                    <w:t>漢翔航空</w:t>
                  </w:r>
                </w:p>
              </w:tc>
              <w:tc>
                <w:tcPr>
                  <w:tcW w:w="1417" w:type="dxa"/>
                </w:tcPr>
                <w:p w14:paraId="514313E6" w14:textId="0B98E255" w:rsidR="00544E3D" w:rsidRPr="00461D7D" w:rsidRDefault="00544E3D" w:rsidP="00544E3D">
                  <w:pPr>
                    <w:pStyle w:val="a8"/>
                    <w:tabs>
                      <w:tab w:val="left" w:pos="9360"/>
                    </w:tabs>
                    <w:spacing w:line="348" w:lineRule="exact"/>
                    <w:ind w:left="0" w:right="0"/>
                    <w:jc w:val="right"/>
                    <w:rPr>
                      <w:rFonts w:ascii="標楷體" w:eastAsia="標楷體" w:hAnsi="標楷體"/>
                      <w:sz w:val="22"/>
                      <w:szCs w:val="22"/>
                    </w:rPr>
                  </w:pPr>
                </w:p>
              </w:tc>
              <w:tc>
                <w:tcPr>
                  <w:tcW w:w="1843" w:type="dxa"/>
                </w:tcPr>
                <w:p w14:paraId="155F50C0"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highlight w:val="yellow"/>
                    </w:rPr>
                  </w:pPr>
                </w:p>
              </w:tc>
              <w:tc>
                <w:tcPr>
                  <w:tcW w:w="1843" w:type="dxa"/>
                </w:tcPr>
                <w:p w14:paraId="04A98256" w14:textId="7644614A"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highlight w:val="yellow"/>
                    </w:rPr>
                  </w:pPr>
                  <w:r w:rsidRPr="00461D7D">
                    <w:rPr>
                      <w:rFonts w:ascii="標楷體" w:eastAsia="標楷體" w:hAnsi="標楷體" w:hint="eastAsia"/>
                      <w:sz w:val="22"/>
                      <w:szCs w:val="22"/>
                    </w:rPr>
                    <w:t>12</w:t>
                  </w:r>
                  <w:r w:rsidRPr="00461D7D">
                    <w:rPr>
                      <w:rFonts w:ascii="標楷體" w:eastAsia="標楷體" w:hAnsi="標楷體"/>
                      <w:sz w:val="22"/>
                      <w:szCs w:val="22"/>
                    </w:rPr>
                    <w:t>,</w:t>
                  </w:r>
                  <w:r w:rsidRPr="00461D7D">
                    <w:rPr>
                      <w:rFonts w:ascii="標楷體" w:eastAsia="標楷體" w:hAnsi="標楷體" w:hint="eastAsia"/>
                      <w:sz w:val="22"/>
                      <w:szCs w:val="22"/>
                    </w:rPr>
                    <w:t>165</w:t>
                  </w:r>
                </w:p>
              </w:tc>
              <w:tc>
                <w:tcPr>
                  <w:tcW w:w="1701" w:type="dxa"/>
                </w:tcPr>
                <w:p w14:paraId="75F9D3A3"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c>
                <w:tcPr>
                  <w:tcW w:w="1701" w:type="dxa"/>
                </w:tcPr>
                <w:p w14:paraId="1808F633"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r>
            <w:tr w:rsidR="00461D7D" w:rsidRPr="00461D7D" w14:paraId="3909AA9A" w14:textId="77777777" w:rsidTr="00563F0B">
              <w:trPr>
                <w:trHeight w:val="312"/>
              </w:trPr>
              <w:tc>
                <w:tcPr>
                  <w:tcW w:w="1345" w:type="dxa"/>
                </w:tcPr>
                <w:p w14:paraId="0132E77B" w14:textId="380F3BE0" w:rsidR="00544E3D" w:rsidRPr="00461D7D" w:rsidRDefault="00544E3D" w:rsidP="00544E3D">
                  <w:pPr>
                    <w:pStyle w:val="a8"/>
                    <w:tabs>
                      <w:tab w:val="left" w:pos="9360"/>
                    </w:tabs>
                    <w:spacing w:line="348" w:lineRule="exact"/>
                    <w:ind w:left="0" w:right="175"/>
                    <w:jc w:val="both"/>
                    <w:rPr>
                      <w:rFonts w:ascii="標楷體" w:eastAsia="標楷體" w:hAnsi="標楷體"/>
                      <w:sz w:val="22"/>
                      <w:szCs w:val="22"/>
                    </w:rPr>
                  </w:pPr>
                  <w:r w:rsidRPr="00461D7D">
                    <w:rPr>
                      <w:rFonts w:ascii="標楷體" w:eastAsia="標楷體" w:hAnsi="標楷體" w:hint="eastAsia"/>
                      <w:sz w:val="22"/>
                      <w:szCs w:val="22"/>
                    </w:rPr>
                    <w:t>中國鋼鐵</w:t>
                  </w:r>
                </w:p>
              </w:tc>
              <w:tc>
                <w:tcPr>
                  <w:tcW w:w="1417" w:type="dxa"/>
                </w:tcPr>
                <w:p w14:paraId="18E7194D" w14:textId="533A46F4" w:rsidR="00544E3D" w:rsidRPr="00461D7D" w:rsidRDefault="00544E3D" w:rsidP="00544E3D">
                  <w:pPr>
                    <w:pStyle w:val="a8"/>
                    <w:tabs>
                      <w:tab w:val="left" w:pos="9360"/>
                    </w:tabs>
                    <w:spacing w:line="348" w:lineRule="exact"/>
                    <w:ind w:left="0" w:right="0"/>
                    <w:jc w:val="right"/>
                    <w:rPr>
                      <w:rFonts w:ascii="標楷體" w:eastAsia="標楷體" w:hAnsi="標楷體"/>
                      <w:sz w:val="22"/>
                      <w:szCs w:val="22"/>
                    </w:rPr>
                  </w:pPr>
                </w:p>
              </w:tc>
              <w:tc>
                <w:tcPr>
                  <w:tcW w:w="1843" w:type="dxa"/>
                </w:tcPr>
                <w:p w14:paraId="74C25A9D"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highlight w:val="yellow"/>
                    </w:rPr>
                  </w:pPr>
                </w:p>
              </w:tc>
              <w:tc>
                <w:tcPr>
                  <w:tcW w:w="1843" w:type="dxa"/>
                </w:tcPr>
                <w:p w14:paraId="5F1B34DA"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highlight w:val="yellow"/>
                    </w:rPr>
                  </w:pPr>
                </w:p>
              </w:tc>
              <w:tc>
                <w:tcPr>
                  <w:tcW w:w="1701" w:type="dxa"/>
                </w:tcPr>
                <w:p w14:paraId="31C78283" w14:textId="38555A74"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highlight w:val="yellow"/>
                    </w:rPr>
                  </w:pPr>
                  <w:r w:rsidRPr="00461D7D">
                    <w:rPr>
                      <w:rFonts w:ascii="標楷體" w:eastAsia="標楷體" w:hAnsi="標楷體" w:hint="eastAsia"/>
                      <w:sz w:val="22"/>
                      <w:szCs w:val="22"/>
                    </w:rPr>
                    <w:t>8</w:t>
                  </w:r>
                  <w:r w:rsidRPr="00461D7D">
                    <w:rPr>
                      <w:rFonts w:ascii="標楷體" w:eastAsia="標楷體" w:hAnsi="標楷體"/>
                      <w:sz w:val="22"/>
                      <w:szCs w:val="22"/>
                    </w:rPr>
                    <w:t>,</w:t>
                  </w:r>
                  <w:r w:rsidRPr="00461D7D">
                    <w:rPr>
                      <w:rFonts w:ascii="標楷體" w:eastAsia="標楷體" w:hAnsi="標楷體" w:hint="eastAsia"/>
                      <w:sz w:val="22"/>
                      <w:szCs w:val="22"/>
                    </w:rPr>
                    <w:t>540</w:t>
                  </w:r>
                </w:p>
              </w:tc>
              <w:tc>
                <w:tcPr>
                  <w:tcW w:w="1701" w:type="dxa"/>
                </w:tcPr>
                <w:p w14:paraId="4AA1B781"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rPr>
                  </w:pPr>
                </w:p>
              </w:tc>
            </w:tr>
            <w:tr w:rsidR="00461D7D" w:rsidRPr="00461D7D" w14:paraId="69A49A89" w14:textId="77777777" w:rsidTr="00563F0B">
              <w:trPr>
                <w:trHeight w:val="312"/>
              </w:trPr>
              <w:tc>
                <w:tcPr>
                  <w:tcW w:w="1345" w:type="dxa"/>
                </w:tcPr>
                <w:p w14:paraId="42E2AE83" w14:textId="157CEB88" w:rsidR="00544E3D" w:rsidRPr="00461D7D" w:rsidRDefault="00544E3D" w:rsidP="00544E3D">
                  <w:pPr>
                    <w:pStyle w:val="a8"/>
                    <w:tabs>
                      <w:tab w:val="left" w:pos="9360"/>
                    </w:tabs>
                    <w:spacing w:line="348" w:lineRule="exact"/>
                    <w:ind w:left="0" w:right="0"/>
                    <w:rPr>
                      <w:rFonts w:ascii="標楷體" w:eastAsia="標楷體" w:hAnsi="標楷體"/>
                      <w:sz w:val="22"/>
                      <w:szCs w:val="22"/>
                    </w:rPr>
                  </w:pPr>
                  <w:r w:rsidRPr="00461D7D">
                    <w:rPr>
                      <w:rFonts w:ascii="標楷體" w:eastAsia="標楷體" w:hAnsi="標楷體" w:hint="eastAsia"/>
                      <w:sz w:val="22"/>
                      <w:szCs w:val="22"/>
                    </w:rPr>
                    <w:t>台汽</w:t>
                  </w:r>
                  <w:proofErr w:type="gramStart"/>
                  <w:r w:rsidRPr="00461D7D">
                    <w:rPr>
                      <w:rFonts w:ascii="標楷體" w:eastAsia="標楷體" w:hAnsi="標楷體" w:hint="eastAsia"/>
                      <w:sz w:val="22"/>
                      <w:szCs w:val="22"/>
                    </w:rPr>
                    <w:t>電綠能</w:t>
                  </w:r>
                  <w:proofErr w:type="gramEnd"/>
                </w:p>
              </w:tc>
              <w:tc>
                <w:tcPr>
                  <w:tcW w:w="1417" w:type="dxa"/>
                </w:tcPr>
                <w:p w14:paraId="0D4DA5E5" w14:textId="6991571E" w:rsidR="00544E3D" w:rsidRPr="00461D7D" w:rsidRDefault="00544E3D" w:rsidP="00544E3D">
                  <w:pPr>
                    <w:pStyle w:val="a8"/>
                    <w:tabs>
                      <w:tab w:val="left" w:pos="9360"/>
                    </w:tabs>
                    <w:spacing w:line="348" w:lineRule="exact"/>
                    <w:ind w:left="0" w:right="0"/>
                    <w:jc w:val="right"/>
                    <w:rPr>
                      <w:rFonts w:ascii="標楷體" w:eastAsia="標楷體" w:hAnsi="標楷體"/>
                      <w:sz w:val="22"/>
                      <w:szCs w:val="22"/>
                    </w:rPr>
                  </w:pPr>
                </w:p>
              </w:tc>
              <w:tc>
                <w:tcPr>
                  <w:tcW w:w="1843" w:type="dxa"/>
                </w:tcPr>
                <w:p w14:paraId="76E1EE8C"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highlight w:val="yellow"/>
                    </w:rPr>
                  </w:pPr>
                </w:p>
              </w:tc>
              <w:tc>
                <w:tcPr>
                  <w:tcW w:w="1843" w:type="dxa"/>
                </w:tcPr>
                <w:p w14:paraId="54895F14"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highlight w:val="yellow"/>
                    </w:rPr>
                  </w:pPr>
                </w:p>
              </w:tc>
              <w:tc>
                <w:tcPr>
                  <w:tcW w:w="1701" w:type="dxa"/>
                </w:tcPr>
                <w:p w14:paraId="35116399" w14:textId="77777777"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highlight w:val="yellow"/>
                    </w:rPr>
                  </w:pPr>
                </w:p>
              </w:tc>
              <w:tc>
                <w:tcPr>
                  <w:tcW w:w="1701" w:type="dxa"/>
                </w:tcPr>
                <w:p w14:paraId="1F465E83" w14:textId="3D7BF6AC" w:rsidR="00544E3D" w:rsidRPr="00461D7D" w:rsidRDefault="00544E3D" w:rsidP="00544E3D">
                  <w:pPr>
                    <w:pStyle w:val="a8"/>
                    <w:tabs>
                      <w:tab w:val="left" w:pos="9360"/>
                    </w:tabs>
                    <w:spacing w:line="348" w:lineRule="exact"/>
                    <w:ind w:left="0" w:right="33"/>
                    <w:jc w:val="right"/>
                    <w:rPr>
                      <w:rFonts w:ascii="標楷體" w:eastAsia="標楷體" w:hAnsi="標楷體"/>
                      <w:sz w:val="22"/>
                      <w:szCs w:val="22"/>
                      <w:highlight w:val="yellow"/>
                    </w:rPr>
                  </w:pPr>
                  <w:r w:rsidRPr="00461D7D">
                    <w:rPr>
                      <w:rFonts w:ascii="標楷體" w:eastAsia="標楷體" w:hAnsi="標楷體" w:hint="eastAsia"/>
                      <w:sz w:val="22"/>
                      <w:szCs w:val="22"/>
                    </w:rPr>
                    <w:t>906</w:t>
                  </w:r>
                </w:p>
              </w:tc>
            </w:tr>
          </w:tbl>
          <w:p w14:paraId="5F17346F" w14:textId="1700DCDB" w:rsidR="006C314A" w:rsidRPr="00461D7D" w:rsidRDefault="00B45C8D" w:rsidP="005F5923">
            <w:pPr>
              <w:spacing w:before="120" w:line="380" w:lineRule="exact"/>
              <w:ind w:left="1021" w:hanging="454"/>
              <w:jc w:val="both"/>
              <w:rPr>
                <w:rFonts w:ascii="標楷體" w:eastAsia="標楷體" w:hAnsi="標楷體"/>
              </w:rPr>
            </w:pPr>
            <w:proofErr w:type="gramStart"/>
            <w:r w:rsidRPr="00461D7D">
              <w:rPr>
                <w:rFonts w:ascii="標楷體" w:eastAsia="標楷體" w:hAnsi="標楷體" w:hint="eastAsia"/>
              </w:rPr>
              <w:t>柒</w:t>
            </w:r>
            <w:proofErr w:type="gramEnd"/>
            <w:r w:rsidR="00820444" w:rsidRPr="00461D7D">
              <w:rPr>
                <w:rFonts w:ascii="標楷體" w:eastAsia="標楷體" w:hAnsi="標楷體" w:hint="eastAsia"/>
              </w:rPr>
              <w:t>、</w:t>
            </w:r>
            <w:r w:rsidR="006C314A" w:rsidRPr="00461D7D">
              <w:rPr>
                <w:rFonts w:ascii="標楷體" w:eastAsia="標楷體" w:hAnsi="標楷體" w:hint="eastAsia"/>
              </w:rPr>
              <w:t>其他有助於財務報表公正表達之補充說明事項</w:t>
            </w:r>
          </w:p>
          <w:p w14:paraId="18437F56" w14:textId="6108D38F" w:rsidR="00A30A39" w:rsidRPr="00461D7D" w:rsidRDefault="006C314A" w:rsidP="005F5923">
            <w:pPr>
              <w:pStyle w:val="aa"/>
              <w:numPr>
                <w:ilvl w:val="0"/>
                <w:numId w:val="0"/>
              </w:numPr>
              <w:spacing w:before="120" w:after="0" w:line="380" w:lineRule="exact"/>
              <w:ind w:left="1531" w:hanging="708"/>
              <w:rPr>
                <w:rFonts w:ascii="標楷體" w:eastAsia="標楷體" w:hAnsi="標楷體"/>
              </w:rPr>
            </w:pPr>
            <w:r w:rsidRPr="00461D7D">
              <w:rPr>
                <w:rFonts w:ascii="標楷體" w:eastAsia="標楷體" w:hAnsi="標楷體" w:hint="eastAsia"/>
              </w:rPr>
              <w:t>一、</w:t>
            </w:r>
            <w:r w:rsidR="00A30A39" w:rsidRPr="00461D7D">
              <w:rPr>
                <w:rFonts w:ascii="標楷體" w:eastAsia="標楷體" w:hAnsi="標楷體" w:hint="eastAsia"/>
              </w:rPr>
              <w:t>基金提存所根據之議案及辦法</w:t>
            </w:r>
          </w:p>
          <w:p w14:paraId="7078C721" w14:textId="77777777" w:rsidR="006B0A8F" w:rsidRPr="00461D7D" w:rsidRDefault="00AB1E83" w:rsidP="005F5923">
            <w:pPr>
              <w:pStyle w:val="a5"/>
              <w:spacing w:before="60" w:line="380" w:lineRule="exact"/>
              <w:ind w:leftChars="471" w:left="1130" w:rightChars="224" w:right="538" w:firstLineChars="226" w:firstLine="542"/>
              <w:jc w:val="both"/>
              <w:rPr>
                <w:rFonts w:ascii="標楷體" w:eastAsia="標楷體" w:hAnsi="標楷體"/>
              </w:rPr>
            </w:pPr>
            <w:r w:rsidRPr="00461D7D">
              <w:rPr>
                <w:rFonts w:ascii="標楷體" w:eastAsia="標楷體" w:hAnsi="標楷體" w:hint="eastAsia"/>
              </w:rPr>
              <w:t>臺</w:t>
            </w:r>
            <w:r w:rsidR="0048774A" w:rsidRPr="00461D7D">
              <w:rPr>
                <w:rFonts w:ascii="標楷體" w:eastAsia="標楷體" w:hAnsi="標楷體" w:hint="eastAsia"/>
              </w:rPr>
              <w:t>北市政府「共同</w:t>
            </w:r>
            <w:r w:rsidRPr="00461D7D">
              <w:rPr>
                <w:rFonts w:ascii="標楷體" w:eastAsia="標楷體" w:hAnsi="標楷體" w:hint="eastAsia"/>
              </w:rPr>
              <w:t>管道基金」：係依臺</w:t>
            </w:r>
            <w:r w:rsidR="00A30A39" w:rsidRPr="00461D7D">
              <w:rPr>
                <w:rFonts w:ascii="標楷體" w:eastAsia="標楷體" w:hAnsi="標楷體" w:hint="eastAsia"/>
              </w:rPr>
              <w:t>北市政府</w:t>
            </w:r>
            <w:smartTag w:uri="urn:schemas-microsoft-com:office:smarttags" w:element="chsdate">
              <w:smartTagPr>
                <w:attr w:name="Year" w:val="1980"/>
                <w:attr w:name="Month" w:val="7"/>
                <w:attr w:name="Day" w:val="15"/>
                <w:attr w:name="IsLunarDate" w:val="False"/>
                <w:attr w:name="IsROCDate" w:val="False"/>
              </w:smartTagPr>
              <w:r w:rsidR="00A30A39" w:rsidRPr="00461D7D">
                <w:rPr>
                  <w:rFonts w:ascii="標楷體" w:eastAsia="標楷體" w:hAnsi="標楷體" w:hint="eastAsia"/>
                </w:rPr>
                <w:t>80年7月15日</w:t>
              </w:r>
            </w:smartTag>
            <w:r w:rsidR="00A30A39" w:rsidRPr="00461D7D">
              <w:rPr>
                <w:rFonts w:ascii="標楷體" w:eastAsia="標楷體" w:hAnsi="標楷體" w:hint="eastAsia"/>
              </w:rPr>
              <w:t>(80)府法3字第80047663</w:t>
            </w:r>
            <w:r w:rsidRPr="00461D7D">
              <w:rPr>
                <w:rFonts w:ascii="標楷體" w:eastAsia="標楷體" w:hAnsi="標楷體" w:hint="eastAsia"/>
              </w:rPr>
              <w:t>號函核定之「臺</w:t>
            </w:r>
            <w:r w:rsidR="0048774A" w:rsidRPr="00461D7D">
              <w:rPr>
                <w:rFonts w:ascii="標楷體" w:eastAsia="標楷體" w:hAnsi="標楷體" w:hint="eastAsia"/>
              </w:rPr>
              <w:t>北市共同</w:t>
            </w:r>
            <w:r w:rsidR="00A30A39" w:rsidRPr="00461D7D">
              <w:rPr>
                <w:rFonts w:ascii="標楷體" w:eastAsia="標楷體" w:hAnsi="標楷體" w:hint="eastAsia"/>
              </w:rPr>
              <w:t>管道基金收支保管及運用辦法」成立。本公司奉行政院</w:t>
            </w:r>
            <w:smartTag w:uri="urn:schemas-microsoft-com:office:smarttags" w:element="chsdate">
              <w:smartTagPr>
                <w:attr w:name="Year" w:val="1980"/>
                <w:attr w:name="Month" w:val="7"/>
                <w:attr w:name="Day" w:val="24"/>
                <w:attr w:name="IsLunarDate" w:val="False"/>
                <w:attr w:name="IsROCDate" w:val="False"/>
              </w:smartTagPr>
              <w:r w:rsidR="00A30A39" w:rsidRPr="00461D7D">
                <w:rPr>
                  <w:rFonts w:ascii="標楷體" w:eastAsia="標楷體" w:hAnsi="標楷體" w:hint="eastAsia"/>
                </w:rPr>
                <w:t>80年7月24日</w:t>
              </w:r>
            </w:smartTag>
            <w:r w:rsidR="00A30A39" w:rsidRPr="00461D7D">
              <w:rPr>
                <w:rFonts w:ascii="標楷體" w:eastAsia="標楷體" w:hAnsi="標楷體" w:hint="eastAsia"/>
              </w:rPr>
              <w:t>台(80)孝授2字第08174號函配合籌撥20億元，並於</w:t>
            </w:r>
            <w:smartTag w:uri="urn:schemas-microsoft-com:office:smarttags" w:element="chsdate">
              <w:smartTagPr>
                <w:attr w:name="Year" w:val="1981"/>
                <w:attr w:name="Month" w:val="4"/>
                <w:attr w:name="Day" w:val="30"/>
                <w:attr w:name="IsLunarDate" w:val="False"/>
                <w:attr w:name="IsROCDate" w:val="False"/>
              </w:smartTagPr>
              <w:r w:rsidR="00A30A39" w:rsidRPr="00461D7D">
                <w:rPr>
                  <w:rFonts w:ascii="標楷體" w:eastAsia="標楷體" w:hAnsi="標楷體" w:hint="eastAsia"/>
                </w:rPr>
                <w:t>81年4月30日</w:t>
              </w:r>
            </w:smartTag>
            <w:r w:rsidR="00A30A39" w:rsidRPr="00461D7D">
              <w:rPr>
                <w:rFonts w:ascii="標楷體" w:eastAsia="標楷體" w:hAnsi="標楷體" w:hint="eastAsia"/>
              </w:rPr>
              <w:t>先行撥付10億元</w:t>
            </w:r>
            <w:r w:rsidR="0078616B" w:rsidRPr="00461D7D">
              <w:rPr>
                <w:rFonts w:ascii="標楷體" w:eastAsia="標楷體" w:hAnsi="標楷體" w:hint="eastAsia"/>
              </w:rPr>
              <w:t>。</w:t>
            </w:r>
            <w:r w:rsidR="00A30A39" w:rsidRPr="00461D7D">
              <w:rPr>
                <w:rFonts w:ascii="標楷體" w:eastAsia="標楷體" w:hAnsi="標楷體" w:hint="eastAsia"/>
              </w:rPr>
              <w:t>本公司</w:t>
            </w:r>
            <w:r w:rsidR="001E2093" w:rsidRPr="00461D7D">
              <w:rPr>
                <w:rFonts w:ascii="標楷體" w:eastAsia="標楷體" w:hAnsi="標楷體" w:hint="eastAsia"/>
              </w:rPr>
              <w:t>曾</w:t>
            </w:r>
            <w:r w:rsidR="00A30A39" w:rsidRPr="00461D7D">
              <w:rPr>
                <w:rFonts w:ascii="標楷體" w:eastAsia="標楷體" w:hAnsi="標楷體" w:hint="eastAsia"/>
              </w:rPr>
              <w:t>於97年6月9日</w:t>
            </w:r>
            <w:r w:rsidRPr="00461D7D">
              <w:rPr>
                <w:rFonts w:ascii="標楷體" w:eastAsia="標楷體" w:hAnsi="標楷體" w:hint="eastAsia"/>
              </w:rPr>
              <w:t>臺</w:t>
            </w:r>
            <w:r w:rsidR="00A30A39" w:rsidRPr="00461D7D">
              <w:rPr>
                <w:rFonts w:ascii="標楷體" w:eastAsia="標楷體" w:hAnsi="標楷體" w:hint="eastAsia"/>
              </w:rPr>
              <w:t>北市政府工務局召集委員會議，要求比照營建署共同管道建設基金處理方式歸還</w:t>
            </w:r>
            <w:smartTag w:uri="urn:schemas-microsoft-com:office:smarttags" w:element="chsdate">
              <w:smartTagPr>
                <w:attr w:name="Year" w:val="1981"/>
                <w:attr w:name="Month" w:val="4"/>
                <w:attr w:name="Day" w:val="30"/>
                <w:attr w:name="IsLunarDate" w:val="False"/>
                <w:attr w:name="IsROCDate" w:val="False"/>
              </w:smartTagPr>
              <w:r w:rsidR="00A30A39" w:rsidRPr="00461D7D">
                <w:rPr>
                  <w:rFonts w:ascii="標楷體" w:eastAsia="標楷體" w:hAnsi="標楷體" w:hint="eastAsia"/>
                </w:rPr>
                <w:t>81年4月30日</w:t>
              </w:r>
            </w:smartTag>
            <w:r w:rsidR="00A30A39" w:rsidRPr="00461D7D">
              <w:rPr>
                <w:rFonts w:ascii="標楷體" w:eastAsia="標楷體" w:hAnsi="標楷體" w:hint="eastAsia"/>
              </w:rPr>
              <w:t>已撥付之10億元，經會議主席裁示請主辦單位洽法規會結果，為配合目前興建中共同管道工程需要，該基金暫不裁撤，本公司出資部分亦暫不歸還。</w:t>
            </w:r>
          </w:p>
          <w:p w14:paraId="647C225D" w14:textId="77777777" w:rsidR="000B0709" w:rsidRPr="00461D7D" w:rsidRDefault="000B0709" w:rsidP="000B0709">
            <w:pPr>
              <w:pStyle w:val="a5"/>
              <w:spacing w:before="60" w:line="380" w:lineRule="exact"/>
              <w:ind w:leftChars="471" w:left="1130" w:rightChars="224" w:right="538" w:firstLineChars="226" w:firstLine="542"/>
              <w:jc w:val="both"/>
              <w:rPr>
                <w:rFonts w:ascii="標楷體" w:eastAsia="標楷體" w:hAnsi="標楷體"/>
              </w:rPr>
            </w:pPr>
            <w:r w:rsidRPr="00461D7D">
              <w:rPr>
                <w:rFonts w:ascii="標楷體" w:eastAsia="標楷體" w:hAnsi="標楷體" w:hint="eastAsia"/>
              </w:rPr>
              <w:t>後續「臺北市共同管道基金管理委員會」歷次討論之相關會議紀錄及撥還累積賸餘款紀</w:t>
            </w:r>
            <w:r w:rsidRPr="00461D7D">
              <w:rPr>
                <w:rFonts w:ascii="標楷體" w:eastAsia="標楷體" w:hAnsi="標楷體"/>
              </w:rPr>
              <w:t>錄臚列如下</w:t>
            </w:r>
            <w:r w:rsidRPr="00461D7D">
              <w:rPr>
                <w:rFonts w:ascii="標楷體" w:eastAsia="標楷體" w:hAnsi="標楷體" w:hint="eastAsia"/>
              </w:rPr>
              <w:t>：</w:t>
            </w:r>
          </w:p>
          <w:p w14:paraId="093F40DA" w14:textId="77777777" w:rsidR="000B0709" w:rsidRPr="00461D7D" w:rsidRDefault="000B0709" w:rsidP="005B3DE4">
            <w:pPr>
              <w:pStyle w:val="a5"/>
              <w:spacing w:before="60" w:line="380" w:lineRule="exact"/>
              <w:ind w:leftChars="470" w:left="1630" w:rightChars="224" w:right="538" w:hangingChars="209" w:hanging="502"/>
              <w:jc w:val="both"/>
              <w:rPr>
                <w:rFonts w:ascii="標楷體" w:eastAsia="標楷體" w:hAnsi="標楷體"/>
              </w:rPr>
            </w:pPr>
            <w:r w:rsidRPr="00461D7D">
              <w:rPr>
                <w:rFonts w:ascii="標楷體" w:eastAsia="標楷體" w:hAnsi="標楷體"/>
              </w:rPr>
              <w:t>(</w:t>
            </w:r>
            <w:r w:rsidRPr="00461D7D">
              <w:rPr>
                <w:rFonts w:ascii="標楷體" w:eastAsia="標楷體" w:hAnsi="標楷體" w:hint="eastAsia"/>
              </w:rPr>
              <w:t>一</w:t>
            </w:r>
            <w:r w:rsidRPr="00461D7D">
              <w:rPr>
                <w:rFonts w:ascii="標楷體" w:eastAsia="標楷體" w:hAnsi="標楷體"/>
              </w:rPr>
              <w:t>)</w:t>
            </w:r>
            <w:r w:rsidRPr="00461D7D">
              <w:rPr>
                <w:rFonts w:ascii="標楷體" w:eastAsia="標楷體" w:hAnsi="標楷體" w:hint="eastAsia"/>
              </w:rPr>
              <w:t>依該委員會第28次會議紀錄，有關共同管道基金歸還出資單位議題，因相關工程均在施工中，該基金仍有存在必要，俟在建之3項共同管道工程完工，並工程款歸墊完成後，會再檢討該基金減資或存廢問題。</w:t>
            </w:r>
          </w:p>
          <w:p w14:paraId="5AA7905C" w14:textId="77777777" w:rsidR="000B0709" w:rsidRPr="00461D7D" w:rsidRDefault="000B0709" w:rsidP="005B3DE4">
            <w:pPr>
              <w:pStyle w:val="a5"/>
              <w:spacing w:before="60" w:line="380" w:lineRule="exact"/>
              <w:ind w:leftChars="470" w:left="1630" w:rightChars="224" w:right="538" w:hangingChars="209" w:hanging="502"/>
              <w:jc w:val="both"/>
              <w:rPr>
                <w:rFonts w:ascii="標楷體" w:eastAsia="標楷體" w:hAnsi="標楷體"/>
              </w:rPr>
            </w:pPr>
            <w:r w:rsidRPr="00461D7D">
              <w:rPr>
                <w:rFonts w:ascii="標楷體" w:eastAsia="標楷體" w:hAnsi="標楷體"/>
              </w:rPr>
              <w:t>(</w:t>
            </w:r>
            <w:r w:rsidRPr="00461D7D">
              <w:rPr>
                <w:rFonts w:ascii="標楷體" w:eastAsia="標楷體" w:hAnsi="標楷體" w:hint="eastAsia"/>
              </w:rPr>
              <w:t>二</w:t>
            </w:r>
            <w:r w:rsidRPr="00461D7D">
              <w:rPr>
                <w:rFonts w:ascii="標楷體" w:eastAsia="標楷體" w:hAnsi="標楷體"/>
              </w:rPr>
              <w:t>)</w:t>
            </w:r>
            <w:r w:rsidRPr="00461D7D">
              <w:rPr>
                <w:rFonts w:ascii="標楷體" w:eastAsia="標楷體" w:hAnsi="標楷體" w:hint="eastAsia"/>
              </w:rPr>
              <w:t>依該委員會第29次會議決議事項及執行情形提案討論第5案，經檢討後103年編列之累積賸餘5億元，於103年1月14日撥還出資單位(北市府分配1億元、本公司及中華電信各2億元)。</w:t>
            </w:r>
          </w:p>
          <w:p w14:paraId="6959F6DB" w14:textId="77777777" w:rsidR="000B0709" w:rsidRPr="00461D7D" w:rsidRDefault="000B0709" w:rsidP="005B3DE4">
            <w:pPr>
              <w:pStyle w:val="a5"/>
              <w:spacing w:before="60" w:line="380" w:lineRule="exact"/>
              <w:ind w:leftChars="470" w:left="1630" w:rightChars="224" w:right="538" w:hangingChars="209" w:hanging="502"/>
              <w:jc w:val="both"/>
              <w:rPr>
                <w:rFonts w:ascii="標楷體" w:eastAsia="標楷體" w:hAnsi="標楷體"/>
              </w:rPr>
            </w:pPr>
            <w:r w:rsidRPr="00461D7D">
              <w:rPr>
                <w:rFonts w:ascii="標楷體" w:eastAsia="標楷體" w:hAnsi="標楷體" w:hint="eastAsia"/>
              </w:rPr>
              <w:t>(三</w:t>
            </w:r>
            <w:r w:rsidRPr="00461D7D">
              <w:rPr>
                <w:rFonts w:ascii="標楷體" w:eastAsia="標楷體" w:hAnsi="標楷體"/>
              </w:rPr>
              <w:t>)</w:t>
            </w:r>
            <w:r w:rsidRPr="00461D7D">
              <w:rPr>
                <w:rFonts w:ascii="標楷體" w:eastAsia="標楷體" w:hAnsi="標楷體" w:hint="eastAsia"/>
              </w:rPr>
              <w:t>依該委員會第30次會議決議，於104年2月將5億元累積賸餘款歸還出資單位，本公司按出資比例，再取得約2億元。</w:t>
            </w:r>
          </w:p>
          <w:p w14:paraId="3B601CCE" w14:textId="7C45010C" w:rsidR="00A30A39" w:rsidRPr="00461D7D" w:rsidRDefault="000B0709" w:rsidP="005B3DE4">
            <w:pPr>
              <w:pStyle w:val="a5"/>
              <w:spacing w:before="60" w:line="380" w:lineRule="exact"/>
              <w:ind w:leftChars="470" w:left="1630" w:rightChars="224" w:right="538" w:hangingChars="209" w:hanging="502"/>
              <w:jc w:val="both"/>
              <w:rPr>
                <w:rFonts w:ascii="標楷體" w:eastAsia="標楷體" w:hAnsi="標楷體"/>
              </w:rPr>
            </w:pPr>
            <w:r w:rsidRPr="00461D7D">
              <w:rPr>
                <w:rFonts w:ascii="標楷體" w:eastAsia="標楷體" w:hAnsi="標楷體"/>
              </w:rPr>
              <w:t>(</w:t>
            </w:r>
            <w:r w:rsidRPr="00461D7D">
              <w:rPr>
                <w:rFonts w:ascii="標楷體" w:eastAsia="標楷體" w:hAnsi="標楷體" w:hint="eastAsia"/>
              </w:rPr>
              <w:t>四</w:t>
            </w:r>
            <w:r w:rsidRPr="00461D7D">
              <w:rPr>
                <w:rFonts w:ascii="標楷體" w:eastAsia="標楷體" w:hAnsi="標楷體"/>
              </w:rPr>
              <w:t>)</w:t>
            </w:r>
            <w:r w:rsidRPr="00461D7D">
              <w:rPr>
                <w:rFonts w:ascii="標楷體" w:eastAsia="標楷體" w:hAnsi="標楷體" w:hint="eastAsia"/>
              </w:rPr>
              <w:t>依該委員會第3</w:t>
            </w:r>
            <w:r w:rsidRPr="00461D7D">
              <w:rPr>
                <w:rFonts w:ascii="標楷體" w:eastAsia="標楷體" w:hAnsi="標楷體"/>
              </w:rPr>
              <w:t>1</w:t>
            </w:r>
            <w:r w:rsidRPr="00461D7D">
              <w:rPr>
                <w:rFonts w:ascii="標楷體" w:eastAsia="標楷體" w:hAnsi="標楷體" w:hint="eastAsia"/>
              </w:rPr>
              <w:t>次會議決議，於10</w:t>
            </w:r>
            <w:r w:rsidRPr="00461D7D">
              <w:rPr>
                <w:rFonts w:ascii="標楷體" w:eastAsia="標楷體" w:hAnsi="標楷體"/>
              </w:rPr>
              <w:t>5</w:t>
            </w:r>
            <w:r w:rsidRPr="00461D7D">
              <w:rPr>
                <w:rFonts w:ascii="標楷體" w:eastAsia="標楷體" w:hAnsi="標楷體" w:hint="eastAsia"/>
              </w:rPr>
              <w:t>年3月1</w:t>
            </w:r>
            <w:r w:rsidRPr="00461D7D">
              <w:rPr>
                <w:rFonts w:ascii="標楷體" w:eastAsia="標楷體" w:hAnsi="標楷體"/>
              </w:rPr>
              <w:t>7日</w:t>
            </w:r>
            <w:r w:rsidRPr="00461D7D">
              <w:rPr>
                <w:rFonts w:ascii="標楷體" w:eastAsia="標楷體" w:hAnsi="標楷體" w:hint="eastAsia"/>
              </w:rPr>
              <w:t>將5億元累積賸餘款歸還出資單位，本公司按出資比例，再取得約2億元。</w:t>
            </w:r>
          </w:p>
          <w:p w14:paraId="7E4632A0" w14:textId="17881304" w:rsidR="00452AE6" w:rsidRPr="00461D7D" w:rsidRDefault="00452AE6" w:rsidP="00452AE6">
            <w:pPr>
              <w:pStyle w:val="a5"/>
              <w:spacing w:before="60" w:line="380" w:lineRule="exact"/>
              <w:ind w:leftChars="470" w:left="1630" w:rightChars="224" w:right="538" w:hangingChars="209" w:hanging="502"/>
              <w:jc w:val="both"/>
              <w:rPr>
                <w:rFonts w:ascii="標楷體" w:eastAsia="標楷體" w:hAnsi="標楷體"/>
              </w:rPr>
            </w:pPr>
            <w:r w:rsidRPr="00461D7D">
              <w:rPr>
                <w:rFonts w:ascii="標楷體" w:eastAsia="標楷體" w:hAnsi="標楷體"/>
              </w:rPr>
              <w:t>(</w:t>
            </w:r>
            <w:r w:rsidRPr="00461D7D">
              <w:rPr>
                <w:rFonts w:ascii="標楷體" w:eastAsia="標楷體" w:hAnsi="標楷體" w:hint="eastAsia"/>
              </w:rPr>
              <w:t>五</w:t>
            </w:r>
            <w:r w:rsidRPr="00461D7D">
              <w:rPr>
                <w:rFonts w:ascii="標楷體" w:eastAsia="標楷體" w:hAnsi="標楷體"/>
              </w:rPr>
              <w:t>)</w:t>
            </w:r>
            <w:r w:rsidRPr="00461D7D">
              <w:rPr>
                <w:rFonts w:ascii="標楷體" w:eastAsia="標楷體" w:hAnsi="標楷體" w:hint="eastAsia"/>
              </w:rPr>
              <w:t>依該委員會第36次會議決議，於109年2月5</w:t>
            </w:r>
            <w:r w:rsidRPr="00461D7D">
              <w:rPr>
                <w:rFonts w:ascii="標楷體" w:eastAsia="標楷體" w:hAnsi="標楷體"/>
              </w:rPr>
              <w:t>日</w:t>
            </w:r>
            <w:r w:rsidRPr="00461D7D">
              <w:rPr>
                <w:rFonts w:ascii="標楷體" w:eastAsia="標楷體" w:hAnsi="標楷體" w:hint="eastAsia"/>
              </w:rPr>
              <w:t>將</w:t>
            </w:r>
            <w:r w:rsidRPr="00461D7D">
              <w:rPr>
                <w:rFonts w:ascii="標楷體" w:eastAsia="標楷體" w:hAnsi="標楷體"/>
              </w:rPr>
              <w:t>41</w:t>
            </w:r>
            <w:r w:rsidRPr="00461D7D">
              <w:rPr>
                <w:rFonts w:ascii="標楷體" w:eastAsia="標楷體" w:hAnsi="標楷體" w:hint="eastAsia"/>
              </w:rPr>
              <w:t>萬</w:t>
            </w:r>
            <w:r w:rsidRPr="00461D7D">
              <w:rPr>
                <w:rFonts w:ascii="標楷體" w:eastAsia="標楷體" w:hAnsi="標楷體"/>
              </w:rPr>
              <w:t>7,676</w:t>
            </w:r>
            <w:r w:rsidRPr="00461D7D">
              <w:rPr>
                <w:rFonts w:ascii="標楷體" w:eastAsia="標楷體" w:hAnsi="標楷體" w:hint="eastAsia"/>
              </w:rPr>
              <w:t>元累積賸餘款歸還出資單位，本公司按出資比例，再取得</w:t>
            </w:r>
            <w:r w:rsidRPr="00461D7D">
              <w:rPr>
                <w:rFonts w:ascii="標楷體" w:eastAsia="標楷體" w:hAnsi="標楷體"/>
              </w:rPr>
              <w:t>16</w:t>
            </w:r>
            <w:r w:rsidRPr="00461D7D">
              <w:rPr>
                <w:rFonts w:ascii="標楷體" w:eastAsia="標楷體" w:hAnsi="標楷體" w:hint="eastAsia"/>
              </w:rPr>
              <w:t>萬</w:t>
            </w:r>
            <w:r w:rsidRPr="00461D7D">
              <w:rPr>
                <w:rFonts w:ascii="標楷體" w:eastAsia="標楷體" w:hAnsi="標楷體"/>
              </w:rPr>
              <w:t>7,070</w:t>
            </w:r>
            <w:r w:rsidRPr="00461D7D">
              <w:rPr>
                <w:rFonts w:ascii="標楷體" w:eastAsia="標楷體" w:hAnsi="標楷體" w:hint="eastAsia"/>
              </w:rPr>
              <w:t>元。</w:t>
            </w:r>
          </w:p>
          <w:p w14:paraId="5A4E42D7" w14:textId="05DEC7AC" w:rsidR="006936AB" w:rsidRPr="00461D7D" w:rsidRDefault="006936AB" w:rsidP="006936AB">
            <w:pPr>
              <w:pStyle w:val="a5"/>
              <w:spacing w:before="60" w:line="380" w:lineRule="exact"/>
              <w:ind w:leftChars="470" w:left="1630" w:rightChars="224" w:right="538" w:hangingChars="209" w:hanging="502"/>
              <w:jc w:val="both"/>
              <w:rPr>
                <w:rFonts w:ascii="標楷體" w:eastAsia="標楷體" w:hAnsi="標楷體"/>
              </w:rPr>
            </w:pPr>
            <w:r w:rsidRPr="00461D7D">
              <w:rPr>
                <w:rFonts w:ascii="標楷體" w:eastAsia="標楷體" w:hAnsi="標楷體"/>
              </w:rPr>
              <w:lastRenderedPageBreak/>
              <w:t>(</w:t>
            </w:r>
            <w:r w:rsidRPr="00461D7D">
              <w:rPr>
                <w:rFonts w:ascii="標楷體" w:eastAsia="標楷體" w:hAnsi="標楷體" w:hint="eastAsia"/>
              </w:rPr>
              <w:t>六</w:t>
            </w:r>
            <w:r w:rsidRPr="00461D7D">
              <w:rPr>
                <w:rFonts w:ascii="標楷體" w:eastAsia="標楷體" w:hAnsi="標楷體"/>
              </w:rPr>
              <w:t>)</w:t>
            </w:r>
            <w:r w:rsidRPr="00461D7D">
              <w:rPr>
                <w:rFonts w:ascii="標楷體" w:eastAsia="標楷體" w:hAnsi="標楷體" w:hint="eastAsia"/>
              </w:rPr>
              <w:t>依該委員會第37次會議決議，於110年2月2</w:t>
            </w:r>
            <w:r w:rsidRPr="00461D7D">
              <w:rPr>
                <w:rFonts w:ascii="標楷體" w:eastAsia="標楷體" w:hAnsi="標楷體"/>
              </w:rPr>
              <w:t>日</w:t>
            </w:r>
            <w:r w:rsidRPr="00461D7D">
              <w:rPr>
                <w:rFonts w:ascii="標楷體" w:eastAsia="標楷體" w:hAnsi="標楷體" w:hint="eastAsia"/>
              </w:rPr>
              <w:t>將</w:t>
            </w:r>
            <w:r w:rsidRPr="00461D7D">
              <w:rPr>
                <w:rFonts w:ascii="標楷體" w:eastAsia="標楷體" w:hAnsi="標楷體"/>
              </w:rPr>
              <w:t>4</w:t>
            </w:r>
            <w:r w:rsidRPr="00461D7D">
              <w:rPr>
                <w:rFonts w:ascii="標楷體" w:eastAsia="標楷體" w:hAnsi="標楷體" w:hint="eastAsia"/>
              </w:rPr>
              <w:t>28萬4</w:t>
            </w:r>
            <w:r w:rsidRPr="00461D7D">
              <w:rPr>
                <w:rFonts w:ascii="標楷體" w:eastAsia="標楷體" w:hAnsi="標楷體"/>
              </w:rPr>
              <w:t>,</w:t>
            </w:r>
            <w:r w:rsidRPr="00461D7D">
              <w:rPr>
                <w:rFonts w:ascii="標楷體" w:eastAsia="標楷體" w:hAnsi="標楷體" w:hint="eastAsia"/>
              </w:rPr>
              <w:t>860元累積賸餘款歸還出資單位，本公司按出資比例，再取得</w:t>
            </w:r>
            <w:r w:rsidRPr="00461D7D">
              <w:rPr>
                <w:rFonts w:ascii="標楷體" w:eastAsia="標楷體" w:hAnsi="標楷體"/>
              </w:rPr>
              <w:t>1</w:t>
            </w:r>
            <w:r w:rsidRPr="00461D7D">
              <w:rPr>
                <w:rFonts w:ascii="標楷體" w:eastAsia="標楷體" w:hAnsi="標楷體" w:hint="eastAsia"/>
              </w:rPr>
              <w:t>71萬3</w:t>
            </w:r>
            <w:r w:rsidRPr="00461D7D">
              <w:rPr>
                <w:rFonts w:ascii="標楷體" w:eastAsia="標楷體" w:hAnsi="標楷體"/>
              </w:rPr>
              <w:t>,</w:t>
            </w:r>
            <w:r w:rsidRPr="00461D7D">
              <w:rPr>
                <w:rFonts w:ascii="標楷體" w:eastAsia="標楷體" w:hAnsi="標楷體" w:hint="eastAsia"/>
              </w:rPr>
              <w:t>944元。</w:t>
            </w:r>
          </w:p>
          <w:p w14:paraId="4E9EBC0B" w14:textId="6A355862" w:rsidR="00FE390A" w:rsidRPr="00461D7D" w:rsidRDefault="00FE390A" w:rsidP="006936AB">
            <w:pPr>
              <w:pStyle w:val="a5"/>
              <w:spacing w:before="60" w:line="380" w:lineRule="exact"/>
              <w:ind w:leftChars="470" w:left="1630" w:rightChars="224" w:right="538" w:hangingChars="209" w:hanging="502"/>
              <w:jc w:val="both"/>
              <w:rPr>
                <w:rFonts w:ascii="標楷體" w:eastAsia="標楷體" w:hAnsi="標楷體"/>
              </w:rPr>
            </w:pPr>
            <w:r w:rsidRPr="00461D7D">
              <w:rPr>
                <w:rFonts w:ascii="標楷體" w:eastAsia="標楷體" w:hAnsi="標楷體"/>
              </w:rPr>
              <w:t>(</w:t>
            </w:r>
            <w:r w:rsidRPr="00461D7D">
              <w:rPr>
                <w:rFonts w:ascii="標楷體" w:eastAsia="標楷體" w:hAnsi="標楷體" w:hint="eastAsia"/>
              </w:rPr>
              <w:t>七</w:t>
            </w:r>
            <w:r w:rsidRPr="00461D7D">
              <w:rPr>
                <w:rFonts w:ascii="標楷體" w:eastAsia="標楷體" w:hAnsi="標楷體"/>
              </w:rPr>
              <w:t>)</w:t>
            </w:r>
            <w:r w:rsidRPr="00461D7D">
              <w:rPr>
                <w:rFonts w:ascii="標楷體" w:eastAsia="標楷體" w:hAnsi="標楷體" w:hint="eastAsia"/>
              </w:rPr>
              <w:t>依該委員會第38次會議決議，無累積賸餘款可歸還出資單位，若以後年度有累積賸餘款可歸還出資單位，本公司</w:t>
            </w:r>
            <w:r w:rsidR="004C763C" w:rsidRPr="00461D7D">
              <w:rPr>
                <w:rFonts w:ascii="標楷體" w:eastAsia="標楷體" w:hAnsi="標楷體" w:hint="eastAsia"/>
              </w:rPr>
              <w:t>將</w:t>
            </w:r>
            <w:r w:rsidRPr="00461D7D">
              <w:rPr>
                <w:rFonts w:ascii="標楷體" w:eastAsia="標楷體" w:hAnsi="標楷體" w:hint="eastAsia"/>
              </w:rPr>
              <w:t>按出資比例取得累積賸餘款。</w:t>
            </w:r>
          </w:p>
          <w:p w14:paraId="1B8C93E0" w14:textId="60139205" w:rsidR="00CB22C0" w:rsidRPr="00461D7D" w:rsidRDefault="00CB22C0" w:rsidP="006936AB">
            <w:pPr>
              <w:pStyle w:val="a5"/>
              <w:spacing w:before="60" w:line="380" w:lineRule="exact"/>
              <w:ind w:leftChars="470" w:left="1630" w:rightChars="224" w:right="538" w:hangingChars="209" w:hanging="502"/>
              <w:jc w:val="both"/>
              <w:rPr>
                <w:rFonts w:ascii="標楷體" w:eastAsia="標楷體" w:hAnsi="標楷體"/>
              </w:rPr>
            </w:pPr>
            <w:r w:rsidRPr="00461D7D">
              <w:rPr>
                <w:rFonts w:ascii="標楷體" w:eastAsia="標楷體" w:hAnsi="標楷體"/>
              </w:rPr>
              <w:t>(</w:t>
            </w:r>
            <w:r w:rsidRPr="00461D7D">
              <w:rPr>
                <w:rFonts w:ascii="標楷體" w:eastAsia="標楷體" w:hAnsi="標楷體" w:hint="eastAsia"/>
              </w:rPr>
              <w:t>八</w:t>
            </w:r>
            <w:r w:rsidRPr="00461D7D">
              <w:rPr>
                <w:rFonts w:ascii="標楷體" w:eastAsia="標楷體" w:hAnsi="標楷體"/>
              </w:rPr>
              <w:t>)</w:t>
            </w:r>
            <w:r w:rsidRPr="00461D7D">
              <w:rPr>
                <w:rFonts w:ascii="標楷體" w:eastAsia="標楷體" w:hAnsi="標楷體" w:hint="eastAsia"/>
              </w:rPr>
              <w:t>依該委員會第39次會議決議，於112年2月13日將83萬9</w:t>
            </w:r>
            <w:r w:rsidRPr="00461D7D">
              <w:rPr>
                <w:rFonts w:ascii="標楷體" w:eastAsia="標楷體" w:hAnsi="標楷體"/>
              </w:rPr>
              <w:t>,010</w:t>
            </w:r>
            <w:r w:rsidRPr="00461D7D">
              <w:rPr>
                <w:rFonts w:ascii="標楷體" w:eastAsia="標楷體" w:hAnsi="標楷體" w:hint="eastAsia"/>
              </w:rPr>
              <w:t>元累積賸餘款歸還出資單位，本公司按出資比例，再取得33萬5,604元。</w:t>
            </w:r>
          </w:p>
          <w:p w14:paraId="5D71B071" w14:textId="5EE8ABD6" w:rsidR="00B96C8E" w:rsidRPr="00461D7D" w:rsidRDefault="000B0709" w:rsidP="004C728E">
            <w:pPr>
              <w:pStyle w:val="a5"/>
              <w:spacing w:before="60" w:line="380" w:lineRule="exact"/>
              <w:ind w:leftChars="471" w:left="1130" w:rightChars="224" w:right="538"/>
              <w:jc w:val="both"/>
              <w:rPr>
                <w:rFonts w:ascii="標楷體" w:eastAsia="標楷體" w:hAnsi="標楷體"/>
              </w:rPr>
            </w:pPr>
            <w:r w:rsidRPr="00461D7D">
              <w:rPr>
                <w:rFonts w:ascii="標楷體" w:eastAsia="標楷體" w:hAnsi="標楷體" w:hint="eastAsia"/>
              </w:rPr>
              <w:t xml:space="preserve">    </w:t>
            </w:r>
            <w:r w:rsidR="00C44181" w:rsidRPr="00461D7D">
              <w:rPr>
                <w:rFonts w:ascii="標楷體" w:eastAsia="標楷體" w:hAnsi="標楷體" w:hint="eastAsia"/>
              </w:rPr>
              <w:t>以上未包含本公司出資10億元本金部分，預計完成在建共同管道工程及歸墊工程款後，</w:t>
            </w:r>
            <w:r w:rsidR="001F7DAE" w:rsidRPr="00461D7D">
              <w:rPr>
                <w:rFonts w:ascii="標楷體" w:eastAsia="標楷體" w:hAnsi="標楷體" w:hint="eastAsia"/>
              </w:rPr>
              <w:t>該委員會</w:t>
            </w:r>
            <w:r w:rsidR="00C44181" w:rsidRPr="00461D7D">
              <w:rPr>
                <w:rFonts w:ascii="標楷體" w:eastAsia="標楷體" w:hAnsi="標楷體" w:hint="eastAsia"/>
              </w:rPr>
              <w:t>將會再檢討10億元歸還議題</w:t>
            </w:r>
            <w:r w:rsidR="00D10B0B" w:rsidRPr="00461D7D">
              <w:rPr>
                <w:rFonts w:ascii="標楷體" w:eastAsia="標楷體" w:hAnsi="標楷體" w:hint="eastAsia"/>
              </w:rPr>
              <w:t>。</w:t>
            </w:r>
          </w:p>
          <w:p w14:paraId="6D835DA4" w14:textId="0941EB04" w:rsidR="006C314A" w:rsidRPr="00461D7D" w:rsidRDefault="00A30A39" w:rsidP="005F5923">
            <w:pPr>
              <w:pStyle w:val="aa"/>
              <w:numPr>
                <w:ilvl w:val="0"/>
                <w:numId w:val="0"/>
              </w:numPr>
              <w:spacing w:before="120" w:after="0" w:line="380" w:lineRule="exact"/>
              <w:ind w:left="1248" w:hanging="425"/>
              <w:rPr>
                <w:rFonts w:ascii="標楷體" w:eastAsia="標楷體" w:hAnsi="標楷體"/>
              </w:rPr>
            </w:pPr>
            <w:r w:rsidRPr="00461D7D">
              <w:rPr>
                <w:rFonts w:ascii="標楷體" w:eastAsia="標楷體" w:hAnsi="標楷體" w:hint="eastAsia"/>
              </w:rPr>
              <w:t>二、</w:t>
            </w:r>
            <w:r w:rsidR="00B15D60" w:rsidRPr="00461D7D">
              <w:rPr>
                <w:rFonts w:ascii="標楷體" w:eastAsia="標楷體" w:hAnsi="標楷體" w:hint="eastAsia"/>
              </w:rPr>
              <w:t>「投資澳洲班卡拉煤礦開發」計畫之帳務處理</w:t>
            </w:r>
          </w:p>
          <w:p w14:paraId="63AC3F1B" w14:textId="2D1D5D6A" w:rsidR="004936EF" w:rsidRPr="00461D7D" w:rsidRDefault="004936EF" w:rsidP="00384681">
            <w:pPr>
              <w:pStyle w:val="a5"/>
              <w:spacing w:before="60" w:line="380" w:lineRule="exact"/>
              <w:ind w:leftChars="471" w:left="1130" w:rightChars="224" w:right="538" w:firstLineChars="226" w:firstLine="542"/>
              <w:jc w:val="both"/>
              <w:rPr>
                <w:rFonts w:ascii="標楷體" w:eastAsia="標楷體" w:hAnsi="標楷體"/>
              </w:rPr>
            </w:pPr>
            <w:r w:rsidRPr="00461D7D">
              <w:rPr>
                <w:rFonts w:ascii="標楷體" w:eastAsia="標楷體" w:hAnsi="標楷體" w:hint="eastAsia"/>
              </w:rPr>
              <w:t>本公司「投資澳洲班卡拉煤礦開發」計畫，其投資標的為班卡拉合資</w:t>
            </w:r>
            <w:r w:rsidR="004842A9" w:rsidRPr="00461D7D">
              <w:rPr>
                <w:rFonts w:ascii="標楷體" w:eastAsia="標楷體" w:hAnsi="標楷體" w:hint="eastAsia"/>
              </w:rPr>
              <w:t>協議</w:t>
            </w:r>
            <w:r w:rsidRPr="00461D7D">
              <w:rPr>
                <w:rFonts w:ascii="標楷體" w:eastAsia="標楷體" w:hAnsi="標楷體" w:hint="eastAsia"/>
              </w:rPr>
              <w:t>（成立農業、礦業及銷售3家公司</w:t>
            </w:r>
            <w:r w:rsidR="00384681" w:rsidRPr="00461D7D">
              <w:rPr>
                <w:rFonts w:ascii="標楷體" w:eastAsia="標楷體" w:hAnsi="標楷體" w:hint="eastAsia"/>
              </w:rPr>
              <w:t>，惟</w:t>
            </w:r>
            <w:r w:rsidR="006D07D9" w:rsidRPr="00461D7D">
              <w:rPr>
                <w:rFonts w:ascii="標楷體" w:eastAsia="標楷體" w:hAnsi="標楷體" w:hint="eastAsia"/>
              </w:rPr>
              <w:t>農</w:t>
            </w:r>
            <w:r w:rsidR="00384681" w:rsidRPr="00461D7D">
              <w:rPr>
                <w:rFonts w:ascii="標楷體" w:eastAsia="標楷體" w:hAnsi="標楷體"/>
              </w:rPr>
              <w:t>業公司</w:t>
            </w:r>
            <w:r w:rsidR="006D07D9" w:rsidRPr="00461D7D">
              <w:rPr>
                <w:rFonts w:ascii="標楷體" w:eastAsia="標楷體" w:hAnsi="標楷體" w:hint="eastAsia"/>
              </w:rPr>
              <w:t>業於1</w:t>
            </w:r>
            <w:r w:rsidR="006D07D9" w:rsidRPr="00461D7D">
              <w:rPr>
                <w:rFonts w:ascii="標楷體" w:eastAsia="標楷體" w:hAnsi="標楷體"/>
              </w:rPr>
              <w:t>04</w:t>
            </w:r>
            <w:r w:rsidR="006D07D9" w:rsidRPr="00461D7D">
              <w:rPr>
                <w:rFonts w:ascii="標楷體" w:eastAsia="標楷體" w:hAnsi="標楷體" w:hint="eastAsia"/>
              </w:rPr>
              <w:t>年3月30日</w:t>
            </w:r>
            <w:r w:rsidR="006D07D9" w:rsidRPr="00461D7D">
              <w:rPr>
                <w:rFonts w:ascii="標楷體" w:eastAsia="標楷體" w:hAnsi="標楷體"/>
              </w:rPr>
              <w:t>完成清算程序及註銷登記</w:t>
            </w:r>
            <w:r w:rsidR="00A973D8" w:rsidRPr="00461D7D">
              <w:rPr>
                <w:rFonts w:ascii="標楷體" w:eastAsia="標楷體" w:hAnsi="標楷體" w:hint="eastAsia"/>
              </w:rPr>
              <w:t>，並退回股權100澳元</w:t>
            </w:r>
            <w:r w:rsidRPr="00461D7D">
              <w:rPr>
                <w:rFonts w:ascii="標楷體" w:eastAsia="標楷體" w:hAnsi="標楷體" w:hint="eastAsia"/>
              </w:rPr>
              <w:t>），按合資</w:t>
            </w:r>
            <w:r w:rsidR="004842A9" w:rsidRPr="00461D7D">
              <w:rPr>
                <w:rFonts w:ascii="標楷體" w:eastAsia="標楷體" w:hAnsi="標楷體" w:hint="eastAsia"/>
              </w:rPr>
              <w:t>協議</w:t>
            </w:r>
            <w:r w:rsidRPr="00461D7D">
              <w:rPr>
                <w:rFonts w:ascii="標楷體" w:eastAsia="標楷體" w:hAnsi="標楷體" w:hint="eastAsia"/>
              </w:rPr>
              <w:t>合約其收入及費用均依投資比例分由各合資人受益及分攤，本公司依「國營事業投資設立國外民營公司財務監理要點」</w:t>
            </w:r>
            <w:r w:rsidR="00F92B9B" w:rsidRPr="00461D7D">
              <w:rPr>
                <w:rFonts w:ascii="標楷體" w:eastAsia="標楷體" w:hAnsi="標楷體" w:hint="eastAsia"/>
                <w:vertAlign w:val="superscript"/>
              </w:rPr>
              <w:t>(註)</w:t>
            </w:r>
            <w:r w:rsidRPr="00461D7D">
              <w:rPr>
                <w:rFonts w:ascii="標楷體" w:eastAsia="標楷體" w:hAnsi="標楷體" w:hint="eastAsia"/>
              </w:rPr>
              <w:t>成立澳洲辦事處辦理澳洲班卡拉煤礦開發計畫，定位為本公司分支機構，另為阻隔風險延及本公司，在澳洲登記為台電班卡拉公司(TBPL)，在功能上，TBPL被視為本公司分支機構之一部分。</w:t>
            </w:r>
          </w:p>
          <w:p w14:paraId="61FDE99D" w14:textId="2F687EC1" w:rsidR="00782C96" w:rsidRPr="00461D7D" w:rsidRDefault="004936EF" w:rsidP="005F5923">
            <w:pPr>
              <w:pStyle w:val="a5"/>
              <w:spacing w:before="60" w:line="380" w:lineRule="exact"/>
              <w:ind w:leftChars="471" w:left="1130" w:rightChars="224" w:right="538" w:firstLineChars="226" w:firstLine="533"/>
              <w:jc w:val="both"/>
              <w:rPr>
                <w:rFonts w:ascii="標楷體" w:eastAsia="標楷體" w:hAnsi="標楷體"/>
                <w:spacing w:val="-2"/>
              </w:rPr>
            </w:pPr>
            <w:r w:rsidRPr="00461D7D">
              <w:rPr>
                <w:rFonts w:ascii="標楷體" w:eastAsia="標楷體" w:hAnsi="標楷體" w:hint="eastAsia"/>
                <w:spacing w:val="-2"/>
              </w:rPr>
              <w:t>台電班卡拉公司（TBPL）僅為本公司避險工具，本公司投資標的為合資</w:t>
            </w:r>
            <w:r w:rsidR="00720660" w:rsidRPr="00461D7D">
              <w:rPr>
                <w:rFonts w:ascii="標楷體" w:eastAsia="標楷體" w:hAnsi="標楷體" w:hint="eastAsia"/>
              </w:rPr>
              <w:t>協議</w:t>
            </w:r>
            <w:r w:rsidRPr="00461D7D">
              <w:rPr>
                <w:rFonts w:ascii="標楷體" w:eastAsia="標楷體" w:hAnsi="標楷體" w:hint="eastAsia"/>
                <w:spacing w:val="-2"/>
              </w:rPr>
              <w:t>，</w:t>
            </w:r>
            <w:r w:rsidR="00AC53CE" w:rsidRPr="00461D7D">
              <w:rPr>
                <w:rFonts w:ascii="標楷體" w:eastAsia="標楷體" w:hAnsi="標楷體" w:hint="eastAsia"/>
                <w:spacing w:val="-2"/>
              </w:rPr>
              <w:t>原投入時</w:t>
            </w:r>
            <w:r w:rsidRPr="00461D7D">
              <w:rPr>
                <w:rFonts w:ascii="標楷體" w:eastAsia="標楷體" w:hAnsi="標楷體" w:hint="eastAsia"/>
                <w:spacing w:val="-2"/>
              </w:rPr>
              <w:t>擁有10</w:t>
            </w:r>
            <w:r w:rsidR="005129FB" w:rsidRPr="00461D7D">
              <w:rPr>
                <w:rFonts w:ascii="標楷體" w:eastAsia="標楷體" w:hAnsi="標楷體" w:hint="eastAsia"/>
                <w:spacing w:val="-2"/>
              </w:rPr>
              <w:t>％</w:t>
            </w:r>
            <w:r w:rsidRPr="00461D7D">
              <w:rPr>
                <w:rFonts w:ascii="標楷體" w:eastAsia="標楷體" w:hAnsi="標楷體" w:hint="eastAsia"/>
                <w:spacing w:val="-2"/>
              </w:rPr>
              <w:t>權益，</w:t>
            </w:r>
            <w:r w:rsidR="00AC53CE" w:rsidRPr="00461D7D">
              <w:rPr>
                <w:rFonts w:ascii="標楷體" w:eastAsia="標楷體" w:hAnsi="標楷體" w:hint="eastAsia"/>
                <w:spacing w:val="-2"/>
              </w:rPr>
              <w:t>107年12月增加投資後為擁有</w:t>
            </w:r>
            <w:r w:rsidR="00442F3F" w:rsidRPr="00461D7D">
              <w:rPr>
                <w:rFonts w:ascii="標楷體" w:eastAsia="標楷體" w:hAnsi="標楷體" w:hint="eastAsia"/>
                <w:spacing w:val="-2"/>
              </w:rPr>
              <w:t>權益</w:t>
            </w:r>
            <w:r w:rsidR="00AC53CE" w:rsidRPr="00461D7D">
              <w:rPr>
                <w:rFonts w:ascii="標楷體" w:eastAsia="標楷體" w:hAnsi="標楷體" w:hint="eastAsia"/>
                <w:spacing w:val="-2"/>
              </w:rPr>
              <w:t>20</w:t>
            </w:r>
            <w:r w:rsidR="005129FB" w:rsidRPr="00461D7D">
              <w:rPr>
                <w:rFonts w:ascii="標楷體" w:eastAsia="標楷體" w:hAnsi="標楷體" w:hint="eastAsia"/>
                <w:spacing w:val="-2"/>
              </w:rPr>
              <w:t>％</w:t>
            </w:r>
            <w:r w:rsidR="00442F3F" w:rsidRPr="00461D7D">
              <w:rPr>
                <w:rFonts w:ascii="標楷體" w:eastAsia="標楷體" w:hAnsi="標楷體" w:hint="eastAsia"/>
                <w:spacing w:val="-2"/>
              </w:rPr>
              <w:t>；</w:t>
            </w:r>
            <w:r w:rsidRPr="00461D7D">
              <w:rPr>
                <w:rFonts w:ascii="標楷體" w:eastAsia="標楷體" w:hAnsi="標楷體" w:hint="eastAsia"/>
                <w:spacing w:val="-2"/>
              </w:rPr>
              <w:t>投資</w:t>
            </w:r>
            <w:r w:rsidR="00EE4003" w:rsidRPr="00461D7D">
              <w:rPr>
                <w:rFonts w:ascii="標楷體" w:eastAsia="標楷體" w:hAnsi="標楷體" w:hint="eastAsia"/>
                <w:spacing w:val="-2"/>
              </w:rPr>
              <w:t>礦業及銷售</w:t>
            </w:r>
            <w:r w:rsidR="00A973D8" w:rsidRPr="00461D7D">
              <w:rPr>
                <w:rFonts w:ascii="標楷體" w:eastAsia="標楷體" w:hAnsi="標楷體" w:hint="eastAsia"/>
                <w:spacing w:val="-2"/>
              </w:rPr>
              <w:t>2</w:t>
            </w:r>
            <w:r w:rsidRPr="00461D7D">
              <w:rPr>
                <w:rFonts w:ascii="標楷體" w:eastAsia="標楷體" w:hAnsi="標楷體" w:hint="eastAsia"/>
                <w:spacing w:val="-2"/>
              </w:rPr>
              <w:t>家公司股權之</w:t>
            </w:r>
            <w:r w:rsidR="005129FB" w:rsidRPr="00461D7D">
              <w:rPr>
                <w:rFonts w:ascii="標楷體" w:eastAsia="標楷體" w:hAnsi="標楷體" w:hint="eastAsia"/>
                <w:spacing w:val="-2"/>
              </w:rPr>
              <w:t>4</w:t>
            </w:r>
            <w:r w:rsidRPr="00461D7D">
              <w:rPr>
                <w:rFonts w:ascii="標楷體" w:eastAsia="標楷體" w:hAnsi="標楷體" w:hint="eastAsia"/>
                <w:spacing w:val="-2"/>
              </w:rPr>
              <w:t>00澳元</w:t>
            </w:r>
            <w:r w:rsidR="00AC53CE" w:rsidRPr="00461D7D">
              <w:rPr>
                <w:rFonts w:ascii="標楷體" w:eastAsia="標楷體" w:hAnsi="標楷體" w:hint="eastAsia"/>
                <w:spacing w:val="-2"/>
              </w:rPr>
              <w:t>(108年</w:t>
            </w:r>
            <w:r w:rsidR="009D57A3" w:rsidRPr="00461D7D">
              <w:rPr>
                <w:rFonts w:ascii="標楷體" w:eastAsia="標楷體" w:hAnsi="標楷體" w:hint="eastAsia"/>
                <w:spacing w:val="-2"/>
              </w:rPr>
              <w:t>5月</w:t>
            </w:r>
            <w:r w:rsidR="00AC53CE" w:rsidRPr="00461D7D">
              <w:rPr>
                <w:rFonts w:ascii="標楷體" w:eastAsia="標楷體" w:hAnsi="標楷體" w:hint="eastAsia"/>
                <w:spacing w:val="-2"/>
              </w:rPr>
              <w:t>取得增購</w:t>
            </w:r>
            <w:r w:rsidR="00442F3F" w:rsidRPr="00461D7D">
              <w:rPr>
                <w:rFonts w:ascii="標楷體" w:eastAsia="標楷體" w:hAnsi="標楷體" w:hint="eastAsia"/>
                <w:spacing w:val="-2"/>
              </w:rPr>
              <w:t>10</w:t>
            </w:r>
            <w:r w:rsidR="005129FB" w:rsidRPr="00461D7D">
              <w:rPr>
                <w:rFonts w:ascii="標楷體" w:eastAsia="標楷體" w:hAnsi="標楷體" w:hint="eastAsia"/>
                <w:spacing w:val="-2"/>
              </w:rPr>
              <w:t>％</w:t>
            </w:r>
            <w:r w:rsidR="00AC53CE" w:rsidRPr="00461D7D">
              <w:rPr>
                <w:rFonts w:ascii="標楷體" w:eastAsia="標楷體" w:hAnsi="標楷體" w:hint="eastAsia"/>
                <w:spacing w:val="-2"/>
              </w:rPr>
              <w:t>股權</w:t>
            </w:r>
            <w:r w:rsidR="00442F3F" w:rsidRPr="00461D7D">
              <w:rPr>
                <w:rFonts w:ascii="標楷體" w:eastAsia="標楷體" w:hAnsi="標楷體" w:hint="eastAsia"/>
                <w:spacing w:val="-2"/>
              </w:rPr>
              <w:t>之股權讓渡書</w:t>
            </w:r>
            <w:r w:rsidR="00AC53CE" w:rsidRPr="00461D7D">
              <w:rPr>
                <w:rFonts w:ascii="標楷體" w:eastAsia="標楷體" w:hAnsi="標楷體" w:hint="eastAsia"/>
                <w:spacing w:val="-2"/>
              </w:rPr>
              <w:t>後金額</w:t>
            </w:r>
            <w:r w:rsidR="005129FB" w:rsidRPr="00461D7D">
              <w:rPr>
                <w:rFonts w:ascii="標楷體" w:eastAsia="標楷體" w:hAnsi="標楷體" w:hint="eastAsia"/>
                <w:spacing w:val="-2"/>
              </w:rPr>
              <w:t>由原200澳元增加</w:t>
            </w:r>
            <w:r w:rsidR="00AC53CE" w:rsidRPr="00461D7D">
              <w:rPr>
                <w:rFonts w:ascii="標楷體" w:eastAsia="標楷體" w:hAnsi="標楷體" w:hint="eastAsia"/>
                <w:spacing w:val="-2"/>
              </w:rPr>
              <w:t>為400澳元)</w:t>
            </w:r>
            <w:r w:rsidRPr="00461D7D">
              <w:rPr>
                <w:rFonts w:ascii="標楷體" w:eastAsia="標楷體" w:hAnsi="標楷體" w:hint="eastAsia"/>
                <w:spacing w:val="-2"/>
              </w:rPr>
              <w:t>，</w:t>
            </w:r>
            <w:r w:rsidR="00F32F42" w:rsidRPr="00461D7D">
              <w:rPr>
                <w:rFonts w:ascii="標楷體" w:eastAsia="標楷體" w:hAnsi="標楷體" w:hint="eastAsia"/>
                <w:spacing w:val="-2"/>
              </w:rPr>
              <w:t>自107年起依</w:t>
            </w:r>
            <w:r w:rsidR="006129F5" w:rsidRPr="00461D7D">
              <w:rPr>
                <w:rFonts w:ascii="標楷體" w:eastAsia="標楷體" w:hAnsi="標楷體" w:hint="eastAsia"/>
                <w:spacing w:val="-2"/>
              </w:rPr>
              <w:t>國際財務報導準則</w:t>
            </w:r>
            <w:r w:rsidR="00F32F42" w:rsidRPr="00461D7D">
              <w:rPr>
                <w:rFonts w:ascii="標楷體" w:eastAsia="標楷體" w:hAnsi="標楷體" w:hint="eastAsia"/>
                <w:spacing w:val="-2"/>
              </w:rPr>
              <w:t>IFRS9</w:t>
            </w:r>
            <w:r w:rsidR="006129F5" w:rsidRPr="00461D7D">
              <w:rPr>
                <w:rFonts w:ascii="標楷體" w:eastAsia="標楷體" w:hAnsi="標楷體" w:hint="eastAsia"/>
                <w:spacing w:val="-2"/>
              </w:rPr>
              <w:t>「</w:t>
            </w:r>
            <w:r w:rsidR="00F32F42" w:rsidRPr="00461D7D">
              <w:rPr>
                <w:rFonts w:ascii="標楷體" w:eastAsia="標楷體" w:hAnsi="標楷體" w:hint="eastAsia"/>
                <w:spacing w:val="-2"/>
              </w:rPr>
              <w:t>金融工具</w:t>
            </w:r>
            <w:r w:rsidR="006129F5" w:rsidRPr="00461D7D">
              <w:rPr>
                <w:rFonts w:ascii="標楷體" w:eastAsia="標楷體" w:hAnsi="標楷體" w:hint="eastAsia"/>
                <w:spacing w:val="-2"/>
              </w:rPr>
              <w:t>」</w:t>
            </w:r>
            <w:r w:rsidR="00F32F42" w:rsidRPr="00461D7D">
              <w:rPr>
                <w:rFonts w:ascii="標楷體" w:eastAsia="標楷體" w:hAnsi="標楷體" w:hint="eastAsia"/>
                <w:spacing w:val="-2"/>
              </w:rPr>
              <w:t>公報重分類至「透過其他綜合損益按公允價值衡量之金融資產」科目處理。</w:t>
            </w:r>
            <w:r w:rsidRPr="00461D7D">
              <w:rPr>
                <w:rFonts w:ascii="標楷體" w:eastAsia="標楷體" w:hAnsi="標楷體" w:hint="eastAsia"/>
                <w:spacing w:val="-2"/>
              </w:rPr>
              <w:t>本公司與TBPL之間資金往來列帳</w:t>
            </w:r>
            <w:r w:rsidR="00E42FD9" w:rsidRPr="00461D7D">
              <w:rPr>
                <w:rFonts w:ascii="標楷體" w:eastAsia="標楷體" w:hAnsi="標楷體" w:hint="eastAsia"/>
                <w:spacing w:val="-2"/>
              </w:rPr>
              <w:t>方式</w:t>
            </w:r>
            <w:r w:rsidRPr="00461D7D">
              <w:rPr>
                <w:rFonts w:ascii="標楷體" w:eastAsia="標楷體" w:hAnsi="標楷體" w:hint="eastAsia"/>
                <w:spacing w:val="-2"/>
              </w:rPr>
              <w:t>，</w:t>
            </w:r>
            <w:r w:rsidR="00782C96" w:rsidRPr="00461D7D">
              <w:rPr>
                <w:rFonts w:ascii="標楷體" w:eastAsia="標楷體" w:hAnsi="標楷體" w:hint="eastAsia"/>
                <w:spacing w:val="-2"/>
              </w:rPr>
              <w:t>依行政院83年6月27日(83)孝授一字第05905號函示，有關投資款項</w:t>
            </w:r>
            <w:r w:rsidR="001F776F" w:rsidRPr="00461D7D">
              <w:rPr>
                <w:rFonts w:ascii="標楷體" w:eastAsia="標楷體" w:hAnsi="標楷體" w:hint="eastAsia"/>
                <w:spacing w:val="-2"/>
              </w:rPr>
              <w:t>總機構列帳方式，因被投資公司實質上為各投資公司之分支機構，應以「內部往來」科目列帳。</w:t>
            </w:r>
            <w:r w:rsidR="00EE4003" w:rsidRPr="00461D7D">
              <w:rPr>
                <w:rFonts w:ascii="標楷體" w:eastAsia="標楷體" w:hAnsi="標楷體" w:hint="eastAsia"/>
                <w:spacing w:val="-2"/>
              </w:rPr>
              <w:t>因此，本</w:t>
            </w:r>
            <w:r w:rsidRPr="00461D7D">
              <w:rPr>
                <w:rFonts w:ascii="標楷體" w:eastAsia="標楷體" w:hAnsi="標楷體" w:hint="eastAsia"/>
                <w:spacing w:val="-2"/>
              </w:rPr>
              <w:t>計畫有關帳務以公司</w:t>
            </w:r>
            <w:r w:rsidR="00EE4003" w:rsidRPr="00461D7D">
              <w:rPr>
                <w:rFonts w:ascii="標楷體" w:eastAsia="標楷體" w:hAnsi="標楷體" w:hint="eastAsia"/>
                <w:spacing w:val="-2"/>
              </w:rPr>
              <w:t>內部單位列帳，因獲配售煤收入及分擔營運資金非本公司營運項目，故</w:t>
            </w:r>
            <w:r w:rsidRPr="00461D7D">
              <w:rPr>
                <w:rFonts w:ascii="標楷體" w:eastAsia="標楷體" w:hAnsi="標楷體" w:hint="eastAsia"/>
                <w:spacing w:val="-2"/>
              </w:rPr>
              <w:t>列為營業外收支表達。</w:t>
            </w:r>
          </w:p>
          <w:p w14:paraId="58110B64" w14:textId="6BC970B4" w:rsidR="00BA1219" w:rsidRPr="00461D7D" w:rsidRDefault="00782C96" w:rsidP="00FD54FE">
            <w:pPr>
              <w:pStyle w:val="a5"/>
              <w:spacing w:before="60" w:after="240" w:line="280" w:lineRule="exact"/>
              <w:ind w:leftChars="442" w:left="1427" w:rightChars="224" w:right="538" w:hangingChars="183" w:hanging="366"/>
              <w:jc w:val="both"/>
              <w:rPr>
                <w:rFonts w:ascii="標楷體" w:eastAsia="標楷體" w:hAnsi="標楷體"/>
                <w:sz w:val="20"/>
              </w:rPr>
            </w:pPr>
            <w:r w:rsidRPr="00461D7D">
              <w:rPr>
                <w:rFonts w:ascii="標楷體" w:eastAsia="標楷體" w:hAnsi="標楷體" w:hint="eastAsia"/>
                <w:sz w:val="20"/>
              </w:rPr>
              <w:t>註</w:t>
            </w:r>
            <w:r w:rsidR="00FD54FE" w:rsidRPr="00461D7D">
              <w:rPr>
                <w:rFonts w:ascii="標楷體" w:eastAsia="標楷體" w:hAnsi="標楷體" w:hint="eastAsia"/>
                <w:sz w:val="20"/>
              </w:rPr>
              <w:t>：</w:t>
            </w:r>
            <w:r w:rsidRPr="00461D7D">
              <w:rPr>
                <w:rFonts w:ascii="標楷體" w:eastAsia="標楷體" w:hAnsi="標楷體" w:hint="eastAsia"/>
                <w:sz w:val="20"/>
              </w:rPr>
              <w:t>雖該要點於88年4月15日廢止，惟本公司於88年8月25日獲經濟部經（88）國營字第88538565號函同意依原奉准方式辦理。</w:t>
            </w:r>
          </w:p>
          <w:p w14:paraId="1E19A51B" w14:textId="30644FF5" w:rsidR="000209AA" w:rsidRPr="00461D7D" w:rsidRDefault="000209AA" w:rsidP="00BC3836">
            <w:pPr>
              <w:pStyle w:val="aa"/>
              <w:numPr>
                <w:ilvl w:val="0"/>
                <w:numId w:val="0"/>
              </w:numPr>
              <w:spacing w:before="120" w:after="0" w:line="380" w:lineRule="exact"/>
              <w:ind w:left="1531" w:hanging="898"/>
              <w:rPr>
                <w:rFonts w:ascii="標楷體" w:eastAsia="標楷體" w:hAnsi="標楷體"/>
              </w:rPr>
            </w:pPr>
            <w:r w:rsidRPr="00461D7D">
              <w:rPr>
                <w:rFonts w:ascii="標楷體" w:eastAsia="標楷體" w:hAnsi="標楷體" w:hint="eastAsia"/>
              </w:rPr>
              <w:t>三、</w:t>
            </w:r>
            <w:r w:rsidR="00FE1880" w:rsidRPr="00461D7D">
              <w:rPr>
                <w:rFonts w:ascii="標楷體" w:eastAsia="標楷體" w:hAnsi="標楷體" w:hint="eastAsia"/>
              </w:rPr>
              <w:t>經營離島供電</w:t>
            </w:r>
            <w:r w:rsidR="000B7EF7" w:rsidRPr="00461D7D">
              <w:rPr>
                <w:rFonts w:ascii="標楷體" w:eastAsia="標楷體" w:hAnsi="標楷體" w:hint="eastAsia"/>
              </w:rPr>
              <w:t>營運</w:t>
            </w:r>
            <w:r w:rsidR="00FE1880" w:rsidRPr="00461D7D">
              <w:rPr>
                <w:rFonts w:ascii="標楷體" w:eastAsia="標楷體" w:hAnsi="標楷體" w:hint="eastAsia"/>
              </w:rPr>
              <w:t>虧損說明</w:t>
            </w:r>
          </w:p>
          <w:p w14:paraId="58DFB00F" w14:textId="27EC383A" w:rsidR="000B7EF7" w:rsidRPr="00461D7D" w:rsidRDefault="000B7EF7" w:rsidP="005F5923">
            <w:pPr>
              <w:pStyle w:val="a5"/>
              <w:spacing w:before="60" w:line="380" w:lineRule="exact"/>
              <w:ind w:leftChars="471" w:left="1130" w:rightChars="224" w:right="538" w:firstLineChars="226" w:firstLine="542"/>
              <w:jc w:val="both"/>
              <w:rPr>
                <w:rFonts w:ascii="標楷體" w:eastAsia="標楷體" w:hAnsi="標楷體"/>
              </w:rPr>
            </w:pPr>
            <w:r w:rsidRPr="00461D7D">
              <w:rPr>
                <w:rFonts w:ascii="標楷體" w:eastAsia="標楷體" w:hAnsi="標楷體" w:hint="eastAsia"/>
              </w:rPr>
              <w:t>依「離島建設條例」及「離島供電營運虧損補助辦法」規定，離島地區因比照本島收費致產生合理虧損，由中央目的事業主管機關審核後，編列預算撥補之。</w:t>
            </w:r>
          </w:p>
          <w:p w14:paraId="18721295" w14:textId="690DFB96" w:rsidR="000B7EF7" w:rsidRPr="00461D7D" w:rsidRDefault="000B7EF7" w:rsidP="005F5923">
            <w:pPr>
              <w:pStyle w:val="a5"/>
              <w:spacing w:before="60" w:line="380" w:lineRule="exact"/>
              <w:ind w:leftChars="471" w:left="1130" w:rightChars="224" w:right="538" w:firstLineChars="226" w:firstLine="533"/>
              <w:jc w:val="both"/>
              <w:rPr>
                <w:rFonts w:ascii="標楷體" w:eastAsia="標楷體" w:hAnsi="標楷體"/>
                <w:spacing w:val="-2"/>
              </w:rPr>
            </w:pPr>
            <w:r w:rsidRPr="00461D7D">
              <w:rPr>
                <w:rFonts w:ascii="標楷體" w:eastAsia="標楷體" w:hAnsi="標楷體" w:hint="eastAsia"/>
                <w:spacing w:val="-2"/>
              </w:rPr>
              <w:t>本公司歷年均依前述規定，於審計部審定財務報表後，一個月內依上一年度之售電虧損實績編製報表，逐年向經濟部申請經營離島電業虧損補助，惟歷年來</w:t>
            </w:r>
            <w:r w:rsidRPr="00461D7D">
              <w:rPr>
                <w:rFonts w:ascii="標楷體" w:eastAsia="標楷體" w:hAnsi="標楷體" w:hint="eastAsia"/>
                <w:spacing w:val="-2"/>
              </w:rPr>
              <w:lastRenderedPageBreak/>
              <w:t>均未獲政府撥補，經濟部均援引行政院90年10月3日台90忠授三字第07678號函：「…為避免一方面由貴部編列預算補貼，另方面相對增加公司繳庫數，徒然虛增中央政府總預算歲入歲出數額，有關經營離島電業所產生之虧損，請該公司自行吸收。」及行政院96年10月11日院授主忠三字第0960005774號等函，在不影響台電民股股東權益之情形下，由台電公司自行吸收離島供電產生之合理虧損。</w:t>
            </w:r>
          </w:p>
          <w:p w14:paraId="63748219" w14:textId="2125DAE4" w:rsidR="000F7CE3" w:rsidRPr="00461D7D" w:rsidRDefault="00B24B33" w:rsidP="008A4A8A">
            <w:pPr>
              <w:pStyle w:val="a5"/>
              <w:spacing w:before="60" w:line="380" w:lineRule="exact"/>
              <w:ind w:leftChars="471" w:left="1130" w:rightChars="224" w:right="538" w:firstLineChars="209" w:firstLine="485"/>
              <w:jc w:val="both"/>
              <w:rPr>
                <w:rFonts w:ascii="標楷體" w:eastAsia="標楷體" w:hAnsi="標楷體"/>
                <w:spacing w:val="-4"/>
              </w:rPr>
            </w:pPr>
            <w:r w:rsidRPr="00461D7D">
              <w:rPr>
                <w:rFonts w:ascii="標楷體" w:eastAsia="標楷體" w:hAnsi="標楷體" w:hint="eastAsia"/>
                <w:spacing w:val="-4"/>
              </w:rPr>
              <w:t>經濟部鑒於本公司經營虧損嚴重於101年12月6日以經營字第10102623750號函請行政院同意由經濟部以逐年漸進方式編列預算撥補台電公司，並於102年4月15日奉行政院以院授主預經字第1020100894號函復，略以：「本案請依本院秘書長於102年1月31日召開協商『台電、中油及台水公司政策性負擔相關事宜』之會議結論辦理」。依前述會議結論，為利推動企業化經營並落實資源使用的有效性，政策性負擔宜逐步回歸各目的事業主管機關編列預算，衡酌國家整體財務負擔，各部會原則應在10年內於既有預算額度內，逐年上調分攤比率。爰此，經濟部分別於103年、104年及105年撥補本公司5.37億元、10.73億元及18.86億元。</w:t>
            </w:r>
          </w:p>
          <w:p w14:paraId="028AC46C" w14:textId="58E7FF43" w:rsidR="00F92B9B" w:rsidRPr="00461D7D" w:rsidRDefault="009D2057" w:rsidP="009D2057">
            <w:pPr>
              <w:pStyle w:val="a5"/>
              <w:spacing w:before="60" w:line="380" w:lineRule="exact"/>
              <w:ind w:leftChars="471" w:left="1130" w:rightChars="224" w:right="538" w:firstLineChars="209" w:firstLine="502"/>
              <w:jc w:val="both"/>
              <w:rPr>
                <w:rFonts w:ascii="標楷體" w:eastAsia="標楷體" w:hAnsi="標楷體"/>
              </w:rPr>
            </w:pPr>
            <w:r w:rsidRPr="00461D7D">
              <w:rPr>
                <w:rFonts w:ascii="標楷體" w:eastAsia="標楷體" w:hAnsi="標楷體" w:hint="eastAsia"/>
              </w:rPr>
              <w:t>嗣後經濟部於105年8月25日以經計字第10500069120號函示，台電公司經營離島供電虧損，自106年度起回歸該公司整體營運收支辦理，不再由各部會編列預算支應。惟其與離島建設條例第14條「離島用水、用電，比照臺灣本島平均費率收取，其營運單位因依該項費率收費致產生之合理虧損，由中央目的事業主管機關審核後，編列預算撥補之。」之規定不同，爰本公司仍遵循法令規定，</w:t>
            </w:r>
            <w:r w:rsidR="002E5A5A" w:rsidRPr="00461D7D">
              <w:rPr>
                <w:rFonts w:ascii="標楷體" w:eastAsia="標楷體" w:hAnsi="標楷體" w:hint="eastAsia"/>
              </w:rPr>
              <w:t>於1</w:t>
            </w:r>
            <w:r w:rsidR="00B76EE9" w:rsidRPr="00461D7D">
              <w:rPr>
                <w:rFonts w:ascii="標楷體" w:eastAsia="標楷體" w:hAnsi="標楷體" w:hint="eastAsia"/>
              </w:rPr>
              <w:t>1</w:t>
            </w:r>
            <w:r w:rsidR="00DA1420" w:rsidRPr="00461D7D">
              <w:rPr>
                <w:rFonts w:ascii="標楷體" w:eastAsia="標楷體" w:hAnsi="標楷體"/>
              </w:rPr>
              <w:t>2</w:t>
            </w:r>
            <w:r w:rsidR="002E5A5A" w:rsidRPr="00461D7D">
              <w:rPr>
                <w:rFonts w:ascii="標楷體" w:eastAsia="標楷體" w:hAnsi="標楷體" w:hint="eastAsia"/>
              </w:rPr>
              <w:t>年8月</w:t>
            </w:r>
            <w:r w:rsidR="00DA1420" w:rsidRPr="00461D7D">
              <w:rPr>
                <w:rFonts w:ascii="標楷體" w:eastAsia="標楷體" w:hAnsi="標楷體"/>
              </w:rPr>
              <w:t>28</w:t>
            </w:r>
            <w:r w:rsidR="002E5A5A" w:rsidRPr="00461D7D">
              <w:rPr>
                <w:rFonts w:ascii="標楷體" w:eastAsia="標楷體" w:hAnsi="標楷體" w:hint="eastAsia"/>
              </w:rPr>
              <w:t>日陳報經濟部1</w:t>
            </w:r>
            <w:r w:rsidR="00FA5C02" w:rsidRPr="00461D7D">
              <w:rPr>
                <w:rFonts w:ascii="標楷體" w:eastAsia="標楷體" w:hAnsi="標楷體" w:hint="eastAsia"/>
              </w:rPr>
              <w:t>1</w:t>
            </w:r>
            <w:r w:rsidR="00DA1420" w:rsidRPr="00461D7D">
              <w:rPr>
                <w:rFonts w:ascii="標楷體" w:eastAsia="標楷體" w:hAnsi="標楷體"/>
              </w:rPr>
              <w:t>1</w:t>
            </w:r>
            <w:r w:rsidR="002E5A5A" w:rsidRPr="00461D7D">
              <w:rPr>
                <w:rFonts w:ascii="標楷體" w:eastAsia="標楷體" w:hAnsi="標楷體" w:hint="eastAsia"/>
              </w:rPr>
              <w:t>年度及1</w:t>
            </w:r>
            <w:r w:rsidR="00DA1420" w:rsidRPr="00461D7D">
              <w:rPr>
                <w:rFonts w:ascii="標楷體" w:eastAsia="標楷體" w:hAnsi="標楷體"/>
              </w:rPr>
              <w:t>10</w:t>
            </w:r>
            <w:r w:rsidR="002E5A5A" w:rsidRPr="00461D7D">
              <w:rPr>
                <w:rFonts w:ascii="標楷體" w:eastAsia="標楷體" w:hAnsi="標楷體" w:hint="eastAsia"/>
              </w:rPr>
              <w:t>年度以前未獲撥補之離島售電虧損</w:t>
            </w:r>
            <w:r w:rsidR="00DA1420" w:rsidRPr="00461D7D">
              <w:rPr>
                <w:rFonts w:ascii="標楷體" w:eastAsia="標楷體" w:hAnsi="標楷體"/>
              </w:rPr>
              <w:t>1,015</w:t>
            </w:r>
            <w:r w:rsidR="002E5A5A" w:rsidRPr="00461D7D">
              <w:rPr>
                <w:rFonts w:ascii="標楷體" w:eastAsia="標楷體" w:hAnsi="標楷體" w:hint="eastAsia"/>
              </w:rPr>
              <w:t>億元。</w:t>
            </w:r>
          </w:p>
          <w:p w14:paraId="209E1344" w14:textId="26B26B2F" w:rsidR="00565439" w:rsidRPr="00461D7D" w:rsidRDefault="00565439" w:rsidP="005F5923">
            <w:pPr>
              <w:pStyle w:val="a5"/>
              <w:spacing w:before="120" w:line="380" w:lineRule="exact"/>
              <w:jc w:val="both"/>
              <w:rPr>
                <w:rFonts w:ascii="標楷體" w:eastAsia="標楷體" w:hAnsi="標楷體"/>
              </w:rPr>
            </w:pPr>
            <w:r w:rsidRPr="00461D7D">
              <w:rPr>
                <w:rFonts w:ascii="標楷體" w:eastAsia="標楷體" w:hAnsi="標楷體" w:hint="eastAsia"/>
              </w:rPr>
              <w:t>四、核四計畫說明</w:t>
            </w:r>
          </w:p>
          <w:p w14:paraId="6B55DBBD" w14:textId="0826E4DC" w:rsidR="00752D37" w:rsidRPr="00461D7D" w:rsidRDefault="00DB55FF" w:rsidP="00E8474E">
            <w:pPr>
              <w:pStyle w:val="a5"/>
              <w:spacing w:before="60" w:line="380" w:lineRule="exact"/>
              <w:ind w:leftChars="471" w:left="1130" w:rightChars="224" w:right="538" w:firstLineChars="209" w:firstLine="502"/>
              <w:jc w:val="both"/>
              <w:rPr>
                <w:rFonts w:ascii="標楷體" w:eastAsia="標楷體" w:hAnsi="標楷體"/>
              </w:rPr>
            </w:pPr>
            <w:r w:rsidRPr="00461D7D">
              <w:rPr>
                <w:rFonts w:ascii="標楷體" w:eastAsia="標楷體" w:hAnsi="標楷體" w:hint="eastAsia"/>
              </w:rPr>
              <w:t>鑒於政府核四政策為「不啟封、不運轉」，及立法院於105年7月29日第9屆第1會期第1次臨時會審議國營事業單位預算通過：「…，106年度起僅以最少經費與人力保管廠區及相關設備，</w:t>
            </w:r>
            <w:r w:rsidR="00451480" w:rsidRPr="00461D7D">
              <w:rPr>
                <w:rFonts w:ascii="標楷體" w:eastAsia="標楷體" w:hAnsi="標楷體" w:hint="eastAsia"/>
              </w:rPr>
              <w:t>直至核四廢止</w:t>
            </w:r>
            <w:r w:rsidRPr="00461D7D">
              <w:rPr>
                <w:rFonts w:ascii="標楷體" w:eastAsia="標楷體" w:hAnsi="標楷體" w:hint="eastAsia"/>
              </w:rPr>
              <w:t>…。」遵奉立法院決議本公司即重新評估並全盤大幅修正龍門(核四)封存計畫為「龍門(核四)電廠資產維護管理計畫」。計畫目標係配合核四廠資產保存未來的最大價值原則辦理，以最少人力及經費維持核四廠房安全及基本維護</w:t>
            </w:r>
            <w:r w:rsidR="00BD32FB" w:rsidRPr="00461D7D">
              <w:rPr>
                <w:rFonts w:ascii="標楷體" w:eastAsia="標楷體" w:hAnsi="標楷體" w:hint="eastAsia"/>
              </w:rPr>
              <w:t>。</w:t>
            </w:r>
          </w:p>
          <w:p w14:paraId="57DBCFCE" w14:textId="66B6CD11" w:rsidR="00646F0B" w:rsidRPr="00461D7D" w:rsidRDefault="00BB0A7B" w:rsidP="00BB0A7B">
            <w:pPr>
              <w:pStyle w:val="a5"/>
              <w:spacing w:before="60" w:line="380" w:lineRule="exact"/>
              <w:ind w:leftChars="471" w:left="1130" w:rightChars="224" w:right="538" w:firstLineChars="209" w:firstLine="502"/>
              <w:jc w:val="both"/>
              <w:rPr>
                <w:rFonts w:ascii="標楷體" w:eastAsia="標楷體" w:hAnsi="標楷體"/>
              </w:rPr>
            </w:pPr>
            <w:r w:rsidRPr="00461D7D">
              <w:rPr>
                <w:rFonts w:ascii="標楷體" w:eastAsia="標楷體" w:hAnsi="標楷體" w:hint="eastAsia"/>
              </w:rPr>
              <w:t>本公司於105年11月21日分別具函陳報經濟部核轉行政院及</w:t>
            </w:r>
            <w:r w:rsidR="004857B4" w:rsidRPr="00461D7D">
              <w:rPr>
                <w:rFonts w:ascii="標楷體" w:eastAsia="標楷體" w:hAnsi="標楷體" w:hint="eastAsia"/>
              </w:rPr>
              <w:t>核能安全委員會(112年9月27日改制前為行政院</w:t>
            </w:r>
            <w:r w:rsidRPr="00461D7D">
              <w:rPr>
                <w:rFonts w:ascii="標楷體" w:eastAsia="標楷體" w:hAnsi="標楷體" w:hint="eastAsia"/>
              </w:rPr>
              <w:t>原子能委員會</w:t>
            </w:r>
            <w:r w:rsidR="004857B4" w:rsidRPr="00461D7D">
              <w:rPr>
                <w:rFonts w:ascii="標楷體" w:eastAsia="標楷體" w:hAnsi="標楷體" w:hint="eastAsia"/>
              </w:rPr>
              <w:t>，以下簡稱核安會)</w:t>
            </w:r>
            <w:r w:rsidRPr="00461D7D">
              <w:rPr>
                <w:rFonts w:ascii="標楷體" w:eastAsia="標楷體" w:hAnsi="標楷體" w:hint="eastAsia"/>
              </w:rPr>
              <w:t>「龍門(核四)電廠資產維護管理計畫」，前述計畫已分別於106年1月25日奉行政院核定辦理，以及106年3月7日獲</w:t>
            </w:r>
            <w:r w:rsidR="004857B4" w:rsidRPr="00461D7D">
              <w:rPr>
                <w:rFonts w:ascii="標楷體" w:eastAsia="標楷體" w:hAnsi="標楷體" w:hint="eastAsia"/>
              </w:rPr>
              <w:t>核安會</w:t>
            </w:r>
            <w:r w:rsidRPr="00461D7D">
              <w:rPr>
                <w:rFonts w:ascii="標楷體" w:eastAsia="標楷體" w:hAnsi="標楷體" w:hint="eastAsia"/>
              </w:rPr>
              <w:t>准予備查。本資產維護管理計畫採「逐年編列、滾動檢討」方式辦理，</w:t>
            </w:r>
            <w:r w:rsidR="00DC67A4" w:rsidRPr="00461D7D">
              <w:rPr>
                <w:rFonts w:ascii="標楷體" w:eastAsia="標楷體" w:hAnsi="標楷體" w:hint="eastAsia"/>
              </w:rPr>
              <w:t>由於龍門(核四)電廠建廠執照</w:t>
            </w:r>
            <w:r w:rsidR="00EB2B39" w:rsidRPr="00461D7D">
              <w:rPr>
                <w:rFonts w:ascii="標楷體" w:eastAsia="標楷體" w:hAnsi="標楷體" w:hint="eastAsia"/>
              </w:rPr>
              <w:t>已</w:t>
            </w:r>
            <w:r w:rsidR="00DC67A4" w:rsidRPr="00461D7D">
              <w:rPr>
                <w:rFonts w:ascii="標楷體" w:eastAsia="標楷體" w:hAnsi="標楷體" w:hint="eastAsia"/>
              </w:rPr>
              <w:t>於109年12月31日屆期失效，故不再適用</w:t>
            </w:r>
            <w:r w:rsidR="004857B4" w:rsidRPr="00461D7D">
              <w:rPr>
                <w:rFonts w:ascii="標楷體" w:eastAsia="標楷體" w:hAnsi="標楷體" w:hint="eastAsia"/>
              </w:rPr>
              <w:t>核安會</w:t>
            </w:r>
            <w:r w:rsidR="00DC67A4" w:rsidRPr="00461D7D">
              <w:rPr>
                <w:rFonts w:ascii="標楷體" w:eastAsia="標楷體" w:hAnsi="標楷體" w:hint="eastAsia"/>
              </w:rPr>
              <w:t>之「核子反應器設施停工與封存及重啟作業導則」，110年起無須陳報資產維護管理計畫至</w:t>
            </w:r>
            <w:r w:rsidR="004857B4" w:rsidRPr="00461D7D">
              <w:rPr>
                <w:rFonts w:ascii="標楷體" w:eastAsia="標楷體" w:hAnsi="標楷體" w:hint="eastAsia"/>
              </w:rPr>
              <w:t>核安會</w:t>
            </w:r>
            <w:r w:rsidR="00DC67A4" w:rsidRPr="00461D7D">
              <w:rPr>
                <w:rFonts w:ascii="標楷體" w:eastAsia="標楷體" w:hAnsi="標楷體" w:hint="eastAsia"/>
              </w:rPr>
              <w:t>。</w:t>
            </w:r>
            <w:r w:rsidR="008C5923" w:rsidRPr="00461D7D">
              <w:rPr>
                <w:rFonts w:ascii="標楷體" w:eastAsia="標楷體" w:hAnsi="標楷體"/>
              </w:rPr>
              <w:br/>
            </w:r>
            <w:r w:rsidR="008C5923" w:rsidRPr="00461D7D">
              <w:rPr>
                <w:rFonts w:ascii="標楷體" w:eastAsia="標楷體" w:hAnsi="標楷體" w:hint="eastAsia"/>
              </w:rPr>
              <w:lastRenderedPageBreak/>
              <w:t xml:space="preserve">    </w:t>
            </w:r>
            <w:r w:rsidR="00A339D2" w:rsidRPr="00461D7D">
              <w:rPr>
                <w:rFonts w:ascii="標楷體" w:eastAsia="標楷體" w:hAnsi="標楷體" w:hint="eastAsia"/>
              </w:rPr>
              <w:t>110年12月18日中央選舉委員會辦理全國性公民投票第17案「您是否同意核四啟封商轉發電？」投票，並於110年12月23日公告本案投票結果為不通過，「核四啟封商轉發電」未獲同意，故核四資產續依</w:t>
            </w:r>
            <w:r w:rsidR="0058243A" w:rsidRPr="00461D7D">
              <w:rPr>
                <w:rFonts w:ascii="標楷體" w:eastAsia="標楷體" w:hAnsi="標楷體" w:hint="eastAsia"/>
              </w:rPr>
              <w:t>前述</w:t>
            </w:r>
            <w:r w:rsidR="00A339D2" w:rsidRPr="00461D7D">
              <w:rPr>
                <w:rFonts w:ascii="標楷體" w:eastAsia="標楷體" w:hAnsi="標楷體" w:hint="eastAsia"/>
              </w:rPr>
              <w:t>立法院決議編列</w:t>
            </w:r>
            <w:r w:rsidR="0058243A" w:rsidRPr="00461D7D">
              <w:rPr>
                <w:rFonts w:ascii="標楷體" w:eastAsia="標楷體" w:hAnsi="標楷體" w:hint="eastAsia"/>
              </w:rPr>
              <w:t>資產</w:t>
            </w:r>
            <w:r w:rsidR="00A339D2" w:rsidRPr="00461D7D">
              <w:rPr>
                <w:rFonts w:ascii="標楷體" w:eastAsia="標楷體" w:hAnsi="標楷體" w:hint="eastAsia"/>
              </w:rPr>
              <w:t>維護管理預算執行</w:t>
            </w:r>
            <w:r w:rsidR="00EB2B39" w:rsidRPr="00461D7D">
              <w:rPr>
                <w:rFonts w:ascii="標楷體" w:eastAsia="標楷體" w:hAnsi="標楷體" w:hint="eastAsia"/>
              </w:rPr>
              <w:t>。</w:t>
            </w:r>
          </w:p>
          <w:p w14:paraId="023C4274" w14:textId="2CCE435A" w:rsidR="00B96C8E" w:rsidRPr="00461D7D" w:rsidRDefault="00A339D2" w:rsidP="00B96C8E">
            <w:pPr>
              <w:pStyle w:val="a5"/>
              <w:spacing w:before="60" w:line="380" w:lineRule="exact"/>
              <w:ind w:leftChars="471" w:left="1130" w:rightChars="224" w:right="538" w:firstLineChars="209" w:firstLine="502"/>
              <w:jc w:val="both"/>
              <w:rPr>
                <w:rFonts w:ascii="標楷體" w:eastAsia="標楷體" w:hAnsi="標楷體"/>
              </w:rPr>
            </w:pPr>
            <w:r w:rsidRPr="00461D7D">
              <w:rPr>
                <w:rFonts w:ascii="標楷體" w:eastAsia="標楷體" w:hAnsi="標楷體" w:hint="eastAsia"/>
              </w:rPr>
              <w:t>關於核四轉型利用，本公司會朝三個原則積極規劃，分別是與在地鄉親溝通、未來規劃保持多元開放選項，也要因應再生能源發展的需求。目前本公司在經濟部督導之下，刻依資產價值極大化原則處理核四資產，後將持續對於轉型方案內容進行滾動檢討，並俟政府核定後據以執行。</w:t>
            </w:r>
          </w:p>
          <w:p w14:paraId="2BB73C60" w14:textId="379103A8" w:rsidR="00312FF6" w:rsidRPr="00461D7D" w:rsidRDefault="00A95ECF" w:rsidP="00D073C6">
            <w:pPr>
              <w:pStyle w:val="a5"/>
              <w:spacing w:before="60" w:line="380" w:lineRule="exact"/>
              <w:ind w:leftChars="471" w:left="1130" w:rightChars="224" w:right="538" w:firstLineChars="209" w:firstLine="502"/>
              <w:jc w:val="both"/>
              <w:rPr>
                <w:rFonts w:ascii="標楷體" w:eastAsia="標楷體" w:hAnsi="標楷體"/>
              </w:rPr>
            </w:pPr>
            <w:r w:rsidRPr="00461D7D">
              <w:rPr>
                <w:rFonts w:ascii="標楷體" w:eastAsia="標楷體" w:hAnsi="標楷體" w:hint="eastAsia"/>
              </w:rPr>
              <w:t>本公司</w:t>
            </w:r>
            <w:r w:rsidR="00B10D10" w:rsidRPr="00461D7D">
              <w:rPr>
                <w:rFonts w:ascii="標楷體" w:eastAsia="標楷體" w:hAnsi="標楷體" w:hint="eastAsia"/>
              </w:rPr>
              <w:t>考量</w:t>
            </w:r>
            <w:r w:rsidRPr="00461D7D">
              <w:rPr>
                <w:rFonts w:ascii="標楷體" w:eastAsia="標楷體" w:hAnsi="標楷體" w:hint="eastAsia"/>
              </w:rPr>
              <w:t>各發電、輸電及配電設備相互貢獻，共同創造電費收入，故認定資產之使用價值應以整體資產（包含核四）為一現金產生單位，估計未來現金流量，以評估資產減損。</w:t>
            </w:r>
            <w:r w:rsidR="00B10D10" w:rsidRPr="00461D7D">
              <w:rPr>
                <w:rFonts w:ascii="標楷體" w:eastAsia="標楷體" w:hAnsi="標楷體" w:hint="eastAsia"/>
              </w:rPr>
              <w:t>未來若政府明確指示處理核四資產時，即不再適合以整體資產視為一個現金產生單位，而應就核四個別資產單獨進行減損測試。</w:t>
            </w:r>
            <w:r w:rsidR="00D073C6" w:rsidRPr="00461D7D">
              <w:rPr>
                <w:rFonts w:ascii="標楷體" w:eastAsia="標楷體" w:hAnsi="標楷體" w:hint="eastAsia"/>
              </w:rPr>
              <w:t>因未來將如何處理核四資產尚未定案，故對核四資產的「可回收金額」之估計存有高度不確定性，以致於「是否就核四資產單獨進行減損評估、是否發生減損或減損金額為若干」亦存有高度不確定性，故本公司目前並未就核四資產認列減損損失</w:t>
            </w:r>
            <w:r w:rsidRPr="00461D7D">
              <w:rPr>
                <w:rFonts w:ascii="標楷體" w:eastAsia="標楷體" w:hAnsi="標楷體" w:hint="eastAsia"/>
              </w:rPr>
              <w:t>。</w:t>
            </w:r>
          </w:p>
          <w:p w14:paraId="2BD81C7D" w14:textId="363FFBDA" w:rsidR="00AA7315" w:rsidRPr="00461D7D" w:rsidRDefault="00F85B8F" w:rsidP="00AD4D69">
            <w:pPr>
              <w:pStyle w:val="a5"/>
              <w:spacing w:before="60" w:line="380" w:lineRule="exact"/>
              <w:ind w:leftChars="236" w:left="566" w:rightChars="224" w:right="538"/>
              <w:jc w:val="both"/>
              <w:rPr>
                <w:rFonts w:ascii="標楷體" w:eastAsia="標楷體" w:hAnsi="標楷體"/>
              </w:rPr>
            </w:pPr>
            <w:r w:rsidRPr="00461D7D">
              <w:rPr>
                <w:rFonts w:ascii="標楷體" w:eastAsia="標楷體" w:hAnsi="標楷體" w:hint="eastAsia"/>
              </w:rPr>
              <w:t>五、</w:t>
            </w:r>
            <w:r w:rsidR="00145583" w:rsidRPr="00461D7D">
              <w:rPr>
                <w:rFonts w:ascii="標楷體" w:eastAsia="標楷體" w:hAnsi="標楷體" w:hint="eastAsia"/>
              </w:rPr>
              <w:t>不易轉化其他計畫使用</w:t>
            </w:r>
            <w:r w:rsidR="00065CC0" w:rsidRPr="00461D7D">
              <w:rPr>
                <w:rFonts w:ascii="標楷體" w:eastAsia="標楷體" w:hAnsi="標楷體"/>
              </w:rPr>
              <w:t>之特殊</w:t>
            </w:r>
            <w:r w:rsidR="00065CC0" w:rsidRPr="00461D7D">
              <w:rPr>
                <w:rFonts w:ascii="標楷體" w:eastAsia="標楷體" w:hAnsi="標楷體" w:hint="eastAsia"/>
              </w:rPr>
              <w:t>性物(材)料說明</w:t>
            </w:r>
          </w:p>
          <w:p w14:paraId="1CC99FD5" w14:textId="7E8C4AE9" w:rsidR="00715AC4" w:rsidRPr="00461D7D" w:rsidRDefault="006F0E4A" w:rsidP="00AC2640">
            <w:pPr>
              <w:pStyle w:val="a5"/>
              <w:spacing w:before="60" w:line="380" w:lineRule="exact"/>
              <w:ind w:leftChars="471" w:left="1130" w:rightChars="224" w:right="538" w:firstLineChars="209" w:firstLine="502"/>
              <w:jc w:val="both"/>
              <w:rPr>
                <w:rFonts w:ascii="標楷體" w:eastAsia="標楷體" w:hAnsi="標楷體"/>
              </w:rPr>
            </w:pPr>
            <w:r w:rsidRPr="00461D7D">
              <w:rPr>
                <w:rFonts w:ascii="標楷體" w:eastAsia="標楷體" w:hAnsi="標楷體" w:hint="eastAsia"/>
              </w:rPr>
              <w:t>有關本公司之不易轉化其他計畫使用之特殊性物(材)料主要係龍門(核四)計畫因配合政府封存政策而無法按期程裝配之庫存器材，該等器材均為配合建廠作業及營運初期所需而購置，經統計至1</w:t>
            </w:r>
            <w:r w:rsidR="008930F5" w:rsidRPr="00461D7D">
              <w:rPr>
                <w:rFonts w:ascii="標楷體" w:eastAsia="標楷體" w:hAnsi="標楷體" w:hint="eastAsia"/>
              </w:rPr>
              <w:t>1</w:t>
            </w:r>
            <w:r w:rsidR="002C05D6" w:rsidRPr="00461D7D">
              <w:rPr>
                <w:rFonts w:ascii="標楷體" w:eastAsia="標楷體" w:hAnsi="標楷體" w:hint="eastAsia"/>
              </w:rPr>
              <w:t>2</w:t>
            </w:r>
            <w:r w:rsidRPr="00461D7D">
              <w:rPr>
                <w:rFonts w:ascii="標楷體" w:eastAsia="標楷體" w:hAnsi="標楷體" w:hint="eastAsia"/>
              </w:rPr>
              <w:t>年底，屬龍門(核四)計畫封存庫存存貨金額為</w:t>
            </w:r>
            <w:r w:rsidR="002C05D6" w:rsidRPr="00461D7D">
              <w:rPr>
                <w:rFonts w:ascii="標楷體" w:eastAsia="標楷體" w:hAnsi="標楷體" w:hint="eastAsia"/>
              </w:rPr>
              <w:t>82.98</w:t>
            </w:r>
            <w:r w:rsidRPr="00461D7D">
              <w:rPr>
                <w:rFonts w:ascii="標楷體" w:eastAsia="標楷體" w:hAnsi="標楷體" w:hint="eastAsia"/>
              </w:rPr>
              <w:t>億元。</w:t>
            </w:r>
          </w:p>
          <w:p w14:paraId="7E057F99" w14:textId="77777777" w:rsidR="004E5239" w:rsidRPr="00461D7D" w:rsidRDefault="007D700B" w:rsidP="00AC2640">
            <w:pPr>
              <w:pStyle w:val="a5"/>
              <w:spacing w:before="60" w:line="380" w:lineRule="exact"/>
              <w:ind w:leftChars="471" w:left="1130" w:rightChars="224" w:right="538" w:firstLineChars="209" w:firstLine="502"/>
              <w:jc w:val="both"/>
              <w:rPr>
                <w:rFonts w:ascii="標楷體" w:eastAsia="標楷體" w:hAnsi="標楷體"/>
              </w:rPr>
            </w:pPr>
            <w:r w:rsidRPr="00461D7D">
              <w:rPr>
                <w:rFonts w:ascii="標楷體" w:eastAsia="標楷體" w:hAnsi="標楷體" w:hint="eastAsia"/>
              </w:rPr>
              <w:t>該等庫存器材本公司相關單位均依相關作業程序，確實執行所有資產保存作業，維護結構/系統/組件狀態良好、妥善保存與管理品質紀錄，定期檢討執行狀況及成效，以確保核四電廠資產最高價值。</w:t>
            </w:r>
          </w:p>
          <w:p w14:paraId="33FD0CE4" w14:textId="388AA0E8" w:rsidR="00982B9B" w:rsidRPr="009E338E" w:rsidRDefault="00825B89" w:rsidP="009E338E">
            <w:pPr>
              <w:pStyle w:val="a5"/>
              <w:spacing w:before="60" w:line="380" w:lineRule="exact"/>
              <w:ind w:leftChars="471" w:left="1130" w:rightChars="224" w:right="538" w:firstLineChars="209" w:firstLine="502"/>
              <w:jc w:val="both"/>
              <w:rPr>
                <w:rFonts w:ascii="標楷體" w:eastAsia="標楷體" w:hAnsi="標楷體"/>
              </w:rPr>
            </w:pPr>
            <w:r w:rsidRPr="00461D7D">
              <w:rPr>
                <w:rFonts w:ascii="標楷體" w:eastAsia="標楷體" w:hAnsi="標楷體" w:hint="eastAsia"/>
              </w:rPr>
              <w:t>然基於本公司最大利益考量及避免資金積壓，本公司內部業已籌組「去化工作小組」，</w:t>
            </w:r>
            <w:r w:rsidR="00FE7902" w:rsidRPr="00461D7D">
              <w:rPr>
                <w:rFonts w:ascii="標楷體" w:eastAsia="標楷體" w:hAnsi="標楷體" w:hint="eastAsia"/>
              </w:rPr>
              <w:t>訂定去化SOP及</w:t>
            </w:r>
            <w:r w:rsidRPr="00461D7D">
              <w:rPr>
                <w:rFonts w:ascii="標楷體" w:eastAsia="標楷體" w:hAnsi="標楷體" w:hint="eastAsia"/>
              </w:rPr>
              <w:t>設立</w:t>
            </w:r>
            <w:r w:rsidR="00FE7902" w:rsidRPr="00461D7D">
              <w:rPr>
                <w:rFonts w:ascii="標楷體" w:eastAsia="標楷體" w:hAnsi="標楷體" w:hint="eastAsia"/>
              </w:rPr>
              <w:t>去化</w:t>
            </w:r>
            <w:r w:rsidRPr="00461D7D">
              <w:rPr>
                <w:rFonts w:ascii="標楷體" w:eastAsia="標楷體" w:hAnsi="標楷體" w:hint="eastAsia"/>
              </w:rPr>
              <w:t>目標定期管控</w:t>
            </w:r>
            <w:r w:rsidR="00FE7902" w:rsidRPr="00461D7D">
              <w:rPr>
                <w:rFonts w:ascii="標楷體" w:eastAsia="標楷體" w:hAnsi="標楷體" w:hint="eastAsia"/>
              </w:rPr>
              <w:t>並研議後續處理方式</w:t>
            </w:r>
            <w:r w:rsidRPr="00461D7D">
              <w:rPr>
                <w:rFonts w:ascii="標楷體" w:eastAsia="標楷體" w:hAnsi="標楷體" w:hint="eastAsia"/>
              </w:rPr>
              <w:t>，現已就通用性高及市場易購得之器材，進行詳細之規格清整</w:t>
            </w:r>
            <w:r w:rsidR="00FE7902" w:rsidRPr="00461D7D">
              <w:rPr>
                <w:rFonts w:ascii="標楷體" w:eastAsia="標楷體" w:hAnsi="標楷體" w:hint="eastAsia"/>
              </w:rPr>
              <w:t>及建立圖檔</w:t>
            </w:r>
            <w:r w:rsidRPr="00461D7D">
              <w:rPr>
                <w:rFonts w:ascii="標楷體" w:eastAsia="標楷體" w:hAnsi="標楷體" w:hint="eastAsia"/>
              </w:rPr>
              <w:t>，要求各相關單位於</w:t>
            </w:r>
            <w:r w:rsidR="00A55B34" w:rsidRPr="00461D7D">
              <w:rPr>
                <w:rFonts w:ascii="標楷體" w:eastAsia="標楷體" w:hAnsi="標楷體" w:hint="eastAsia"/>
              </w:rPr>
              <w:t>用</w:t>
            </w:r>
            <w:r w:rsidRPr="00461D7D">
              <w:rPr>
                <w:rFonts w:ascii="標楷體" w:eastAsia="標楷體" w:hAnsi="標楷體" w:hint="eastAsia"/>
              </w:rPr>
              <w:t>料需求時優先選用，並</w:t>
            </w:r>
            <w:r w:rsidR="00FE7902" w:rsidRPr="00461D7D">
              <w:rPr>
                <w:rFonts w:ascii="標楷體" w:eastAsia="標楷體" w:hAnsi="標楷體" w:hint="eastAsia"/>
              </w:rPr>
              <w:t>定期</w:t>
            </w:r>
            <w:r w:rsidRPr="00461D7D">
              <w:rPr>
                <w:rFonts w:ascii="標楷體" w:eastAsia="標楷體" w:hAnsi="標楷體" w:hint="eastAsia"/>
              </w:rPr>
              <w:t>追蹤</w:t>
            </w:r>
            <w:r w:rsidR="00FE7902" w:rsidRPr="00461D7D">
              <w:rPr>
                <w:rFonts w:ascii="標楷體" w:eastAsia="標楷體" w:hAnsi="標楷體" w:hint="eastAsia"/>
              </w:rPr>
              <w:t>執行成效</w:t>
            </w:r>
            <w:r w:rsidR="00C7309D" w:rsidRPr="00461D7D">
              <w:rPr>
                <w:rFonts w:ascii="標楷體" w:eastAsia="標楷體" w:hAnsi="標楷體" w:hint="eastAsia"/>
              </w:rPr>
              <w:t>。</w:t>
            </w:r>
          </w:p>
        </w:tc>
      </w:tr>
    </w:tbl>
    <w:p w14:paraId="09977D40" w14:textId="466B2A97" w:rsidR="004B4BD6" w:rsidRPr="00B35E74" w:rsidRDefault="004B4BD6" w:rsidP="000A23AC">
      <w:pPr>
        <w:ind w:right="2446"/>
        <w:rPr>
          <w:rFonts w:ascii="標楷體" w:eastAsia="標楷體" w:hAnsi="標楷體"/>
          <w:color w:val="000000" w:themeColor="text1"/>
        </w:rPr>
      </w:pPr>
    </w:p>
    <w:sectPr w:rsidR="004B4BD6" w:rsidRPr="00B35E74" w:rsidSect="007A2CFA">
      <w:headerReference w:type="even" r:id="rId8"/>
      <w:headerReference w:type="default" r:id="rId9"/>
      <w:footerReference w:type="even" r:id="rId10"/>
      <w:pgSz w:w="11907" w:h="16840" w:code="9"/>
      <w:pgMar w:top="851" w:right="1134" w:bottom="1134" w:left="794" w:header="680" w:footer="56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898BD" w14:textId="77777777" w:rsidR="00A36AC4" w:rsidRDefault="00A36AC4">
      <w:r>
        <w:separator/>
      </w:r>
    </w:p>
  </w:endnote>
  <w:endnote w:type="continuationSeparator" w:id="0">
    <w:p w14:paraId="156FF904" w14:textId="77777777" w:rsidR="00A36AC4" w:rsidRDefault="00A36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_..."/>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全真楷書">
    <w:altName w:val="細明體"/>
    <w:charset w:val="88"/>
    <w:family w:val="modern"/>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HeiHK-Light">
    <w:altName w:val="Arial Unicode MS"/>
    <w:panose1 w:val="00000000000000000000"/>
    <w:charset w:val="88"/>
    <w:family w:val="auto"/>
    <w:notTrueType/>
    <w:pitch w:val="default"/>
    <w:sig w:usb0="00000001" w:usb1="08080000" w:usb2="00000010" w:usb3="00000000" w:csb0="0010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9D6C7" w14:textId="77777777" w:rsidR="00415667" w:rsidRDefault="00415667" w:rsidP="00F947CB">
    <w:pPr>
      <w:pStyle w:val="af0"/>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5E1169D5" w14:textId="77777777" w:rsidR="00415667" w:rsidRDefault="00415667">
    <w:pPr>
      <w:pStyle w:val="af0"/>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E4A21" w14:textId="77777777" w:rsidR="00A36AC4" w:rsidRDefault="00A36AC4">
      <w:r>
        <w:separator/>
      </w:r>
    </w:p>
  </w:footnote>
  <w:footnote w:type="continuationSeparator" w:id="0">
    <w:p w14:paraId="216C090A" w14:textId="77777777" w:rsidR="00A36AC4" w:rsidRDefault="00A36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F9397" w14:textId="77777777" w:rsidR="00415667" w:rsidRDefault="00415667" w:rsidP="00FE5972">
    <w:pPr>
      <w:pStyle w:val="ae"/>
      <w:framePr w:wrap="around" w:vAnchor="text" w:hAnchor="margin" w:xAlign="outside" w:y="1"/>
      <w:rPr>
        <w:rStyle w:val="af2"/>
      </w:rPr>
    </w:pPr>
    <w:r>
      <w:rPr>
        <w:rStyle w:val="af2"/>
      </w:rPr>
      <w:fldChar w:fldCharType="begin"/>
    </w:r>
    <w:r>
      <w:rPr>
        <w:rStyle w:val="af2"/>
      </w:rPr>
      <w:instrText xml:space="preserve">PAGE  </w:instrText>
    </w:r>
    <w:r>
      <w:rPr>
        <w:rStyle w:val="af2"/>
      </w:rPr>
      <w:fldChar w:fldCharType="end"/>
    </w:r>
  </w:p>
  <w:p w14:paraId="6DDDC0F3" w14:textId="77777777" w:rsidR="00415667" w:rsidRDefault="00415667">
    <w:pPr>
      <w:pStyle w:val="ae"/>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6697E" w14:textId="77777777" w:rsidR="00415667" w:rsidRPr="00BA6FC3" w:rsidRDefault="00415667" w:rsidP="00FA0D80">
    <w:pPr>
      <w:pStyle w:val="4"/>
      <w:autoSpaceDE w:val="0"/>
      <w:autoSpaceDN w:val="0"/>
      <w:spacing w:before="60" w:after="60"/>
      <w:ind w:right="360" w:firstLine="360"/>
      <w:jc w:val="center"/>
      <w:textAlignment w:val="bottom"/>
      <w:rPr>
        <w:rFonts w:ascii="標楷體" w:eastAsia="標楷體" w:hAnsi="標楷體"/>
        <w:sz w:val="28"/>
      </w:rPr>
    </w:pPr>
    <w:r>
      <w:rPr>
        <w:rFonts w:ascii="標楷體" w:eastAsia="標楷體" w:hAnsi="標楷體" w:hint="eastAsia"/>
        <w:sz w:val="28"/>
      </w:rPr>
      <w:t>台</w:t>
    </w:r>
    <w:r w:rsidRPr="00BA6FC3">
      <w:rPr>
        <w:rFonts w:ascii="標楷體" w:eastAsia="標楷體" w:hAnsi="標楷體" w:hint="eastAsia"/>
        <w:sz w:val="28"/>
      </w:rPr>
      <w:t>灣電力</w:t>
    </w:r>
    <w:r>
      <w:rPr>
        <w:rFonts w:ascii="標楷體" w:eastAsia="標楷體" w:hAnsi="標楷體" w:hint="eastAsia"/>
        <w:sz w:val="28"/>
      </w:rPr>
      <w:t>股份有限公司</w:t>
    </w:r>
  </w:p>
  <w:p w14:paraId="1049AB6B" w14:textId="77777777" w:rsidR="00415667" w:rsidRPr="00BA6FC3" w:rsidRDefault="00415667" w:rsidP="00FA0D80">
    <w:pPr>
      <w:pStyle w:val="4"/>
      <w:autoSpaceDE w:val="0"/>
      <w:autoSpaceDN w:val="0"/>
      <w:spacing w:before="60" w:after="60"/>
      <w:ind w:right="51"/>
      <w:jc w:val="center"/>
      <w:textAlignment w:val="bottom"/>
      <w:rPr>
        <w:rFonts w:ascii="標楷體" w:eastAsia="標楷體" w:hAnsi="標楷體"/>
        <w:sz w:val="48"/>
      </w:rPr>
    </w:pPr>
    <w:r w:rsidRPr="00BA6FC3">
      <w:rPr>
        <w:rFonts w:ascii="標楷體" w:eastAsia="標楷體" w:hAnsi="標楷體" w:hint="eastAsia"/>
        <w:sz w:val="48"/>
      </w:rPr>
      <w:t>財務報表附註</w:t>
    </w:r>
  </w:p>
  <w:p w14:paraId="7541D487" w14:textId="4CC08909" w:rsidR="00415667" w:rsidRPr="00FA0D80" w:rsidRDefault="00415667" w:rsidP="00FA0D80">
    <w:pPr>
      <w:pStyle w:val="ae"/>
      <w:jc w:val="center"/>
    </w:pPr>
    <w:r>
      <w:rPr>
        <w:rFonts w:ascii="標楷體" w:eastAsia="標楷體" w:hAnsi="標楷體" w:hint="eastAsia"/>
      </w:rPr>
      <w:t xml:space="preserve">    </w:t>
    </w:r>
    <w:r w:rsidRPr="00BA6FC3">
      <w:rPr>
        <w:rFonts w:ascii="標楷體" w:eastAsia="標楷體" w:hAnsi="標楷體" w:hint="eastAsia"/>
      </w:rPr>
      <w:t>中華民國</w:t>
    </w:r>
    <w:r w:rsidRPr="00461D7D">
      <w:rPr>
        <w:rFonts w:ascii="標楷體" w:eastAsia="標楷體" w:hAnsi="標楷體" w:hint="eastAsia"/>
      </w:rPr>
      <w:t>1</w:t>
    </w:r>
    <w:r w:rsidR="00855617" w:rsidRPr="00461D7D">
      <w:rPr>
        <w:rFonts w:ascii="標楷體" w:eastAsia="標楷體" w:hAnsi="標楷體" w:hint="eastAsia"/>
      </w:rPr>
      <w:t>1</w:t>
    </w:r>
    <w:r w:rsidR="009E338E" w:rsidRPr="00461D7D">
      <w:rPr>
        <w:rFonts w:ascii="標楷體" w:eastAsia="標楷體" w:hAnsi="標楷體" w:hint="eastAsia"/>
      </w:rPr>
      <w:t>2</w:t>
    </w:r>
    <w:r w:rsidRPr="00BA6FC3">
      <w:rPr>
        <w:rFonts w:ascii="標楷體" w:eastAsia="標楷體" w:hAnsi="標楷體" w:hint="eastAsia"/>
      </w:rPr>
      <w:t>年12月31日</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0172C49E"/>
    <w:lvl w:ilvl="0">
      <w:start w:val="4"/>
      <w:numFmt w:val="decimal"/>
      <w:pStyle w:val="1"/>
      <w:lvlText w:val="%1"/>
      <w:lvlJc w:val="left"/>
      <w:pPr>
        <w:tabs>
          <w:tab w:val="num" w:pos="0"/>
        </w:tabs>
        <w:ind w:left="0" w:firstLine="0"/>
      </w:pPr>
      <w:rPr>
        <w:rFonts w:ascii="新細明體" w:eastAsia="新細明體" w:hint="eastAsia"/>
      </w:rPr>
    </w:lvl>
    <w:lvl w:ilvl="1">
      <w:start w:val="4"/>
      <w:numFmt w:val="taiwaneseCountingThousand"/>
      <w:pStyle w:val="2"/>
      <w:lvlText w:val="%2、"/>
      <w:lvlJc w:val="left"/>
      <w:pPr>
        <w:tabs>
          <w:tab w:val="num" w:pos="736"/>
        </w:tabs>
        <w:ind w:left="1276" w:hanging="425"/>
      </w:pPr>
      <w:rPr>
        <w:rFonts w:hint="eastAsia"/>
      </w:rPr>
    </w:lvl>
    <w:lvl w:ilvl="2">
      <w:numFmt w:val="none"/>
      <w:lvlText w:val=""/>
      <w:lvlJc w:val="left"/>
      <w:pPr>
        <w:tabs>
          <w:tab w:val="num" w:pos="0"/>
        </w:tabs>
        <w:ind w:left="0" w:firstLine="0"/>
      </w:pPr>
      <w:rPr>
        <w:rFonts w:hint="eastAsia"/>
      </w:rPr>
    </w:lvl>
    <w:lvl w:ilvl="3">
      <w:numFmt w:val="none"/>
      <w:lvlText w:val=""/>
      <w:lvlJc w:val="left"/>
      <w:pPr>
        <w:tabs>
          <w:tab w:val="num" w:pos="0"/>
        </w:tabs>
        <w:ind w:left="0" w:firstLine="0"/>
      </w:pPr>
      <w:rPr>
        <w:rFonts w:hint="eastAsia"/>
      </w:rPr>
    </w:lvl>
    <w:lvl w:ilvl="4">
      <w:numFmt w:val="none"/>
      <w:lvlText w:val=""/>
      <w:lvlJc w:val="left"/>
      <w:pPr>
        <w:tabs>
          <w:tab w:val="num" w:pos="0"/>
        </w:tabs>
        <w:ind w:left="0" w:firstLine="0"/>
      </w:pPr>
      <w:rPr>
        <w:rFonts w:hint="eastAsia"/>
      </w:rPr>
    </w:lvl>
    <w:lvl w:ilvl="5">
      <w:numFmt w:val="none"/>
      <w:lvlText w:val=""/>
      <w:lvlJc w:val="left"/>
      <w:pPr>
        <w:tabs>
          <w:tab w:val="num" w:pos="0"/>
        </w:tabs>
        <w:ind w:left="0" w:firstLine="0"/>
      </w:pPr>
      <w:rPr>
        <w:rFonts w:hint="eastAsia"/>
      </w:rPr>
    </w:lvl>
    <w:lvl w:ilvl="6">
      <w:numFmt w:val="decimal"/>
      <w:pStyle w:val="7"/>
      <w:lvlText w:val="%7"/>
      <w:lvlJc w:val="left"/>
      <w:pPr>
        <w:tabs>
          <w:tab w:val="num" w:pos="0"/>
        </w:tabs>
        <w:ind w:left="0" w:firstLine="0"/>
      </w:pPr>
      <w:rPr>
        <w:rFonts w:ascii="新細明體" w:eastAsia="新細明體" w:hint="eastAsia"/>
      </w:rPr>
    </w:lvl>
    <w:lvl w:ilvl="7">
      <w:numFmt w:val="decimal"/>
      <w:pStyle w:val="8"/>
      <w:lvlText w:val="%8"/>
      <w:lvlJc w:val="left"/>
      <w:pPr>
        <w:tabs>
          <w:tab w:val="num" w:pos="0"/>
        </w:tabs>
        <w:ind w:left="0" w:firstLine="0"/>
      </w:pPr>
      <w:rPr>
        <w:rFonts w:ascii="新細明體" w:eastAsia="新細明體" w:hint="eastAsia"/>
      </w:rPr>
    </w:lvl>
    <w:lvl w:ilvl="8">
      <w:numFmt w:val="decimal"/>
      <w:pStyle w:val="9"/>
      <w:lvlText w:val="%9"/>
      <w:lvlJc w:val="left"/>
      <w:pPr>
        <w:tabs>
          <w:tab w:val="num" w:pos="0"/>
        </w:tabs>
        <w:ind w:left="0" w:firstLine="0"/>
      </w:pPr>
      <w:rPr>
        <w:rFonts w:ascii="新細明體" w:eastAsia="新細明體" w:hint="eastAsia"/>
      </w:rPr>
    </w:lvl>
  </w:abstractNum>
  <w:abstractNum w:abstractNumId="1" w15:restartNumberingAfterBreak="0">
    <w:nsid w:val="04FA1CE8"/>
    <w:multiLevelType w:val="hybridMultilevel"/>
    <w:tmpl w:val="5D760DEE"/>
    <w:lvl w:ilvl="0" w:tplc="D284BB70">
      <w:start w:val="1"/>
      <w:numFmt w:val="upperLetter"/>
      <w:lvlText w:val="%1."/>
      <w:lvlJc w:val="left"/>
      <w:pPr>
        <w:ind w:left="2650" w:hanging="360"/>
      </w:pPr>
      <w:rPr>
        <w:rFonts w:hint="default"/>
      </w:rPr>
    </w:lvl>
    <w:lvl w:ilvl="1" w:tplc="04090019" w:tentative="1">
      <w:start w:val="1"/>
      <w:numFmt w:val="ideographTraditional"/>
      <w:lvlText w:val="%2、"/>
      <w:lvlJc w:val="left"/>
      <w:pPr>
        <w:ind w:left="3250" w:hanging="480"/>
      </w:pPr>
    </w:lvl>
    <w:lvl w:ilvl="2" w:tplc="0409001B" w:tentative="1">
      <w:start w:val="1"/>
      <w:numFmt w:val="lowerRoman"/>
      <w:lvlText w:val="%3."/>
      <w:lvlJc w:val="right"/>
      <w:pPr>
        <w:ind w:left="3730" w:hanging="480"/>
      </w:pPr>
    </w:lvl>
    <w:lvl w:ilvl="3" w:tplc="0409000F" w:tentative="1">
      <w:start w:val="1"/>
      <w:numFmt w:val="decimal"/>
      <w:lvlText w:val="%4."/>
      <w:lvlJc w:val="left"/>
      <w:pPr>
        <w:ind w:left="4210" w:hanging="480"/>
      </w:pPr>
    </w:lvl>
    <w:lvl w:ilvl="4" w:tplc="04090019" w:tentative="1">
      <w:start w:val="1"/>
      <w:numFmt w:val="ideographTraditional"/>
      <w:lvlText w:val="%5、"/>
      <w:lvlJc w:val="left"/>
      <w:pPr>
        <w:ind w:left="4690" w:hanging="480"/>
      </w:pPr>
    </w:lvl>
    <w:lvl w:ilvl="5" w:tplc="0409001B" w:tentative="1">
      <w:start w:val="1"/>
      <w:numFmt w:val="lowerRoman"/>
      <w:lvlText w:val="%6."/>
      <w:lvlJc w:val="right"/>
      <w:pPr>
        <w:ind w:left="5170" w:hanging="480"/>
      </w:pPr>
    </w:lvl>
    <w:lvl w:ilvl="6" w:tplc="0409000F" w:tentative="1">
      <w:start w:val="1"/>
      <w:numFmt w:val="decimal"/>
      <w:lvlText w:val="%7."/>
      <w:lvlJc w:val="left"/>
      <w:pPr>
        <w:ind w:left="5650" w:hanging="480"/>
      </w:pPr>
    </w:lvl>
    <w:lvl w:ilvl="7" w:tplc="04090019" w:tentative="1">
      <w:start w:val="1"/>
      <w:numFmt w:val="ideographTraditional"/>
      <w:lvlText w:val="%8、"/>
      <w:lvlJc w:val="left"/>
      <w:pPr>
        <w:ind w:left="6130" w:hanging="480"/>
      </w:pPr>
    </w:lvl>
    <w:lvl w:ilvl="8" w:tplc="0409001B" w:tentative="1">
      <w:start w:val="1"/>
      <w:numFmt w:val="lowerRoman"/>
      <w:lvlText w:val="%9."/>
      <w:lvlJc w:val="right"/>
      <w:pPr>
        <w:ind w:left="6610" w:hanging="480"/>
      </w:pPr>
    </w:lvl>
  </w:abstractNum>
  <w:abstractNum w:abstractNumId="2" w15:restartNumberingAfterBreak="0">
    <w:nsid w:val="061F7BAD"/>
    <w:multiLevelType w:val="hybridMultilevel"/>
    <w:tmpl w:val="4D949C1E"/>
    <w:lvl w:ilvl="0" w:tplc="A350BDA0">
      <w:start w:val="1"/>
      <w:numFmt w:val="taiwaneseCountingThousand"/>
      <w:lvlText w:val="(%1)"/>
      <w:lvlJc w:val="left"/>
      <w:pPr>
        <w:ind w:left="1983" w:hanging="480"/>
      </w:pPr>
      <w:rPr>
        <w:rFonts w:ascii="標楷體" w:eastAsia="標楷體" w:hAnsi="標楷體" w:hint="eastAsia"/>
      </w:rPr>
    </w:lvl>
    <w:lvl w:ilvl="1" w:tplc="04090019" w:tentative="1">
      <w:start w:val="1"/>
      <w:numFmt w:val="ideographTraditional"/>
      <w:lvlText w:val="%2、"/>
      <w:lvlJc w:val="left"/>
      <w:pPr>
        <w:ind w:left="2463" w:hanging="480"/>
      </w:pPr>
    </w:lvl>
    <w:lvl w:ilvl="2" w:tplc="0409001B" w:tentative="1">
      <w:start w:val="1"/>
      <w:numFmt w:val="lowerRoman"/>
      <w:lvlText w:val="%3."/>
      <w:lvlJc w:val="right"/>
      <w:pPr>
        <w:ind w:left="2943" w:hanging="480"/>
      </w:pPr>
    </w:lvl>
    <w:lvl w:ilvl="3" w:tplc="0409000F" w:tentative="1">
      <w:start w:val="1"/>
      <w:numFmt w:val="decimal"/>
      <w:lvlText w:val="%4."/>
      <w:lvlJc w:val="left"/>
      <w:pPr>
        <w:ind w:left="3423" w:hanging="480"/>
      </w:pPr>
    </w:lvl>
    <w:lvl w:ilvl="4" w:tplc="04090019" w:tentative="1">
      <w:start w:val="1"/>
      <w:numFmt w:val="ideographTraditional"/>
      <w:lvlText w:val="%5、"/>
      <w:lvlJc w:val="left"/>
      <w:pPr>
        <w:ind w:left="3903" w:hanging="480"/>
      </w:pPr>
    </w:lvl>
    <w:lvl w:ilvl="5" w:tplc="0409001B" w:tentative="1">
      <w:start w:val="1"/>
      <w:numFmt w:val="lowerRoman"/>
      <w:lvlText w:val="%6."/>
      <w:lvlJc w:val="right"/>
      <w:pPr>
        <w:ind w:left="4383" w:hanging="480"/>
      </w:pPr>
    </w:lvl>
    <w:lvl w:ilvl="6" w:tplc="0409000F" w:tentative="1">
      <w:start w:val="1"/>
      <w:numFmt w:val="decimal"/>
      <w:lvlText w:val="%7."/>
      <w:lvlJc w:val="left"/>
      <w:pPr>
        <w:ind w:left="4863" w:hanging="480"/>
      </w:pPr>
    </w:lvl>
    <w:lvl w:ilvl="7" w:tplc="04090019" w:tentative="1">
      <w:start w:val="1"/>
      <w:numFmt w:val="ideographTraditional"/>
      <w:lvlText w:val="%8、"/>
      <w:lvlJc w:val="left"/>
      <w:pPr>
        <w:ind w:left="5343" w:hanging="480"/>
      </w:pPr>
    </w:lvl>
    <w:lvl w:ilvl="8" w:tplc="0409001B" w:tentative="1">
      <w:start w:val="1"/>
      <w:numFmt w:val="lowerRoman"/>
      <w:lvlText w:val="%9."/>
      <w:lvlJc w:val="right"/>
      <w:pPr>
        <w:ind w:left="5823" w:hanging="480"/>
      </w:pPr>
    </w:lvl>
  </w:abstractNum>
  <w:abstractNum w:abstractNumId="3" w15:restartNumberingAfterBreak="0">
    <w:nsid w:val="1EA60E25"/>
    <w:multiLevelType w:val="hybridMultilevel"/>
    <w:tmpl w:val="C5B09A1C"/>
    <w:lvl w:ilvl="0" w:tplc="4614FEA0">
      <w:start w:val="3"/>
      <w:numFmt w:val="decimal"/>
      <w:lvlText w:val="%1."/>
      <w:lvlJc w:val="left"/>
      <w:pPr>
        <w:ind w:left="1983" w:hanging="480"/>
      </w:pPr>
      <w:rPr>
        <w:rFonts w:ascii="標楷體" w:eastAsia="標楷體" w:hAnsi="標楷體"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0191AA8"/>
    <w:multiLevelType w:val="hybridMultilevel"/>
    <w:tmpl w:val="EA601DEA"/>
    <w:lvl w:ilvl="0" w:tplc="23BE78F0">
      <w:start w:val="1"/>
      <w:numFmt w:val="decimal"/>
      <w:lvlText w:val="%1."/>
      <w:lvlJc w:val="left"/>
      <w:pPr>
        <w:ind w:left="2160" w:hanging="360"/>
      </w:pPr>
      <w:rPr>
        <w:rFonts w:hint="default"/>
      </w:rPr>
    </w:lvl>
    <w:lvl w:ilvl="1" w:tplc="04090019" w:tentative="1">
      <w:start w:val="1"/>
      <w:numFmt w:val="ideographTraditional"/>
      <w:lvlText w:val="%2、"/>
      <w:lvlJc w:val="left"/>
      <w:pPr>
        <w:ind w:left="2760" w:hanging="480"/>
      </w:pPr>
    </w:lvl>
    <w:lvl w:ilvl="2" w:tplc="0409001B" w:tentative="1">
      <w:start w:val="1"/>
      <w:numFmt w:val="lowerRoman"/>
      <w:lvlText w:val="%3."/>
      <w:lvlJc w:val="right"/>
      <w:pPr>
        <w:ind w:left="3240" w:hanging="480"/>
      </w:pPr>
    </w:lvl>
    <w:lvl w:ilvl="3" w:tplc="0409000F" w:tentative="1">
      <w:start w:val="1"/>
      <w:numFmt w:val="decimal"/>
      <w:lvlText w:val="%4."/>
      <w:lvlJc w:val="left"/>
      <w:pPr>
        <w:ind w:left="3720" w:hanging="480"/>
      </w:pPr>
    </w:lvl>
    <w:lvl w:ilvl="4" w:tplc="04090019" w:tentative="1">
      <w:start w:val="1"/>
      <w:numFmt w:val="ideographTraditional"/>
      <w:lvlText w:val="%5、"/>
      <w:lvlJc w:val="left"/>
      <w:pPr>
        <w:ind w:left="4200" w:hanging="480"/>
      </w:pPr>
    </w:lvl>
    <w:lvl w:ilvl="5" w:tplc="0409001B" w:tentative="1">
      <w:start w:val="1"/>
      <w:numFmt w:val="lowerRoman"/>
      <w:lvlText w:val="%6."/>
      <w:lvlJc w:val="right"/>
      <w:pPr>
        <w:ind w:left="4680" w:hanging="480"/>
      </w:pPr>
    </w:lvl>
    <w:lvl w:ilvl="6" w:tplc="0409000F" w:tentative="1">
      <w:start w:val="1"/>
      <w:numFmt w:val="decimal"/>
      <w:lvlText w:val="%7."/>
      <w:lvlJc w:val="left"/>
      <w:pPr>
        <w:ind w:left="5160" w:hanging="480"/>
      </w:pPr>
    </w:lvl>
    <w:lvl w:ilvl="7" w:tplc="04090019" w:tentative="1">
      <w:start w:val="1"/>
      <w:numFmt w:val="ideographTraditional"/>
      <w:lvlText w:val="%8、"/>
      <w:lvlJc w:val="left"/>
      <w:pPr>
        <w:ind w:left="5640" w:hanging="480"/>
      </w:pPr>
    </w:lvl>
    <w:lvl w:ilvl="8" w:tplc="0409001B" w:tentative="1">
      <w:start w:val="1"/>
      <w:numFmt w:val="lowerRoman"/>
      <w:lvlText w:val="%9."/>
      <w:lvlJc w:val="right"/>
      <w:pPr>
        <w:ind w:left="6120" w:hanging="480"/>
      </w:pPr>
    </w:lvl>
  </w:abstractNum>
  <w:abstractNum w:abstractNumId="5" w15:restartNumberingAfterBreak="0">
    <w:nsid w:val="2B884D46"/>
    <w:multiLevelType w:val="hybridMultilevel"/>
    <w:tmpl w:val="A90A5A4C"/>
    <w:lvl w:ilvl="0" w:tplc="AEB28718">
      <w:start w:val="1"/>
      <w:numFmt w:val="decimal"/>
      <w:lvlText w:val="%1."/>
      <w:lvlJc w:val="left"/>
      <w:pPr>
        <w:ind w:left="2607" w:hanging="480"/>
      </w:pPr>
      <w:rPr>
        <w:rFonts w:ascii="標楷體" w:eastAsia="標楷體" w:hAnsi="標楷體" w:hint="eastAsia"/>
        <w:b w:val="0"/>
      </w:rPr>
    </w:lvl>
    <w:lvl w:ilvl="1" w:tplc="04090019" w:tentative="1">
      <w:start w:val="1"/>
      <w:numFmt w:val="ideographTraditional"/>
      <w:lvlText w:val="%2、"/>
      <w:lvlJc w:val="left"/>
      <w:pPr>
        <w:ind w:left="2463" w:hanging="480"/>
      </w:pPr>
    </w:lvl>
    <w:lvl w:ilvl="2" w:tplc="0409001B" w:tentative="1">
      <w:start w:val="1"/>
      <w:numFmt w:val="lowerRoman"/>
      <w:lvlText w:val="%3."/>
      <w:lvlJc w:val="right"/>
      <w:pPr>
        <w:ind w:left="2943" w:hanging="480"/>
      </w:pPr>
    </w:lvl>
    <w:lvl w:ilvl="3" w:tplc="0409000F" w:tentative="1">
      <w:start w:val="1"/>
      <w:numFmt w:val="decimal"/>
      <w:lvlText w:val="%4."/>
      <w:lvlJc w:val="left"/>
      <w:pPr>
        <w:ind w:left="3423" w:hanging="480"/>
      </w:pPr>
    </w:lvl>
    <w:lvl w:ilvl="4" w:tplc="04090019" w:tentative="1">
      <w:start w:val="1"/>
      <w:numFmt w:val="ideographTraditional"/>
      <w:lvlText w:val="%5、"/>
      <w:lvlJc w:val="left"/>
      <w:pPr>
        <w:ind w:left="3903" w:hanging="480"/>
      </w:pPr>
    </w:lvl>
    <w:lvl w:ilvl="5" w:tplc="0409001B" w:tentative="1">
      <w:start w:val="1"/>
      <w:numFmt w:val="lowerRoman"/>
      <w:lvlText w:val="%6."/>
      <w:lvlJc w:val="right"/>
      <w:pPr>
        <w:ind w:left="4383" w:hanging="480"/>
      </w:pPr>
    </w:lvl>
    <w:lvl w:ilvl="6" w:tplc="0409000F" w:tentative="1">
      <w:start w:val="1"/>
      <w:numFmt w:val="decimal"/>
      <w:lvlText w:val="%7."/>
      <w:lvlJc w:val="left"/>
      <w:pPr>
        <w:ind w:left="4863" w:hanging="480"/>
      </w:pPr>
    </w:lvl>
    <w:lvl w:ilvl="7" w:tplc="04090019" w:tentative="1">
      <w:start w:val="1"/>
      <w:numFmt w:val="ideographTraditional"/>
      <w:lvlText w:val="%8、"/>
      <w:lvlJc w:val="left"/>
      <w:pPr>
        <w:ind w:left="5343" w:hanging="480"/>
      </w:pPr>
    </w:lvl>
    <w:lvl w:ilvl="8" w:tplc="0409001B" w:tentative="1">
      <w:start w:val="1"/>
      <w:numFmt w:val="lowerRoman"/>
      <w:lvlText w:val="%9."/>
      <w:lvlJc w:val="right"/>
      <w:pPr>
        <w:ind w:left="5823" w:hanging="480"/>
      </w:pPr>
    </w:lvl>
  </w:abstractNum>
  <w:abstractNum w:abstractNumId="6" w15:restartNumberingAfterBreak="0">
    <w:nsid w:val="30532216"/>
    <w:multiLevelType w:val="hybridMultilevel"/>
    <w:tmpl w:val="C54A4C74"/>
    <w:lvl w:ilvl="0" w:tplc="F7621166">
      <w:start w:val="1"/>
      <w:numFmt w:val="taiwaneseCountingThousand"/>
      <w:lvlText w:val="(%1)"/>
      <w:lvlJc w:val="left"/>
      <w:pPr>
        <w:ind w:left="1841" w:hanging="480"/>
      </w:pPr>
      <w:rPr>
        <w:rFonts w:hint="default"/>
      </w:rPr>
    </w:lvl>
    <w:lvl w:ilvl="1" w:tplc="04090019" w:tentative="1">
      <w:start w:val="1"/>
      <w:numFmt w:val="ideographTraditional"/>
      <w:lvlText w:val="%2、"/>
      <w:lvlJc w:val="left"/>
      <w:pPr>
        <w:ind w:left="2321" w:hanging="480"/>
      </w:pPr>
    </w:lvl>
    <w:lvl w:ilvl="2" w:tplc="0409001B" w:tentative="1">
      <w:start w:val="1"/>
      <w:numFmt w:val="lowerRoman"/>
      <w:lvlText w:val="%3."/>
      <w:lvlJc w:val="right"/>
      <w:pPr>
        <w:ind w:left="2801" w:hanging="480"/>
      </w:pPr>
    </w:lvl>
    <w:lvl w:ilvl="3" w:tplc="0409000F" w:tentative="1">
      <w:start w:val="1"/>
      <w:numFmt w:val="decimal"/>
      <w:lvlText w:val="%4."/>
      <w:lvlJc w:val="left"/>
      <w:pPr>
        <w:ind w:left="3281" w:hanging="480"/>
      </w:pPr>
    </w:lvl>
    <w:lvl w:ilvl="4" w:tplc="04090019" w:tentative="1">
      <w:start w:val="1"/>
      <w:numFmt w:val="ideographTraditional"/>
      <w:lvlText w:val="%5、"/>
      <w:lvlJc w:val="left"/>
      <w:pPr>
        <w:ind w:left="3761" w:hanging="480"/>
      </w:pPr>
    </w:lvl>
    <w:lvl w:ilvl="5" w:tplc="0409001B" w:tentative="1">
      <w:start w:val="1"/>
      <w:numFmt w:val="lowerRoman"/>
      <w:lvlText w:val="%6."/>
      <w:lvlJc w:val="right"/>
      <w:pPr>
        <w:ind w:left="4241" w:hanging="480"/>
      </w:pPr>
    </w:lvl>
    <w:lvl w:ilvl="6" w:tplc="0409000F" w:tentative="1">
      <w:start w:val="1"/>
      <w:numFmt w:val="decimal"/>
      <w:lvlText w:val="%7."/>
      <w:lvlJc w:val="left"/>
      <w:pPr>
        <w:ind w:left="4721" w:hanging="480"/>
      </w:pPr>
    </w:lvl>
    <w:lvl w:ilvl="7" w:tplc="04090019" w:tentative="1">
      <w:start w:val="1"/>
      <w:numFmt w:val="ideographTraditional"/>
      <w:lvlText w:val="%8、"/>
      <w:lvlJc w:val="left"/>
      <w:pPr>
        <w:ind w:left="5201" w:hanging="480"/>
      </w:pPr>
    </w:lvl>
    <w:lvl w:ilvl="8" w:tplc="0409001B" w:tentative="1">
      <w:start w:val="1"/>
      <w:numFmt w:val="lowerRoman"/>
      <w:lvlText w:val="%9."/>
      <w:lvlJc w:val="right"/>
      <w:pPr>
        <w:ind w:left="5681" w:hanging="480"/>
      </w:pPr>
    </w:lvl>
  </w:abstractNum>
  <w:abstractNum w:abstractNumId="7" w15:restartNumberingAfterBreak="0">
    <w:nsid w:val="3D9D6574"/>
    <w:multiLevelType w:val="hybridMultilevel"/>
    <w:tmpl w:val="656A33E0"/>
    <w:lvl w:ilvl="0" w:tplc="7F0A14BC">
      <w:start w:val="1"/>
      <w:numFmt w:val="taiwaneseCountingThousand"/>
      <w:lvlText w:val="(%1)"/>
      <w:lvlJc w:val="left"/>
      <w:pPr>
        <w:ind w:left="1841" w:hanging="480"/>
      </w:pPr>
      <w:rPr>
        <w:rFonts w:hint="default"/>
        <w:color w:val="auto"/>
      </w:rPr>
    </w:lvl>
    <w:lvl w:ilvl="1" w:tplc="04090019" w:tentative="1">
      <w:start w:val="1"/>
      <w:numFmt w:val="ideographTraditional"/>
      <w:lvlText w:val="%2、"/>
      <w:lvlJc w:val="left"/>
      <w:pPr>
        <w:ind w:left="2321" w:hanging="480"/>
      </w:pPr>
    </w:lvl>
    <w:lvl w:ilvl="2" w:tplc="0409001B" w:tentative="1">
      <w:start w:val="1"/>
      <w:numFmt w:val="lowerRoman"/>
      <w:lvlText w:val="%3."/>
      <w:lvlJc w:val="right"/>
      <w:pPr>
        <w:ind w:left="2801" w:hanging="480"/>
      </w:pPr>
    </w:lvl>
    <w:lvl w:ilvl="3" w:tplc="0409000F" w:tentative="1">
      <w:start w:val="1"/>
      <w:numFmt w:val="decimal"/>
      <w:lvlText w:val="%4."/>
      <w:lvlJc w:val="left"/>
      <w:pPr>
        <w:ind w:left="3281" w:hanging="480"/>
      </w:pPr>
    </w:lvl>
    <w:lvl w:ilvl="4" w:tplc="04090019" w:tentative="1">
      <w:start w:val="1"/>
      <w:numFmt w:val="ideographTraditional"/>
      <w:lvlText w:val="%5、"/>
      <w:lvlJc w:val="left"/>
      <w:pPr>
        <w:ind w:left="3761" w:hanging="480"/>
      </w:pPr>
    </w:lvl>
    <w:lvl w:ilvl="5" w:tplc="0409001B" w:tentative="1">
      <w:start w:val="1"/>
      <w:numFmt w:val="lowerRoman"/>
      <w:lvlText w:val="%6."/>
      <w:lvlJc w:val="right"/>
      <w:pPr>
        <w:ind w:left="4241" w:hanging="480"/>
      </w:pPr>
    </w:lvl>
    <w:lvl w:ilvl="6" w:tplc="0409000F" w:tentative="1">
      <w:start w:val="1"/>
      <w:numFmt w:val="decimal"/>
      <w:lvlText w:val="%7."/>
      <w:lvlJc w:val="left"/>
      <w:pPr>
        <w:ind w:left="4721" w:hanging="480"/>
      </w:pPr>
    </w:lvl>
    <w:lvl w:ilvl="7" w:tplc="04090019" w:tentative="1">
      <w:start w:val="1"/>
      <w:numFmt w:val="ideographTraditional"/>
      <w:lvlText w:val="%8、"/>
      <w:lvlJc w:val="left"/>
      <w:pPr>
        <w:ind w:left="5201" w:hanging="480"/>
      </w:pPr>
    </w:lvl>
    <w:lvl w:ilvl="8" w:tplc="0409001B" w:tentative="1">
      <w:start w:val="1"/>
      <w:numFmt w:val="lowerRoman"/>
      <w:lvlText w:val="%9."/>
      <w:lvlJc w:val="right"/>
      <w:pPr>
        <w:ind w:left="5681" w:hanging="480"/>
      </w:pPr>
    </w:lvl>
  </w:abstractNum>
  <w:abstractNum w:abstractNumId="8" w15:restartNumberingAfterBreak="0">
    <w:nsid w:val="6234434B"/>
    <w:multiLevelType w:val="hybridMultilevel"/>
    <w:tmpl w:val="623E8130"/>
    <w:lvl w:ilvl="0" w:tplc="43B4CE28">
      <w:start w:val="1"/>
      <w:numFmt w:val="decimal"/>
      <w:lvlText w:val="%1."/>
      <w:lvlJc w:val="left"/>
      <w:pPr>
        <w:ind w:left="2160" w:hanging="360"/>
      </w:pPr>
      <w:rPr>
        <w:rFonts w:hint="default"/>
      </w:rPr>
    </w:lvl>
    <w:lvl w:ilvl="1" w:tplc="04090019" w:tentative="1">
      <w:start w:val="1"/>
      <w:numFmt w:val="ideographTraditional"/>
      <w:lvlText w:val="%2、"/>
      <w:lvlJc w:val="left"/>
      <w:pPr>
        <w:ind w:left="2760" w:hanging="480"/>
      </w:pPr>
    </w:lvl>
    <w:lvl w:ilvl="2" w:tplc="0409001B" w:tentative="1">
      <w:start w:val="1"/>
      <w:numFmt w:val="lowerRoman"/>
      <w:lvlText w:val="%3."/>
      <w:lvlJc w:val="right"/>
      <w:pPr>
        <w:ind w:left="3240" w:hanging="480"/>
      </w:pPr>
    </w:lvl>
    <w:lvl w:ilvl="3" w:tplc="0409000F" w:tentative="1">
      <w:start w:val="1"/>
      <w:numFmt w:val="decimal"/>
      <w:lvlText w:val="%4."/>
      <w:lvlJc w:val="left"/>
      <w:pPr>
        <w:ind w:left="3720" w:hanging="480"/>
      </w:pPr>
    </w:lvl>
    <w:lvl w:ilvl="4" w:tplc="04090019" w:tentative="1">
      <w:start w:val="1"/>
      <w:numFmt w:val="ideographTraditional"/>
      <w:lvlText w:val="%5、"/>
      <w:lvlJc w:val="left"/>
      <w:pPr>
        <w:ind w:left="4200" w:hanging="480"/>
      </w:pPr>
    </w:lvl>
    <w:lvl w:ilvl="5" w:tplc="0409001B" w:tentative="1">
      <w:start w:val="1"/>
      <w:numFmt w:val="lowerRoman"/>
      <w:lvlText w:val="%6."/>
      <w:lvlJc w:val="right"/>
      <w:pPr>
        <w:ind w:left="4680" w:hanging="480"/>
      </w:pPr>
    </w:lvl>
    <w:lvl w:ilvl="6" w:tplc="0409000F" w:tentative="1">
      <w:start w:val="1"/>
      <w:numFmt w:val="decimal"/>
      <w:lvlText w:val="%7."/>
      <w:lvlJc w:val="left"/>
      <w:pPr>
        <w:ind w:left="5160" w:hanging="480"/>
      </w:pPr>
    </w:lvl>
    <w:lvl w:ilvl="7" w:tplc="04090019" w:tentative="1">
      <w:start w:val="1"/>
      <w:numFmt w:val="ideographTraditional"/>
      <w:lvlText w:val="%8、"/>
      <w:lvlJc w:val="left"/>
      <w:pPr>
        <w:ind w:left="5640" w:hanging="480"/>
      </w:pPr>
    </w:lvl>
    <w:lvl w:ilvl="8" w:tplc="0409001B" w:tentative="1">
      <w:start w:val="1"/>
      <w:numFmt w:val="lowerRoman"/>
      <w:lvlText w:val="%9."/>
      <w:lvlJc w:val="right"/>
      <w:pPr>
        <w:ind w:left="6120" w:hanging="480"/>
      </w:pPr>
    </w:lvl>
  </w:abstractNum>
  <w:abstractNum w:abstractNumId="9" w15:restartNumberingAfterBreak="0">
    <w:nsid w:val="64642A6F"/>
    <w:multiLevelType w:val="hybridMultilevel"/>
    <w:tmpl w:val="29F297A8"/>
    <w:lvl w:ilvl="0" w:tplc="603E95EC">
      <w:start w:val="1"/>
      <w:numFmt w:val="upperLetter"/>
      <w:lvlText w:val="(%1)"/>
      <w:lvlJc w:val="left"/>
      <w:pPr>
        <w:ind w:left="2622" w:hanging="360"/>
      </w:pPr>
      <w:rPr>
        <w:rFonts w:hint="default"/>
      </w:rPr>
    </w:lvl>
    <w:lvl w:ilvl="1" w:tplc="04090019" w:tentative="1">
      <w:start w:val="1"/>
      <w:numFmt w:val="ideographTraditional"/>
      <w:lvlText w:val="%2、"/>
      <w:lvlJc w:val="left"/>
      <w:pPr>
        <w:ind w:left="3222" w:hanging="480"/>
      </w:pPr>
    </w:lvl>
    <w:lvl w:ilvl="2" w:tplc="0409001B" w:tentative="1">
      <w:start w:val="1"/>
      <w:numFmt w:val="lowerRoman"/>
      <w:lvlText w:val="%3."/>
      <w:lvlJc w:val="right"/>
      <w:pPr>
        <w:ind w:left="3702" w:hanging="480"/>
      </w:pPr>
    </w:lvl>
    <w:lvl w:ilvl="3" w:tplc="0409000F" w:tentative="1">
      <w:start w:val="1"/>
      <w:numFmt w:val="decimal"/>
      <w:lvlText w:val="%4."/>
      <w:lvlJc w:val="left"/>
      <w:pPr>
        <w:ind w:left="4182" w:hanging="480"/>
      </w:pPr>
    </w:lvl>
    <w:lvl w:ilvl="4" w:tplc="04090019" w:tentative="1">
      <w:start w:val="1"/>
      <w:numFmt w:val="ideographTraditional"/>
      <w:lvlText w:val="%5、"/>
      <w:lvlJc w:val="left"/>
      <w:pPr>
        <w:ind w:left="4662" w:hanging="480"/>
      </w:pPr>
    </w:lvl>
    <w:lvl w:ilvl="5" w:tplc="0409001B" w:tentative="1">
      <w:start w:val="1"/>
      <w:numFmt w:val="lowerRoman"/>
      <w:lvlText w:val="%6."/>
      <w:lvlJc w:val="right"/>
      <w:pPr>
        <w:ind w:left="5142" w:hanging="480"/>
      </w:pPr>
    </w:lvl>
    <w:lvl w:ilvl="6" w:tplc="0409000F" w:tentative="1">
      <w:start w:val="1"/>
      <w:numFmt w:val="decimal"/>
      <w:lvlText w:val="%7."/>
      <w:lvlJc w:val="left"/>
      <w:pPr>
        <w:ind w:left="5622" w:hanging="480"/>
      </w:pPr>
    </w:lvl>
    <w:lvl w:ilvl="7" w:tplc="04090019" w:tentative="1">
      <w:start w:val="1"/>
      <w:numFmt w:val="ideographTraditional"/>
      <w:lvlText w:val="%8、"/>
      <w:lvlJc w:val="left"/>
      <w:pPr>
        <w:ind w:left="6102" w:hanging="480"/>
      </w:pPr>
    </w:lvl>
    <w:lvl w:ilvl="8" w:tplc="0409001B" w:tentative="1">
      <w:start w:val="1"/>
      <w:numFmt w:val="lowerRoman"/>
      <w:lvlText w:val="%9."/>
      <w:lvlJc w:val="right"/>
      <w:pPr>
        <w:ind w:left="6582" w:hanging="480"/>
      </w:pPr>
    </w:lvl>
  </w:abstractNum>
  <w:abstractNum w:abstractNumId="10" w15:restartNumberingAfterBreak="0">
    <w:nsid w:val="68D87DE1"/>
    <w:multiLevelType w:val="hybridMultilevel"/>
    <w:tmpl w:val="D102D3AA"/>
    <w:lvl w:ilvl="0" w:tplc="A9CA5276">
      <w:start w:val="3"/>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6C704AEC"/>
    <w:multiLevelType w:val="hybridMultilevel"/>
    <w:tmpl w:val="CDE43996"/>
    <w:lvl w:ilvl="0" w:tplc="1E12F7D8">
      <w:start w:val="1"/>
      <w:numFmt w:val="decimal"/>
      <w:lvlText w:val="%1."/>
      <w:lvlJc w:val="left"/>
      <w:pPr>
        <w:ind w:left="2201" w:hanging="360"/>
      </w:pPr>
      <w:rPr>
        <w:rFonts w:hint="default"/>
      </w:rPr>
    </w:lvl>
    <w:lvl w:ilvl="1" w:tplc="04090019" w:tentative="1">
      <w:start w:val="1"/>
      <w:numFmt w:val="ideographTraditional"/>
      <w:lvlText w:val="%2、"/>
      <w:lvlJc w:val="left"/>
      <w:pPr>
        <w:ind w:left="2801" w:hanging="480"/>
      </w:pPr>
    </w:lvl>
    <w:lvl w:ilvl="2" w:tplc="0409001B" w:tentative="1">
      <w:start w:val="1"/>
      <w:numFmt w:val="lowerRoman"/>
      <w:lvlText w:val="%3."/>
      <w:lvlJc w:val="right"/>
      <w:pPr>
        <w:ind w:left="3281" w:hanging="480"/>
      </w:pPr>
    </w:lvl>
    <w:lvl w:ilvl="3" w:tplc="0409000F" w:tentative="1">
      <w:start w:val="1"/>
      <w:numFmt w:val="decimal"/>
      <w:lvlText w:val="%4."/>
      <w:lvlJc w:val="left"/>
      <w:pPr>
        <w:ind w:left="3761" w:hanging="480"/>
      </w:pPr>
    </w:lvl>
    <w:lvl w:ilvl="4" w:tplc="04090019" w:tentative="1">
      <w:start w:val="1"/>
      <w:numFmt w:val="ideographTraditional"/>
      <w:lvlText w:val="%5、"/>
      <w:lvlJc w:val="left"/>
      <w:pPr>
        <w:ind w:left="4241" w:hanging="480"/>
      </w:pPr>
    </w:lvl>
    <w:lvl w:ilvl="5" w:tplc="0409001B" w:tentative="1">
      <w:start w:val="1"/>
      <w:numFmt w:val="lowerRoman"/>
      <w:lvlText w:val="%6."/>
      <w:lvlJc w:val="right"/>
      <w:pPr>
        <w:ind w:left="4721" w:hanging="480"/>
      </w:pPr>
    </w:lvl>
    <w:lvl w:ilvl="6" w:tplc="0409000F" w:tentative="1">
      <w:start w:val="1"/>
      <w:numFmt w:val="decimal"/>
      <w:lvlText w:val="%7."/>
      <w:lvlJc w:val="left"/>
      <w:pPr>
        <w:ind w:left="5201" w:hanging="480"/>
      </w:pPr>
    </w:lvl>
    <w:lvl w:ilvl="7" w:tplc="04090019" w:tentative="1">
      <w:start w:val="1"/>
      <w:numFmt w:val="ideographTraditional"/>
      <w:lvlText w:val="%8、"/>
      <w:lvlJc w:val="left"/>
      <w:pPr>
        <w:ind w:left="5681" w:hanging="480"/>
      </w:pPr>
    </w:lvl>
    <w:lvl w:ilvl="8" w:tplc="0409001B" w:tentative="1">
      <w:start w:val="1"/>
      <w:numFmt w:val="lowerRoman"/>
      <w:lvlText w:val="%9."/>
      <w:lvlJc w:val="right"/>
      <w:pPr>
        <w:ind w:left="6161" w:hanging="480"/>
      </w:pPr>
    </w:lvl>
  </w:abstractNum>
  <w:abstractNum w:abstractNumId="12" w15:restartNumberingAfterBreak="0">
    <w:nsid w:val="6F8B72F5"/>
    <w:multiLevelType w:val="hybridMultilevel"/>
    <w:tmpl w:val="4FE0D7BE"/>
    <w:lvl w:ilvl="0" w:tplc="1D40815E">
      <w:start w:val="1"/>
      <w:numFmt w:val="decimal"/>
      <w:lvlText w:val="%1."/>
      <w:lvlJc w:val="left"/>
      <w:pPr>
        <w:ind w:left="1983" w:hanging="480"/>
      </w:pPr>
      <w:rPr>
        <w:rFonts w:ascii="標楷體" w:eastAsia="標楷體" w:hAnsi="標楷體" w:hint="eastAsia"/>
        <w:b w:val="0"/>
      </w:rPr>
    </w:lvl>
    <w:lvl w:ilvl="1" w:tplc="04090019" w:tentative="1">
      <w:start w:val="1"/>
      <w:numFmt w:val="ideographTraditional"/>
      <w:lvlText w:val="%2、"/>
      <w:lvlJc w:val="left"/>
      <w:pPr>
        <w:ind w:left="2463" w:hanging="480"/>
      </w:pPr>
    </w:lvl>
    <w:lvl w:ilvl="2" w:tplc="0409001B" w:tentative="1">
      <w:start w:val="1"/>
      <w:numFmt w:val="lowerRoman"/>
      <w:lvlText w:val="%3."/>
      <w:lvlJc w:val="right"/>
      <w:pPr>
        <w:ind w:left="2943" w:hanging="480"/>
      </w:pPr>
    </w:lvl>
    <w:lvl w:ilvl="3" w:tplc="0409000F" w:tentative="1">
      <w:start w:val="1"/>
      <w:numFmt w:val="decimal"/>
      <w:lvlText w:val="%4."/>
      <w:lvlJc w:val="left"/>
      <w:pPr>
        <w:ind w:left="3423" w:hanging="480"/>
      </w:pPr>
    </w:lvl>
    <w:lvl w:ilvl="4" w:tplc="04090019" w:tentative="1">
      <w:start w:val="1"/>
      <w:numFmt w:val="ideographTraditional"/>
      <w:lvlText w:val="%5、"/>
      <w:lvlJc w:val="left"/>
      <w:pPr>
        <w:ind w:left="3903" w:hanging="480"/>
      </w:pPr>
    </w:lvl>
    <w:lvl w:ilvl="5" w:tplc="0409001B" w:tentative="1">
      <w:start w:val="1"/>
      <w:numFmt w:val="lowerRoman"/>
      <w:lvlText w:val="%6."/>
      <w:lvlJc w:val="right"/>
      <w:pPr>
        <w:ind w:left="4383" w:hanging="480"/>
      </w:pPr>
    </w:lvl>
    <w:lvl w:ilvl="6" w:tplc="0409000F" w:tentative="1">
      <w:start w:val="1"/>
      <w:numFmt w:val="decimal"/>
      <w:lvlText w:val="%7."/>
      <w:lvlJc w:val="left"/>
      <w:pPr>
        <w:ind w:left="4863" w:hanging="480"/>
      </w:pPr>
    </w:lvl>
    <w:lvl w:ilvl="7" w:tplc="04090019" w:tentative="1">
      <w:start w:val="1"/>
      <w:numFmt w:val="ideographTraditional"/>
      <w:lvlText w:val="%8、"/>
      <w:lvlJc w:val="left"/>
      <w:pPr>
        <w:ind w:left="5343" w:hanging="480"/>
      </w:pPr>
    </w:lvl>
    <w:lvl w:ilvl="8" w:tplc="0409001B" w:tentative="1">
      <w:start w:val="1"/>
      <w:numFmt w:val="lowerRoman"/>
      <w:lvlText w:val="%9."/>
      <w:lvlJc w:val="right"/>
      <w:pPr>
        <w:ind w:left="5823" w:hanging="480"/>
      </w:pPr>
    </w:lvl>
  </w:abstractNum>
  <w:abstractNum w:abstractNumId="13" w15:restartNumberingAfterBreak="0">
    <w:nsid w:val="7C3A029C"/>
    <w:multiLevelType w:val="hybridMultilevel"/>
    <w:tmpl w:val="D1A40790"/>
    <w:lvl w:ilvl="0" w:tplc="3CF86302">
      <w:start w:val="1"/>
      <w:numFmt w:val="decimal"/>
      <w:lvlText w:val="(%1)"/>
      <w:lvlJc w:val="left"/>
      <w:pPr>
        <w:ind w:left="2520" w:hanging="360"/>
      </w:pPr>
      <w:rPr>
        <w:rFonts w:cs="Times New Roman" w:hint="default"/>
        <w:color w:val="auto"/>
        <w:sz w:val="24"/>
      </w:rPr>
    </w:lvl>
    <w:lvl w:ilvl="1" w:tplc="04090019" w:tentative="1">
      <w:start w:val="1"/>
      <w:numFmt w:val="ideographTraditional"/>
      <w:lvlText w:val="%2、"/>
      <w:lvlJc w:val="left"/>
      <w:pPr>
        <w:ind w:left="3120" w:hanging="480"/>
      </w:pPr>
    </w:lvl>
    <w:lvl w:ilvl="2" w:tplc="0409001B" w:tentative="1">
      <w:start w:val="1"/>
      <w:numFmt w:val="lowerRoman"/>
      <w:lvlText w:val="%3."/>
      <w:lvlJc w:val="right"/>
      <w:pPr>
        <w:ind w:left="3600" w:hanging="480"/>
      </w:pPr>
    </w:lvl>
    <w:lvl w:ilvl="3" w:tplc="0409000F" w:tentative="1">
      <w:start w:val="1"/>
      <w:numFmt w:val="decimal"/>
      <w:lvlText w:val="%4."/>
      <w:lvlJc w:val="left"/>
      <w:pPr>
        <w:ind w:left="4080" w:hanging="480"/>
      </w:pPr>
    </w:lvl>
    <w:lvl w:ilvl="4" w:tplc="04090019" w:tentative="1">
      <w:start w:val="1"/>
      <w:numFmt w:val="ideographTraditional"/>
      <w:lvlText w:val="%5、"/>
      <w:lvlJc w:val="left"/>
      <w:pPr>
        <w:ind w:left="4560" w:hanging="480"/>
      </w:pPr>
    </w:lvl>
    <w:lvl w:ilvl="5" w:tplc="0409001B" w:tentative="1">
      <w:start w:val="1"/>
      <w:numFmt w:val="lowerRoman"/>
      <w:lvlText w:val="%6."/>
      <w:lvlJc w:val="right"/>
      <w:pPr>
        <w:ind w:left="5040" w:hanging="480"/>
      </w:pPr>
    </w:lvl>
    <w:lvl w:ilvl="6" w:tplc="0409000F" w:tentative="1">
      <w:start w:val="1"/>
      <w:numFmt w:val="decimal"/>
      <w:lvlText w:val="%7."/>
      <w:lvlJc w:val="left"/>
      <w:pPr>
        <w:ind w:left="5520" w:hanging="480"/>
      </w:pPr>
    </w:lvl>
    <w:lvl w:ilvl="7" w:tplc="04090019" w:tentative="1">
      <w:start w:val="1"/>
      <w:numFmt w:val="ideographTraditional"/>
      <w:lvlText w:val="%8、"/>
      <w:lvlJc w:val="left"/>
      <w:pPr>
        <w:ind w:left="6000" w:hanging="480"/>
      </w:pPr>
    </w:lvl>
    <w:lvl w:ilvl="8" w:tplc="0409001B" w:tentative="1">
      <w:start w:val="1"/>
      <w:numFmt w:val="lowerRoman"/>
      <w:lvlText w:val="%9."/>
      <w:lvlJc w:val="right"/>
      <w:pPr>
        <w:ind w:left="6480" w:hanging="480"/>
      </w:pPr>
    </w:lvl>
  </w:abstractNum>
  <w:num w:numId="1" w16cid:durableId="1246839685">
    <w:abstractNumId w:val="0"/>
    <w:lvlOverride w:ilvl="0">
      <w:startOverride w:val="4"/>
    </w:lvlOverride>
    <w:lvlOverride w:ilvl="1">
      <w:startOverride w:val="1"/>
    </w:lvlOverride>
  </w:num>
  <w:num w:numId="2" w16cid:durableId="1876311162">
    <w:abstractNumId w:val="0"/>
  </w:num>
  <w:num w:numId="3" w16cid:durableId="938803752">
    <w:abstractNumId w:val="0"/>
  </w:num>
  <w:num w:numId="4" w16cid:durableId="639305166">
    <w:abstractNumId w:val="0"/>
  </w:num>
  <w:num w:numId="5" w16cid:durableId="1115055593">
    <w:abstractNumId w:val="0"/>
  </w:num>
  <w:num w:numId="6" w16cid:durableId="1185821387">
    <w:abstractNumId w:val="0"/>
  </w:num>
  <w:num w:numId="7" w16cid:durableId="1886214145">
    <w:abstractNumId w:val="0"/>
  </w:num>
  <w:num w:numId="8" w16cid:durableId="67777670">
    <w:abstractNumId w:val="0"/>
  </w:num>
  <w:num w:numId="9" w16cid:durableId="1712146215">
    <w:abstractNumId w:val="0"/>
  </w:num>
  <w:num w:numId="10" w16cid:durableId="208148540">
    <w:abstractNumId w:val="0"/>
  </w:num>
  <w:num w:numId="11" w16cid:durableId="1065643848">
    <w:abstractNumId w:val="0"/>
  </w:num>
  <w:num w:numId="12" w16cid:durableId="1397699010">
    <w:abstractNumId w:val="0"/>
  </w:num>
  <w:num w:numId="13" w16cid:durableId="227888861">
    <w:abstractNumId w:val="6"/>
  </w:num>
  <w:num w:numId="14" w16cid:durableId="205411142">
    <w:abstractNumId w:val="4"/>
  </w:num>
  <w:num w:numId="15" w16cid:durableId="1228952539">
    <w:abstractNumId w:val="13"/>
  </w:num>
  <w:num w:numId="16" w16cid:durableId="1160076480">
    <w:abstractNumId w:val="2"/>
  </w:num>
  <w:num w:numId="17" w16cid:durableId="1672297039">
    <w:abstractNumId w:val="5"/>
  </w:num>
  <w:num w:numId="18" w16cid:durableId="172689980">
    <w:abstractNumId w:val="12"/>
  </w:num>
  <w:num w:numId="19" w16cid:durableId="1376389374">
    <w:abstractNumId w:val="0"/>
  </w:num>
  <w:num w:numId="20" w16cid:durableId="1836457942">
    <w:abstractNumId w:val="0"/>
  </w:num>
  <w:num w:numId="21" w16cid:durableId="235283992">
    <w:abstractNumId w:val="0"/>
  </w:num>
  <w:num w:numId="22" w16cid:durableId="305090368">
    <w:abstractNumId w:val="0"/>
  </w:num>
  <w:num w:numId="23" w16cid:durableId="1836263544">
    <w:abstractNumId w:val="0"/>
  </w:num>
  <w:num w:numId="24" w16cid:durableId="106390448">
    <w:abstractNumId w:val="0"/>
  </w:num>
  <w:num w:numId="25" w16cid:durableId="1888756412">
    <w:abstractNumId w:val="0"/>
  </w:num>
  <w:num w:numId="26" w16cid:durableId="184902342">
    <w:abstractNumId w:val="0"/>
  </w:num>
  <w:num w:numId="27" w16cid:durableId="1800343101">
    <w:abstractNumId w:val="0"/>
  </w:num>
  <w:num w:numId="28" w16cid:durableId="11886701">
    <w:abstractNumId w:val="0"/>
  </w:num>
  <w:num w:numId="29" w16cid:durableId="2123726795">
    <w:abstractNumId w:val="0"/>
  </w:num>
  <w:num w:numId="30" w16cid:durableId="1002317864">
    <w:abstractNumId w:val="0"/>
  </w:num>
  <w:num w:numId="31" w16cid:durableId="1680231617">
    <w:abstractNumId w:val="0"/>
  </w:num>
  <w:num w:numId="32" w16cid:durableId="674916911">
    <w:abstractNumId w:val="0"/>
  </w:num>
  <w:num w:numId="33" w16cid:durableId="1637949234">
    <w:abstractNumId w:val="0"/>
  </w:num>
  <w:num w:numId="34" w16cid:durableId="1652443471">
    <w:abstractNumId w:val="0"/>
  </w:num>
  <w:num w:numId="35" w16cid:durableId="667170696">
    <w:abstractNumId w:val="0"/>
  </w:num>
  <w:num w:numId="36" w16cid:durableId="818614390">
    <w:abstractNumId w:val="0"/>
  </w:num>
  <w:num w:numId="37" w16cid:durableId="1962494255">
    <w:abstractNumId w:val="0"/>
  </w:num>
  <w:num w:numId="38" w16cid:durableId="921067161">
    <w:abstractNumId w:val="0"/>
  </w:num>
  <w:num w:numId="39" w16cid:durableId="228928079">
    <w:abstractNumId w:val="7"/>
  </w:num>
  <w:num w:numId="40" w16cid:durableId="674308802">
    <w:abstractNumId w:val="8"/>
  </w:num>
  <w:num w:numId="41" w16cid:durableId="1404061720">
    <w:abstractNumId w:val="9"/>
  </w:num>
  <w:num w:numId="42" w16cid:durableId="805047060">
    <w:abstractNumId w:val="1"/>
  </w:num>
  <w:num w:numId="43" w16cid:durableId="1389651661">
    <w:abstractNumId w:val="0"/>
  </w:num>
  <w:num w:numId="44" w16cid:durableId="1860508704">
    <w:abstractNumId w:val="0"/>
  </w:num>
  <w:num w:numId="45" w16cid:durableId="299922692">
    <w:abstractNumId w:val="10"/>
  </w:num>
  <w:num w:numId="46" w16cid:durableId="2008744355">
    <w:abstractNumId w:val="11"/>
  </w:num>
  <w:num w:numId="47" w16cid:durableId="202042754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743"/>
    <w:rsid w:val="000000D2"/>
    <w:rsid w:val="00000C25"/>
    <w:rsid w:val="000010D8"/>
    <w:rsid w:val="00001132"/>
    <w:rsid w:val="0000346E"/>
    <w:rsid w:val="00005850"/>
    <w:rsid w:val="00007C6B"/>
    <w:rsid w:val="0001002D"/>
    <w:rsid w:val="000109E4"/>
    <w:rsid w:val="00011530"/>
    <w:rsid w:val="00014E65"/>
    <w:rsid w:val="00014F3A"/>
    <w:rsid w:val="0001583E"/>
    <w:rsid w:val="00016256"/>
    <w:rsid w:val="00016360"/>
    <w:rsid w:val="00017E58"/>
    <w:rsid w:val="000204D0"/>
    <w:rsid w:val="00020543"/>
    <w:rsid w:val="000209AA"/>
    <w:rsid w:val="00021BB7"/>
    <w:rsid w:val="00021F9D"/>
    <w:rsid w:val="000229C4"/>
    <w:rsid w:val="000234E2"/>
    <w:rsid w:val="00024208"/>
    <w:rsid w:val="00025266"/>
    <w:rsid w:val="00026A26"/>
    <w:rsid w:val="00026F3B"/>
    <w:rsid w:val="000311E7"/>
    <w:rsid w:val="00031656"/>
    <w:rsid w:val="00031AE2"/>
    <w:rsid w:val="00031DEB"/>
    <w:rsid w:val="0003207A"/>
    <w:rsid w:val="00033622"/>
    <w:rsid w:val="0003406E"/>
    <w:rsid w:val="00034A0D"/>
    <w:rsid w:val="00035E34"/>
    <w:rsid w:val="000361B2"/>
    <w:rsid w:val="00036660"/>
    <w:rsid w:val="000368EA"/>
    <w:rsid w:val="00041E86"/>
    <w:rsid w:val="0004222E"/>
    <w:rsid w:val="00045FAB"/>
    <w:rsid w:val="00046EA9"/>
    <w:rsid w:val="000479F8"/>
    <w:rsid w:val="00050BA8"/>
    <w:rsid w:val="0005302E"/>
    <w:rsid w:val="0005326E"/>
    <w:rsid w:val="0005347A"/>
    <w:rsid w:val="00056004"/>
    <w:rsid w:val="000562DC"/>
    <w:rsid w:val="00056800"/>
    <w:rsid w:val="00056DA9"/>
    <w:rsid w:val="00057357"/>
    <w:rsid w:val="0006009A"/>
    <w:rsid w:val="00060453"/>
    <w:rsid w:val="00060759"/>
    <w:rsid w:val="00060A29"/>
    <w:rsid w:val="00060D69"/>
    <w:rsid w:val="00060E14"/>
    <w:rsid w:val="000625B1"/>
    <w:rsid w:val="00062B71"/>
    <w:rsid w:val="0006419C"/>
    <w:rsid w:val="0006448A"/>
    <w:rsid w:val="00064678"/>
    <w:rsid w:val="00064DF5"/>
    <w:rsid w:val="00065CC0"/>
    <w:rsid w:val="00066837"/>
    <w:rsid w:val="00066DC7"/>
    <w:rsid w:val="00067014"/>
    <w:rsid w:val="000679CB"/>
    <w:rsid w:val="00070202"/>
    <w:rsid w:val="00070729"/>
    <w:rsid w:val="00070BF7"/>
    <w:rsid w:val="00070C35"/>
    <w:rsid w:val="00071C3B"/>
    <w:rsid w:val="000729AF"/>
    <w:rsid w:val="0007373F"/>
    <w:rsid w:val="00074C17"/>
    <w:rsid w:val="00074D5A"/>
    <w:rsid w:val="0007553C"/>
    <w:rsid w:val="00076056"/>
    <w:rsid w:val="00076891"/>
    <w:rsid w:val="00077F4E"/>
    <w:rsid w:val="00080023"/>
    <w:rsid w:val="00080451"/>
    <w:rsid w:val="00081086"/>
    <w:rsid w:val="00081345"/>
    <w:rsid w:val="00083280"/>
    <w:rsid w:val="00087005"/>
    <w:rsid w:val="00087D0A"/>
    <w:rsid w:val="00090787"/>
    <w:rsid w:val="000909BA"/>
    <w:rsid w:val="00090CC8"/>
    <w:rsid w:val="000910D0"/>
    <w:rsid w:val="00092422"/>
    <w:rsid w:val="000924AC"/>
    <w:rsid w:val="0009293D"/>
    <w:rsid w:val="00093BFC"/>
    <w:rsid w:val="0009433A"/>
    <w:rsid w:val="0009474D"/>
    <w:rsid w:val="000963D8"/>
    <w:rsid w:val="000969F6"/>
    <w:rsid w:val="00096E7D"/>
    <w:rsid w:val="00096EA4"/>
    <w:rsid w:val="000A0336"/>
    <w:rsid w:val="000A09D0"/>
    <w:rsid w:val="000A120F"/>
    <w:rsid w:val="000A18CD"/>
    <w:rsid w:val="000A23AC"/>
    <w:rsid w:val="000A2536"/>
    <w:rsid w:val="000A3489"/>
    <w:rsid w:val="000A4F1F"/>
    <w:rsid w:val="000A7A7B"/>
    <w:rsid w:val="000B0709"/>
    <w:rsid w:val="000B1F8D"/>
    <w:rsid w:val="000B20CB"/>
    <w:rsid w:val="000B2CC8"/>
    <w:rsid w:val="000B33FB"/>
    <w:rsid w:val="000B3DA6"/>
    <w:rsid w:val="000B6A2E"/>
    <w:rsid w:val="000B7148"/>
    <w:rsid w:val="000B763A"/>
    <w:rsid w:val="000B7EF7"/>
    <w:rsid w:val="000C0962"/>
    <w:rsid w:val="000C0CF1"/>
    <w:rsid w:val="000C0DBD"/>
    <w:rsid w:val="000C1260"/>
    <w:rsid w:val="000C13EC"/>
    <w:rsid w:val="000C14DA"/>
    <w:rsid w:val="000C2FE1"/>
    <w:rsid w:val="000C3201"/>
    <w:rsid w:val="000C50AA"/>
    <w:rsid w:val="000C5FD3"/>
    <w:rsid w:val="000C603A"/>
    <w:rsid w:val="000C6B3B"/>
    <w:rsid w:val="000D1ADB"/>
    <w:rsid w:val="000D1EDF"/>
    <w:rsid w:val="000D2081"/>
    <w:rsid w:val="000D2C61"/>
    <w:rsid w:val="000D2C62"/>
    <w:rsid w:val="000D4105"/>
    <w:rsid w:val="000D4D87"/>
    <w:rsid w:val="000D51E8"/>
    <w:rsid w:val="000D5B03"/>
    <w:rsid w:val="000D66AD"/>
    <w:rsid w:val="000D686E"/>
    <w:rsid w:val="000E0423"/>
    <w:rsid w:val="000E08FA"/>
    <w:rsid w:val="000E0C6B"/>
    <w:rsid w:val="000E10FD"/>
    <w:rsid w:val="000E2648"/>
    <w:rsid w:val="000E3223"/>
    <w:rsid w:val="000E4005"/>
    <w:rsid w:val="000E451E"/>
    <w:rsid w:val="000E4B7C"/>
    <w:rsid w:val="000E6769"/>
    <w:rsid w:val="000E7E83"/>
    <w:rsid w:val="000F1480"/>
    <w:rsid w:val="000F18CA"/>
    <w:rsid w:val="000F385E"/>
    <w:rsid w:val="000F44C1"/>
    <w:rsid w:val="000F5157"/>
    <w:rsid w:val="000F54CF"/>
    <w:rsid w:val="000F68CA"/>
    <w:rsid w:val="000F6A9F"/>
    <w:rsid w:val="000F755D"/>
    <w:rsid w:val="000F7CE3"/>
    <w:rsid w:val="00100A8C"/>
    <w:rsid w:val="001018E3"/>
    <w:rsid w:val="0010244A"/>
    <w:rsid w:val="00102629"/>
    <w:rsid w:val="001032C3"/>
    <w:rsid w:val="00103453"/>
    <w:rsid w:val="00103F3C"/>
    <w:rsid w:val="00103F3E"/>
    <w:rsid w:val="00107E54"/>
    <w:rsid w:val="001102E5"/>
    <w:rsid w:val="001105DC"/>
    <w:rsid w:val="00110912"/>
    <w:rsid w:val="00110F76"/>
    <w:rsid w:val="00111775"/>
    <w:rsid w:val="001122ED"/>
    <w:rsid w:val="001127AE"/>
    <w:rsid w:val="001132BE"/>
    <w:rsid w:val="00113DFB"/>
    <w:rsid w:val="00114C0E"/>
    <w:rsid w:val="00115A5A"/>
    <w:rsid w:val="00115EFA"/>
    <w:rsid w:val="001167D0"/>
    <w:rsid w:val="00120ED7"/>
    <w:rsid w:val="00121B06"/>
    <w:rsid w:val="001221AE"/>
    <w:rsid w:val="001232E6"/>
    <w:rsid w:val="00124B2A"/>
    <w:rsid w:val="00125190"/>
    <w:rsid w:val="00125508"/>
    <w:rsid w:val="00126ADB"/>
    <w:rsid w:val="0012753E"/>
    <w:rsid w:val="00127612"/>
    <w:rsid w:val="00127E4B"/>
    <w:rsid w:val="00131258"/>
    <w:rsid w:val="00133931"/>
    <w:rsid w:val="00133AD5"/>
    <w:rsid w:val="00133F8F"/>
    <w:rsid w:val="0013417E"/>
    <w:rsid w:val="001346CF"/>
    <w:rsid w:val="00134EB1"/>
    <w:rsid w:val="001352E9"/>
    <w:rsid w:val="00135DC3"/>
    <w:rsid w:val="00135E47"/>
    <w:rsid w:val="00137370"/>
    <w:rsid w:val="00140C2E"/>
    <w:rsid w:val="00141C98"/>
    <w:rsid w:val="0014465A"/>
    <w:rsid w:val="00144E76"/>
    <w:rsid w:val="00145583"/>
    <w:rsid w:val="00147243"/>
    <w:rsid w:val="0014743A"/>
    <w:rsid w:val="00150EF4"/>
    <w:rsid w:val="00151063"/>
    <w:rsid w:val="00152125"/>
    <w:rsid w:val="00152F0D"/>
    <w:rsid w:val="0015384B"/>
    <w:rsid w:val="001546E1"/>
    <w:rsid w:val="001548D6"/>
    <w:rsid w:val="001551F4"/>
    <w:rsid w:val="00155BDC"/>
    <w:rsid w:val="0015773F"/>
    <w:rsid w:val="0016025C"/>
    <w:rsid w:val="001620FE"/>
    <w:rsid w:val="00164EA6"/>
    <w:rsid w:val="00170368"/>
    <w:rsid w:val="001705DE"/>
    <w:rsid w:val="0017110A"/>
    <w:rsid w:val="00171989"/>
    <w:rsid w:val="00171EED"/>
    <w:rsid w:val="001724DA"/>
    <w:rsid w:val="00173BEA"/>
    <w:rsid w:val="0017543E"/>
    <w:rsid w:val="00175571"/>
    <w:rsid w:val="00175DFF"/>
    <w:rsid w:val="00177D43"/>
    <w:rsid w:val="00177E19"/>
    <w:rsid w:val="001803B6"/>
    <w:rsid w:val="001814B6"/>
    <w:rsid w:val="001819C7"/>
    <w:rsid w:val="00182FD1"/>
    <w:rsid w:val="00182FE2"/>
    <w:rsid w:val="001847D8"/>
    <w:rsid w:val="00184FCC"/>
    <w:rsid w:val="00186364"/>
    <w:rsid w:val="00186556"/>
    <w:rsid w:val="00186990"/>
    <w:rsid w:val="001919E7"/>
    <w:rsid w:val="00192475"/>
    <w:rsid w:val="0019378B"/>
    <w:rsid w:val="00193802"/>
    <w:rsid w:val="00195126"/>
    <w:rsid w:val="0019553E"/>
    <w:rsid w:val="0019593A"/>
    <w:rsid w:val="00196365"/>
    <w:rsid w:val="001968C5"/>
    <w:rsid w:val="001974F3"/>
    <w:rsid w:val="00197A32"/>
    <w:rsid w:val="001A0E8C"/>
    <w:rsid w:val="001A192D"/>
    <w:rsid w:val="001A2966"/>
    <w:rsid w:val="001A483E"/>
    <w:rsid w:val="001A57E8"/>
    <w:rsid w:val="001A5A26"/>
    <w:rsid w:val="001A5C34"/>
    <w:rsid w:val="001A651F"/>
    <w:rsid w:val="001A6D62"/>
    <w:rsid w:val="001A7162"/>
    <w:rsid w:val="001A757D"/>
    <w:rsid w:val="001A7B7F"/>
    <w:rsid w:val="001A7BF1"/>
    <w:rsid w:val="001B0C73"/>
    <w:rsid w:val="001B0D99"/>
    <w:rsid w:val="001B2845"/>
    <w:rsid w:val="001B2F3B"/>
    <w:rsid w:val="001B3F74"/>
    <w:rsid w:val="001B4AA1"/>
    <w:rsid w:val="001B5831"/>
    <w:rsid w:val="001B7790"/>
    <w:rsid w:val="001C04AB"/>
    <w:rsid w:val="001C0A30"/>
    <w:rsid w:val="001C0F48"/>
    <w:rsid w:val="001C1926"/>
    <w:rsid w:val="001C4701"/>
    <w:rsid w:val="001C4D99"/>
    <w:rsid w:val="001C4F01"/>
    <w:rsid w:val="001C583B"/>
    <w:rsid w:val="001C5C04"/>
    <w:rsid w:val="001C5CA0"/>
    <w:rsid w:val="001C6587"/>
    <w:rsid w:val="001C6F2C"/>
    <w:rsid w:val="001C7D66"/>
    <w:rsid w:val="001C7E83"/>
    <w:rsid w:val="001D0D4A"/>
    <w:rsid w:val="001D18B4"/>
    <w:rsid w:val="001D1C47"/>
    <w:rsid w:val="001D29C7"/>
    <w:rsid w:val="001D322E"/>
    <w:rsid w:val="001D3A64"/>
    <w:rsid w:val="001D4B95"/>
    <w:rsid w:val="001D685D"/>
    <w:rsid w:val="001D686E"/>
    <w:rsid w:val="001D770C"/>
    <w:rsid w:val="001D7A92"/>
    <w:rsid w:val="001E00F0"/>
    <w:rsid w:val="001E0983"/>
    <w:rsid w:val="001E0D55"/>
    <w:rsid w:val="001E2093"/>
    <w:rsid w:val="001E3821"/>
    <w:rsid w:val="001E3F74"/>
    <w:rsid w:val="001E4320"/>
    <w:rsid w:val="001E6B9F"/>
    <w:rsid w:val="001F006D"/>
    <w:rsid w:val="001F100B"/>
    <w:rsid w:val="001F1733"/>
    <w:rsid w:val="001F2D05"/>
    <w:rsid w:val="001F3662"/>
    <w:rsid w:val="001F373D"/>
    <w:rsid w:val="001F48FB"/>
    <w:rsid w:val="001F4EB0"/>
    <w:rsid w:val="001F6306"/>
    <w:rsid w:val="001F6DF3"/>
    <w:rsid w:val="001F776F"/>
    <w:rsid w:val="001F78E6"/>
    <w:rsid w:val="001F7C07"/>
    <w:rsid w:val="001F7DAE"/>
    <w:rsid w:val="0020047D"/>
    <w:rsid w:val="002023B0"/>
    <w:rsid w:val="002035E7"/>
    <w:rsid w:val="00203668"/>
    <w:rsid w:val="00205AB1"/>
    <w:rsid w:val="00206D25"/>
    <w:rsid w:val="00211735"/>
    <w:rsid w:val="0021214F"/>
    <w:rsid w:val="00215468"/>
    <w:rsid w:val="0021565B"/>
    <w:rsid w:val="00216225"/>
    <w:rsid w:val="002162A6"/>
    <w:rsid w:val="0021658A"/>
    <w:rsid w:val="00217623"/>
    <w:rsid w:val="0021792C"/>
    <w:rsid w:val="0022055B"/>
    <w:rsid w:val="002213CB"/>
    <w:rsid w:val="00221ACC"/>
    <w:rsid w:val="0022286C"/>
    <w:rsid w:val="00222BEB"/>
    <w:rsid w:val="00223073"/>
    <w:rsid w:val="00223952"/>
    <w:rsid w:val="00223B47"/>
    <w:rsid w:val="00224F42"/>
    <w:rsid w:val="002263C2"/>
    <w:rsid w:val="002263D6"/>
    <w:rsid w:val="0022701C"/>
    <w:rsid w:val="00227FA1"/>
    <w:rsid w:val="0023312F"/>
    <w:rsid w:val="00233302"/>
    <w:rsid w:val="0023531B"/>
    <w:rsid w:val="00235964"/>
    <w:rsid w:val="0023728B"/>
    <w:rsid w:val="00237D1D"/>
    <w:rsid w:val="00240A36"/>
    <w:rsid w:val="00242B50"/>
    <w:rsid w:val="00242FA7"/>
    <w:rsid w:val="00243A7E"/>
    <w:rsid w:val="00243CCE"/>
    <w:rsid w:val="00244856"/>
    <w:rsid w:val="00244A20"/>
    <w:rsid w:val="00244DBD"/>
    <w:rsid w:val="002468BD"/>
    <w:rsid w:val="00246F38"/>
    <w:rsid w:val="00252B80"/>
    <w:rsid w:val="00253308"/>
    <w:rsid w:val="002568B4"/>
    <w:rsid w:val="002568D3"/>
    <w:rsid w:val="0025719F"/>
    <w:rsid w:val="00257CF3"/>
    <w:rsid w:val="00260618"/>
    <w:rsid w:val="002610B6"/>
    <w:rsid w:val="002621FA"/>
    <w:rsid w:val="002624D2"/>
    <w:rsid w:val="00262A03"/>
    <w:rsid w:val="00262B24"/>
    <w:rsid w:val="00264E69"/>
    <w:rsid w:val="00264E86"/>
    <w:rsid w:val="0026505D"/>
    <w:rsid w:val="0026552E"/>
    <w:rsid w:val="002657DC"/>
    <w:rsid w:val="00265E2F"/>
    <w:rsid w:val="002666F0"/>
    <w:rsid w:val="00266CB1"/>
    <w:rsid w:val="0026700D"/>
    <w:rsid w:val="00270330"/>
    <w:rsid w:val="00271517"/>
    <w:rsid w:val="00271B85"/>
    <w:rsid w:val="00271F24"/>
    <w:rsid w:val="0027227D"/>
    <w:rsid w:val="002729B1"/>
    <w:rsid w:val="00272CD1"/>
    <w:rsid w:val="00273DC0"/>
    <w:rsid w:val="002757E9"/>
    <w:rsid w:val="002758CA"/>
    <w:rsid w:val="00275B37"/>
    <w:rsid w:val="00275C9D"/>
    <w:rsid w:val="0027607E"/>
    <w:rsid w:val="00276524"/>
    <w:rsid w:val="00276B68"/>
    <w:rsid w:val="00277B20"/>
    <w:rsid w:val="00280C02"/>
    <w:rsid w:val="00281BDE"/>
    <w:rsid w:val="00282795"/>
    <w:rsid w:val="00283E45"/>
    <w:rsid w:val="002866CA"/>
    <w:rsid w:val="00287C9E"/>
    <w:rsid w:val="00291F94"/>
    <w:rsid w:val="00292184"/>
    <w:rsid w:val="00292A81"/>
    <w:rsid w:val="00293798"/>
    <w:rsid w:val="00294EE7"/>
    <w:rsid w:val="00294F2F"/>
    <w:rsid w:val="002951D0"/>
    <w:rsid w:val="002953F2"/>
    <w:rsid w:val="002970B9"/>
    <w:rsid w:val="00297334"/>
    <w:rsid w:val="002A426E"/>
    <w:rsid w:val="002A46F9"/>
    <w:rsid w:val="002A4AFD"/>
    <w:rsid w:val="002A4DD5"/>
    <w:rsid w:val="002A556D"/>
    <w:rsid w:val="002A5DA4"/>
    <w:rsid w:val="002A7378"/>
    <w:rsid w:val="002A7605"/>
    <w:rsid w:val="002A7A9B"/>
    <w:rsid w:val="002B0097"/>
    <w:rsid w:val="002B029A"/>
    <w:rsid w:val="002B0DF8"/>
    <w:rsid w:val="002B2204"/>
    <w:rsid w:val="002B2A10"/>
    <w:rsid w:val="002B43F3"/>
    <w:rsid w:val="002B4474"/>
    <w:rsid w:val="002B71EA"/>
    <w:rsid w:val="002B732D"/>
    <w:rsid w:val="002B7CD2"/>
    <w:rsid w:val="002C05D6"/>
    <w:rsid w:val="002C0C7D"/>
    <w:rsid w:val="002C1E23"/>
    <w:rsid w:val="002C2528"/>
    <w:rsid w:val="002C2F22"/>
    <w:rsid w:val="002C5BA8"/>
    <w:rsid w:val="002C5C70"/>
    <w:rsid w:val="002D10E1"/>
    <w:rsid w:val="002D1C39"/>
    <w:rsid w:val="002D1CAD"/>
    <w:rsid w:val="002D2A8A"/>
    <w:rsid w:val="002D37A0"/>
    <w:rsid w:val="002D3D50"/>
    <w:rsid w:val="002D6087"/>
    <w:rsid w:val="002D6254"/>
    <w:rsid w:val="002D6429"/>
    <w:rsid w:val="002D6511"/>
    <w:rsid w:val="002E0A85"/>
    <w:rsid w:val="002E3242"/>
    <w:rsid w:val="002E3337"/>
    <w:rsid w:val="002E37F8"/>
    <w:rsid w:val="002E4602"/>
    <w:rsid w:val="002E5A5A"/>
    <w:rsid w:val="002E61C7"/>
    <w:rsid w:val="002F0081"/>
    <w:rsid w:val="002F078A"/>
    <w:rsid w:val="002F0E52"/>
    <w:rsid w:val="002F0FBB"/>
    <w:rsid w:val="002F142D"/>
    <w:rsid w:val="002F1B5F"/>
    <w:rsid w:val="002F306B"/>
    <w:rsid w:val="002F31C5"/>
    <w:rsid w:val="002F31F8"/>
    <w:rsid w:val="002F3704"/>
    <w:rsid w:val="002F4D8B"/>
    <w:rsid w:val="002F550D"/>
    <w:rsid w:val="002F6BE1"/>
    <w:rsid w:val="002F6FA4"/>
    <w:rsid w:val="002F73BF"/>
    <w:rsid w:val="002F77EF"/>
    <w:rsid w:val="003014F4"/>
    <w:rsid w:val="003020FA"/>
    <w:rsid w:val="00302F6F"/>
    <w:rsid w:val="003035CE"/>
    <w:rsid w:val="00303C73"/>
    <w:rsid w:val="00304458"/>
    <w:rsid w:val="00304E81"/>
    <w:rsid w:val="00304EE1"/>
    <w:rsid w:val="003052CE"/>
    <w:rsid w:val="0030610F"/>
    <w:rsid w:val="00306C81"/>
    <w:rsid w:val="00306F25"/>
    <w:rsid w:val="00307ED8"/>
    <w:rsid w:val="003120A7"/>
    <w:rsid w:val="00312FF6"/>
    <w:rsid w:val="003132F6"/>
    <w:rsid w:val="00313AC1"/>
    <w:rsid w:val="00313C69"/>
    <w:rsid w:val="00314057"/>
    <w:rsid w:val="00314CB3"/>
    <w:rsid w:val="00315F89"/>
    <w:rsid w:val="00317437"/>
    <w:rsid w:val="0031779B"/>
    <w:rsid w:val="00317C61"/>
    <w:rsid w:val="00317CC0"/>
    <w:rsid w:val="00320402"/>
    <w:rsid w:val="003206D8"/>
    <w:rsid w:val="00320FB4"/>
    <w:rsid w:val="0032287D"/>
    <w:rsid w:val="003228FB"/>
    <w:rsid w:val="00324504"/>
    <w:rsid w:val="00324BF6"/>
    <w:rsid w:val="0032595E"/>
    <w:rsid w:val="00326120"/>
    <w:rsid w:val="00326CAB"/>
    <w:rsid w:val="003306B1"/>
    <w:rsid w:val="00330BA5"/>
    <w:rsid w:val="003328F6"/>
    <w:rsid w:val="0033499F"/>
    <w:rsid w:val="00335744"/>
    <w:rsid w:val="0033622C"/>
    <w:rsid w:val="003366B6"/>
    <w:rsid w:val="00337D33"/>
    <w:rsid w:val="0034058A"/>
    <w:rsid w:val="003407E3"/>
    <w:rsid w:val="00343DC1"/>
    <w:rsid w:val="00344776"/>
    <w:rsid w:val="00344CE9"/>
    <w:rsid w:val="00345061"/>
    <w:rsid w:val="003463EF"/>
    <w:rsid w:val="00346A82"/>
    <w:rsid w:val="00347BAC"/>
    <w:rsid w:val="00347BC8"/>
    <w:rsid w:val="003526F8"/>
    <w:rsid w:val="00352BDD"/>
    <w:rsid w:val="003537B4"/>
    <w:rsid w:val="003546E0"/>
    <w:rsid w:val="00355191"/>
    <w:rsid w:val="003551F7"/>
    <w:rsid w:val="00355796"/>
    <w:rsid w:val="00356161"/>
    <w:rsid w:val="00356506"/>
    <w:rsid w:val="00356769"/>
    <w:rsid w:val="00356DBA"/>
    <w:rsid w:val="00356F26"/>
    <w:rsid w:val="00357056"/>
    <w:rsid w:val="00357BDA"/>
    <w:rsid w:val="0036159B"/>
    <w:rsid w:val="003615E6"/>
    <w:rsid w:val="003617AD"/>
    <w:rsid w:val="00363A47"/>
    <w:rsid w:val="00363AC2"/>
    <w:rsid w:val="003647BD"/>
    <w:rsid w:val="00365AA1"/>
    <w:rsid w:val="00365B0C"/>
    <w:rsid w:val="00366A4A"/>
    <w:rsid w:val="003670F9"/>
    <w:rsid w:val="00367D1E"/>
    <w:rsid w:val="0037106D"/>
    <w:rsid w:val="00371E6B"/>
    <w:rsid w:val="003726DC"/>
    <w:rsid w:val="00373B11"/>
    <w:rsid w:val="003741E7"/>
    <w:rsid w:val="00375875"/>
    <w:rsid w:val="00376542"/>
    <w:rsid w:val="00376E25"/>
    <w:rsid w:val="003772F1"/>
    <w:rsid w:val="00377E21"/>
    <w:rsid w:val="00381131"/>
    <w:rsid w:val="00381EC1"/>
    <w:rsid w:val="003826C8"/>
    <w:rsid w:val="0038273C"/>
    <w:rsid w:val="003843C5"/>
    <w:rsid w:val="003845E1"/>
    <w:rsid w:val="00384681"/>
    <w:rsid w:val="00384888"/>
    <w:rsid w:val="0038526A"/>
    <w:rsid w:val="0038530A"/>
    <w:rsid w:val="00385399"/>
    <w:rsid w:val="003861BE"/>
    <w:rsid w:val="00386BA7"/>
    <w:rsid w:val="00387F13"/>
    <w:rsid w:val="003900E0"/>
    <w:rsid w:val="003903D1"/>
    <w:rsid w:val="0039071B"/>
    <w:rsid w:val="00391BF7"/>
    <w:rsid w:val="00392B69"/>
    <w:rsid w:val="00392C4C"/>
    <w:rsid w:val="00394B19"/>
    <w:rsid w:val="00395718"/>
    <w:rsid w:val="00395C17"/>
    <w:rsid w:val="0039661D"/>
    <w:rsid w:val="00396A8E"/>
    <w:rsid w:val="00396AEB"/>
    <w:rsid w:val="00396CE4"/>
    <w:rsid w:val="00397518"/>
    <w:rsid w:val="003A1170"/>
    <w:rsid w:val="003A1329"/>
    <w:rsid w:val="003A156A"/>
    <w:rsid w:val="003A170C"/>
    <w:rsid w:val="003A3B4C"/>
    <w:rsid w:val="003A45FB"/>
    <w:rsid w:val="003A4D5C"/>
    <w:rsid w:val="003A5368"/>
    <w:rsid w:val="003A5CC9"/>
    <w:rsid w:val="003A6684"/>
    <w:rsid w:val="003B00B1"/>
    <w:rsid w:val="003B1249"/>
    <w:rsid w:val="003B2561"/>
    <w:rsid w:val="003B26B8"/>
    <w:rsid w:val="003B2C15"/>
    <w:rsid w:val="003B3189"/>
    <w:rsid w:val="003B49DA"/>
    <w:rsid w:val="003B4BAB"/>
    <w:rsid w:val="003B6E1E"/>
    <w:rsid w:val="003C049C"/>
    <w:rsid w:val="003C0B62"/>
    <w:rsid w:val="003C16CD"/>
    <w:rsid w:val="003C1ED9"/>
    <w:rsid w:val="003C4666"/>
    <w:rsid w:val="003C4B6C"/>
    <w:rsid w:val="003C6AA9"/>
    <w:rsid w:val="003C745A"/>
    <w:rsid w:val="003D0FC9"/>
    <w:rsid w:val="003D3656"/>
    <w:rsid w:val="003D36A4"/>
    <w:rsid w:val="003D4ECB"/>
    <w:rsid w:val="003D4FDE"/>
    <w:rsid w:val="003D5470"/>
    <w:rsid w:val="003D5AD7"/>
    <w:rsid w:val="003D5E31"/>
    <w:rsid w:val="003D63B6"/>
    <w:rsid w:val="003D6684"/>
    <w:rsid w:val="003D6F35"/>
    <w:rsid w:val="003E2FD9"/>
    <w:rsid w:val="003E2FF4"/>
    <w:rsid w:val="003E3743"/>
    <w:rsid w:val="003E385C"/>
    <w:rsid w:val="003E42A4"/>
    <w:rsid w:val="003E4DCE"/>
    <w:rsid w:val="003E6361"/>
    <w:rsid w:val="003E6ECC"/>
    <w:rsid w:val="003F072E"/>
    <w:rsid w:val="003F10D5"/>
    <w:rsid w:val="003F12D4"/>
    <w:rsid w:val="003F1F34"/>
    <w:rsid w:val="003F3003"/>
    <w:rsid w:val="003F354F"/>
    <w:rsid w:val="003F5A93"/>
    <w:rsid w:val="003F6CDB"/>
    <w:rsid w:val="00401E9D"/>
    <w:rsid w:val="00402339"/>
    <w:rsid w:val="00402567"/>
    <w:rsid w:val="004025FA"/>
    <w:rsid w:val="00402F0B"/>
    <w:rsid w:val="00404E0B"/>
    <w:rsid w:val="00406C7D"/>
    <w:rsid w:val="00406D1D"/>
    <w:rsid w:val="00410070"/>
    <w:rsid w:val="0041037C"/>
    <w:rsid w:val="004103AF"/>
    <w:rsid w:val="00410A27"/>
    <w:rsid w:val="00410A7D"/>
    <w:rsid w:val="00410F15"/>
    <w:rsid w:val="004113B1"/>
    <w:rsid w:val="00411B9B"/>
    <w:rsid w:val="00412073"/>
    <w:rsid w:val="004134C3"/>
    <w:rsid w:val="00413DE5"/>
    <w:rsid w:val="00414287"/>
    <w:rsid w:val="004144E0"/>
    <w:rsid w:val="00414F6C"/>
    <w:rsid w:val="0041518E"/>
    <w:rsid w:val="004152B1"/>
    <w:rsid w:val="004154D3"/>
    <w:rsid w:val="00415667"/>
    <w:rsid w:val="0041616A"/>
    <w:rsid w:val="00416CC7"/>
    <w:rsid w:val="00417027"/>
    <w:rsid w:val="00417215"/>
    <w:rsid w:val="00417C26"/>
    <w:rsid w:val="00420720"/>
    <w:rsid w:val="004216F2"/>
    <w:rsid w:val="00421746"/>
    <w:rsid w:val="00422241"/>
    <w:rsid w:val="00422D3D"/>
    <w:rsid w:val="00423178"/>
    <w:rsid w:val="00423D92"/>
    <w:rsid w:val="00425B81"/>
    <w:rsid w:val="0042648B"/>
    <w:rsid w:val="0042701F"/>
    <w:rsid w:val="00427438"/>
    <w:rsid w:val="00427CC3"/>
    <w:rsid w:val="004303CA"/>
    <w:rsid w:val="00430A4B"/>
    <w:rsid w:val="00430DF8"/>
    <w:rsid w:val="00431CD9"/>
    <w:rsid w:val="00432414"/>
    <w:rsid w:val="004342E0"/>
    <w:rsid w:val="004348FD"/>
    <w:rsid w:val="00435252"/>
    <w:rsid w:val="0043578A"/>
    <w:rsid w:val="004357CE"/>
    <w:rsid w:val="00435CAF"/>
    <w:rsid w:val="00435D67"/>
    <w:rsid w:val="00435EFF"/>
    <w:rsid w:val="00436208"/>
    <w:rsid w:val="00436BFC"/>
    <w:rsid w:val="00437139"/>
    <w:rsid w:val="004376E3"/>
    <w:rsid w:val="00437C65"/>
    <w:rsid w:val="00437CCB"/>
    <w:rsid w:val="00440AFA"/>
    <w:rsid w:val="00440B9D"/>
    <w:rsid w:val="00440C51"/>
    <w:rsid w:val="00442C0E"/>
    <w:rsid w:val="00442F3F"/>
    <w:rsid w:val="0044479F"/>
    <w:rsid w:val="0044483E"/>
    <w:rsid w:val="00444876"/>
    <w:rsid w:val="004451D3"/>
    <w:rsid w:val="0044596E"/>
    <w:rsid w:val="004462E5"/>
    <w:rsid w:val="00446F18"/>
    <w:rsid w:val="00451480"/>
    <w:rsid w:val="00452311"/>
    <w:rsid w:val="004523F5"/>
    <w:rsid w:val="00452AE6"/>
    <w:rsid w:val="0045354F"/>
    <w:rsid w:val="0045496F"/>
    <w:rsid w:val="00455018"/>
    <w:rsid w:val="004560CB"/>
    <w:rsid w:val="0045628F"/>
    <w:rsid w:val="00456D12"/>
    <w:rsid w:val="0046153F"/>
    <w:rsid w:val="00461BC2"/>
    <w:rsid w:val="00461C72"/>
    <w:rsid w:val="00461D7D"/>
    <w:rsid w:val="00462319"/>
    <w:rsid w:val="0046284F"/>
    <w:rsid w:val="00465490"/>
    <w:rsid w:val="004671E2"/>
    <w:rsid w:val="004707F2"/>
    <w:rsid w:val="004709A2"/>
    <w:rsid w:val="00471B94"/>
    <w:rsid w:val="004733EC"/>
    <w:rsid w:val="004753FF"/>
    <w:rsid w:val="00477843"/>
    <w:rsid w:val="0048058B"/>
    <w:rsid w:val="00481248"/>
    <w:rsid w:val="00481D40"/>
    <w:rsid w:val="004828DD"/>
    <w:rsid w:val="00482A3C"/>
    <w:rsid w:val="00482EC9"/>
    <w:rsid w:val="004837B2"/>
    <w:rsid w:val="00483963"/>
    <w:rsid w:val="00484067"/>
    <w:rsid w:val="004842A9"/>
    <w:rsid w:val="004857B4"/>
    <w:rsid w:val="00486432"/>
    <w:rsid w:val="00486800"/>
    <w:rsid w:val="00486A1F"/>
    <w:rsid w:val="00486E9E"/>
    <w:rsid w:val="0048772F"/>
    <w:rsid w:val="0048774A"/>
    <w:rsid w:val="004906D2"/>
    <w:rsid w:val="004914CF"/>
    <w:rsid w:val="00491F5B"/>
    <w:rsid w:val="004920AD"/>
    <w:rsid w:val="00492A60"/>
    <w:rsid w:val="00492EF4"/>
    <w:rsid w:val="004934B1"/>
    <w:rsid w:val="004936EF"/>
    <w:rsid w:val="00493719"/>
    <w:rsid w:val="00493D7C"/>
    <w:rsid w:val="00494105"/>
    <w:rsid w:val="0049439E"/>
    <w:rsid w:val="004950AC"/>
    <w:rsid w:val="004962AF"/>
    <w:rsid w:val="00496389"/>
    <w:rsid w:val="004A0596"/>
    <w:rsid w:val="004A1957"/>
    <w:rsid w:val="004A2A69"/>
    <w:rsid w:val="004A3A4A"/>
    <w:rsid w:val="004A3E11"/>
    <w:rsid w:val="004A61F2"/>
    <w:rsid w:val="004A6A0F"/>
    <w:rsid w:val="004A6F3F"/>
    <w:rsid w:val="004B2240"/>
    <w:rsid w:val="004B2A08"/>
    <w:rsid w:val="004B41A5"/>
    <w:rsid w:val="004B4BD6"/>
    <w:rsid w:val="004B77AF"/>
    <w:rsid w:val="004C011C"/>
    <w:rsid w:val="004C1EED"/>
    <w:rsid w:val="004C21A2"/>
    <w:rsid w:val="004C2434"/>
    <w:rsid w:val="004C3E6A"/>
    <w:rsid w:val="004C4453"/>
    <w:rsid w:val="004C5252"/>
    <w:rsid w:val="004C728E"/>
    <w:rsid w:val="004C763C"/>
    <w:rsid w:val="004C7A8C"/>
    <w:rsid w:val="004D1F72"/>
    <w:rsid w:val="004D1F85"/>
    <w:rsid w:val="004D2ECB"/>
    <w:rsid w:val="004D2FAB"/>
    <w:rsid w:val="004D368E"/>
    <w:rsid w:val="004D3E4D"/>
    <w:rsid w:val="004D4421"/>
    <w:rsid w:val="004D79F3"/>
    <w:rsid w:val="004D7E66"/>
    <w:rsid w:val="004E1527"/>
    <w:rsid w:val="004E239C"/>
    <w:rsid w:val="004E2678"/>
    <w:rsid w:val="004E36AD"/>
    <w:rsid w:val="004E3864"/>
    <w:rsid w:val="004E42B8"/>
    <w:rsid w:val="004E4499"/>
    <w:rsid w:val="004E4665"/>
    <w:rsid w:val="004E4CC2"/>
    <w:rsid w:val="004E5239"/>
    <w:rsid w:val="004E5282"/>
    <w:rsid w:val="004E63AD"/>
    <w:rsid w:val="004E6412"/>
    <w:rsid w:val="004E7744"/>
    <w:rsid w:val="004F007B"/>
    <w:rsid w:val="004F14DB"/>
    <w:rsid w:val="004F22F8"/>
    <w:rsid w:val="004F43B4"/>
    <w:rsid w:val="004F4937"/>
    <w:rsid w:val="004F5966"/>
    <w:rsid w:val="004F7FD5"/>
    <w:rsid w:val="00500333"/>
    <w:rsid w:val="00501005"/>
    <w:rsid w:val="0050122C"/>
    <w:rsid w:val="00501708"/>
    <w:rsid w:val="00501AD2"/>
    <w:rsid w:val="00502139"/>
    <w:rsid w:val="00502B8C"/>
    <w:rsid w:val="0050354F"/>
    <w:rsid w:val="005037FA"/>
    <w:rsid w:val="005049E6"/>
    <w:rsid w:val="00504F1C"/>
    <w:rsid w:val="0050644D"/>
    <w:rsid w:val="00506C3B"/>
    <w:rsid w:val="00510111"/>
    <w:rsid w:val="00510876"/>
    <w:rsid w:val="00510CD5"/>
    <w:rsid w:val="0051150E"/>
    <w:rsid w:val="005115FA"/>
    <w:rsid w:val="00511B64"/>
    <w:rsid w:val="005123DC"/>
    <w:rsid w:val="005129FB"/>
    <w:rsid w:val="00513D56"/>
    <w:rsid w:val="00515297"/>
    <w:rsid w:val="005156DF"/>
    <w:rsid w:val="005164D6"/>
    <w:rsid w:val="0051693C"/>
    <w:rsid w:val="005214CE"/>
    <w:rsid w:val="00521CDB"/>
    <w:rsid w:val="005228F7"/>
    <w:rsid w:val="0052296B"/>
    <w:rsid w:val="005246A8"/>
    <w:rsid w:val="00526676"/>
    <w:rsid w:val="0052737C"/>
    <w:rsid w:val="005302E8"/>
    <w:rsid w:val="00530C7B"/>
    <w:rsid w:val="00530E6A"/>
    <w:rsid w:val="005312E3"/>
    <w:rsid w:val="00531503"/>
    <w:rsid w:val="00531E18"/>
    <w:rsid w:val="005328ED"/>
    <w:rsid w:val="00532DFB"/>
    <w:rsid w:val="005336D7"/>
    <w:rsid w:val="00533B7D"/>
    <w:rsid w:val="00533E4D"/>
    <w:rsid w:val="00533FE9"/>
    <w:rsid w:val="005365E7"/>
    <w:rsid w:val="00536776"/>
    <w:rsid w:val="00540194"/>
    <w:rsid w:val="0054029C"/>
    <w:rsid w:val="00541430"/>
    <w:rsid w:val="005421A5"/>
    <w:rsid w:val="005439B9"/>
    <w:rsid w:val="00543D1A"/>
    <w:rsid w:val="00543EF0"/>
    <w:rsid w:val="00544E3D"/>
    <w:rsid w:val="005457D6"/>
    <w:rsid w:val="005459EE"/>
    <w:rsid w:val="00545C2C"/>
    <w:rsid w:val="00545CD9"/>
    <w:rsid w:val="00547DD7"/>
    <w:rsid w:val="00547E26"/>
    <w:rsid w:val="00550522"/>
    <w:rsid w:val="00550754"/>
    <w:rsid w:val="00551012"/>
    <w:rsid w:val="00552640"/>
    <w:rsid w:val="00553549"/>
    <w:rsid w:val="005551AF"/>
    <w:rsid w:val="00555432"/>
    <w:rsid w:val="0055555D"/>
    <w:rsid w:val="005560D7"/>
    <w:rsid w:val="00556884"/>
    <w:rsid w:val="00556C1A"/>
    <w:rsid w:val="00560284"/>
    <w:rsid w:val="00562B3B"/>
    <w:rsid w:val="00563B21"/>
    <w:rsid w:val="00563F0B"/>
    <w:rsid w:val="00565439"/>
    <w:rsid w:val="005655BD"/>
    <w:rsid w:val="00567F71"/>
    <w:rsid w:val="00571F6A"/>
    <w:rsid w:val="00572786"/>
    <w:rsid w:val="00572866"/>
    <w:rsid w:val="00572C38"/>
    <w:rsid w:val="00572EA6"/>
    <w:rsid w:val="005732B0"/>
    <w:rsid w:val="00573519"/>
    <w:rsid w:val="00573A3E"/>
    <w:rsid w:val="00573CD1"/>
    <w:rsid w:val="005744DA"/>
    <w:rsid w:val="0057498A"/>
    <w:rsid w:val="00575544"/>
    <w:rsid w:val="00575B61"/>
    <w:rsid w:val="00575CFA"/>
    <w:rsid w:val="00575E18"/>
    <w:rsid w:val="00576C38"/>
    <w:rsid w:val="005801CD"/>
    <w:rsid w:val="00580632"/>
    <w:rsid w:val="00581171"/>
    <w:rsid w:val="00582088"/>
    <w:rsid w:val="0058243A"/>
    <w:rsid w:val="005831EA"/>
    <w:rsid w:val="005835F7"/>
    <w:rsid w:val="00583942"/>
    <w:rsid w:val="00584494"/>
    <w:rsid w:val="00584623"/>
    <w:rsid w:val="00584670"/>
    <w:rsid w:val="00584685"/>
    <w:rsid w:val="005855DF"/>
    <w:rsid w:val="00586098"/>
    <w:rsid w:val="0058643C"/>
    <w:rsid w:val="00586510"/>
    <w:rsid w:val="00586676"/>
    <w:rsid w:val="0059197D"/>
    <w:rsid w:val="00592276"/>
    <w:rsid w:val="005923EB"/>
    <w:rsid w:val="00592E0C"/>
    <w:rsid w:val="0059509B"/>
    <w:rsid w:val="00595157"/>
    <w:rsid w:val="00595D5B"/>
    <w:rsid w:val="00596FDD"/>
    <w:rsid w:val="00597E04"/>
    <w:rsid w:val="00597F34"/>
    <w:rsid w:val="00597FF5"/>
    <w:rsid w:val="005A0C7B"/>
    <w:rsid w:val="005A0ECE"/>
    <w:rsid w:val="005A12D0"/>
    <w:rsid w:val="005A1CB2"/>
    <w:rsid w:val="005A2D29"/>
    <w:rsid w:val="005A3615"/>
    <w:rsid w:val="005A3D0C"/>
    <w:rsid w:val="005A6AEF"/>
    <w:rsid w:val="005B0D2E"/>
    <w:rsid w:val="005B0F5F"/>
    <w:rsid w:val="005B15BD"/>
    <w:rsid w:val="005B188F"/>
    <w:rsid w:val="005B2270"/>
    <w:rsid w:val="005B2462"/>
    <w:rsid w:val="005B24A8"/>
    <w:rsid w:val="005B3DE4"/>
    <w:rsid w:val="005B46EF"/>
    <w:rsid w:val="005B5092"/>
    <w:rsid w:val="005B5428"/>
    <w:rsid w:val="005B5C15"/>
    <w:rsid w:val="005B5C8F"/>
    <w:rsid w:val="005B63A9"/>
    <w:rsid w:val="005B6497"/>
    <w:rsid w:val="005B6545"/>
    <w:rsid w:val="005B73DA"/>
    <w:rsid w:val="005B783D"/>
    <w:rsid w:val="005C0111"/>
    <w:rsid w:val="005C3F07"/>
    <w:rsid w:val="005C4380"/>
    <w:rsid w:val="005D0017"/>
    <w:rsid w:val="005D0663"/>
    <w:rsid w:val="005D0FE9"/>
    <w:rsid w:val="005D2AAC"/>
    <w:rsid w:val="005D2ADB"/>
    <w:rsid w:val="005D396F"/>
    <w:rsid w:val="005D3F25"/>
    <w:rsid w:val="005D4445"/>
    <w:rsid w:val="005D52C2"/>
    <w:rsid w:val="005D6107"/>
    <w:rsid w:val="005D757C"/>
    <w:rsid w:val="005D7DE1"/>
    <w:rsid w:val="005E0950"/>
    <w:rsid w:val="005E0E4F"/>
    <w:rsid w:val="005E1094"/>
    <w:rsid w:val="005E1F31"/>
    <w:rsid w:val="005E359E"/>
    <w:rsid w:val="005E3D28"/>
    <w:rsid w:val="005E4038"/>
    <w:rsid w:val="005E5636"/>
    <w:rsid w:val="005E697F"/>
    <w:rsid w:val="005E6BE2"/>
    <w:rsid w:val="005E6BE5"/>
    <w:rsid w:val="005E7075"/>
    <w:rsid w:val="005E7457"/>
    <w:rsid w:val="005E7F83"/>
    <w:rsid w:val="005F021E"/>
    <w:rsid w:val="005F113C"/>
    <w:rsid w:val="005F19E1"/>
    <w:rsid w:val="005F1F21"/>
    <w:rsid w:val="005F2CBB"/>
    <w:rsid w:val="005F34E9"/>
    <w:rsid w:val="005F5923"/>
    <w:rsid w:val="005F5CA5"/>
    <w:rsid w:val="005F5DF3"/>
    <w:rsid w:val="005F6E6E"/>
    <w:rsid w:val="005F7075"/>
    <w:rsid w:val="005F7B0F"/>
    <w:rsid w:val="00602D99"/>
    <w:rsid w:val="0060399A"/>
    <w:rsid w:val="006047CC"/>
    <w:rsid w:val="0060482A"/>
    <w:rsid w:val="0060486F"/>
    <w:rsid w:val="006057D4"/>
    <w:rsid w:val="00605A45"/>
    <w:rsid w:val="0060654A"/>
    <w:rsid w:val="006067B5"/>
    <w:rsid w:val="00607B2A"/>
    <w:rsid w:val="00610213"/>
    <w:rsid w:val="00610DB4"/>
    <w:rsid w:val="00610DCB"/>
    <w:rsid w:val="006115D0"/>
    <w:rsid w:val="00612905"/>
    <w:rsid w:val="006129F5"/>
    <w:rsid w:val="00612BD6"/>
    <w:rsid w:val="00613085"/>
    <w:rsid w:val="00613685"/>
    <w:rsid w:val="006151D3"/>
    <w:rsid w:val="00616683"/>
    <w:rsid w:val="00617573"/>
    <w:rsid w:val="00617796"/>
    <w:rsid w:val="00617ED8"/>
    <w:rsid w:val="00620122"/>
    <w:rsid w:val="006210D3"/>
    <w:rsid w:val="0062151F"/>
    <w:rsid w:val="00621EDD"/>
    <w:rsid w:val="00621FB5"/>
    <w:rsid w:val="00622E4B"/>
    <w:rsid w:val="0062382B"/>
    <w:rsid w:val="0062391C"/>
    <w:rsid w:val="00623D7B"/>
    <w:rsid w:val="006259C6"/>
    <w:rsid w:val="00625B0B"/>
    <w:rsid w:val="006267E0"/>
    <w:rsid w:val="00627481"/>
    <w:rsid w:val="00631021"/>
    <w:rsid w:val="00631240"/>
    <w:rsid w:val="0063256E"/>
    <w:rsid w:val="00632811"/>
    <w:rsid w:val="00632F76"/>
    <w:rsid w:val="006334A8"/>
    <w:rsid w:val="0063634B"/>
    <w:rsid w:val="0063769E"/>
    <w:rsid w:val="00637C40"/>
    <w:rsid w:val="006401FC"/>
    <w:rsid w:val="00640D17"/>
    <w:rsid w:val="006413D4"/>
    <w:rsid w:val="006417E1"/>
    <w:rsid w:val="00641DD8"/>
    <w:rsid w:val="00642555"/>
    <w:rsid w:val="00642670"/>
    <w:rsid w:val="0064281A"/>
    <w:rsid w:val="006431B5"/>
    <w:rsid w:val="006435A1"/>
    <w:rsid w:val="00643B92"/>
    <w:rsid w:val="00644C99"/>
    <w:rsid w:val="006459F2"/>
    <w:rsid w:val="00645A74"/>
    <w:rsid w:val="00646F0B"/>
    <w:rsid w:val="00647372"/>
    <w:rsid w:val="00650179"/>
    <w:rsid w:val="00650BEE"/>
    <w:rsid w:val="00651597"/>
    <w:rsid w:val="00653578"/>
    <w:rsid w:val="00653B52"/>
    <w:rsid w:val="00654071"/>
    <w:rsid w:val="006545E9"/>
    <w:rsid w:val="0065566A"/>
    <w:rsid w:val="00655A1D"/>
    <w:rsid w:val="00655A4C"/>
    <w:rsid w:val="0065765A"/>
    <w:rsid w:val="006578C2"/>
    <w:rsid w:val="00660490"/>
    <w:rsid w:val="006606DC"/>
    <w:rsid w:val="00660F9C"/>
    <w:rsid w:val="006624D7"/>
    <w:rsid w:val="00663634"/>
    <w:rsid w:val="00663ACF"/>
    <w:rsid w:val="006643FF"/>
    <w:rsid w:val="00665413"/>
    <w:rsid w:val="006657CC"/>
    <w:rsid w:val="00665856"/>
    <w:rsid w:val="0066725E"/>
    <w:rsid w:val="00667321"/>
    <w:rsid w:val="006678AC"/>
    <w:rsid w:val="00667E82"/>
    <w:rsid w:val="00671701"/>
    <w:rsid w:val="006720B2"/>
    <w:rsid w:val="006725D9"/>
    <w:rsid w:val="00672C9F"/>
    <w:rsid w:val="006739AB"/>
    <w:rsid w:val="00674958"/>
    <w:rsid w:val="00674B9B"/>
    <w:rsid w:val="00674E32"/>
    <w:rsid w:val="00674ED1"/>
    <w:rsid w:val="0067537C"/>
    <w:rsid w:val="0067543E"/>
    <w:rsid w:val="006757FB"/>
    <w:rsid w:val="006813FA"/>
    <w:rsid w:val="006815B5"/>
    <w:rsid w:val="00681E7A"/>
    <w:rsid w:val="00681F21"/>
    <w:rsid w:val="00681F76"/>
    <w:rsid w:val="00682F6F"/>
    <w:rsid w:val="00683C3B"/>
    <w:rsid w:val="00683C3E"/>
    <w:rsid w:val="00683E67"/>
    <w:rsid w:val="00684788"/>
    <w:rsid w:val="00684F63"/>
    <w:rsid w:val="006866BE"/>
    <w:rsid w:val="00686730"/>
    <w:rsid w:val="006868DD"/>
    <w:rsid w:val="00686B46"/>
    <w:rsid w:val="00687491"/>
    <w:rsid w:val="00690181"/>
    <w:rsid w:val="006901F6"/>
    <w:rsid w:val="00690308"/>
    <w:rsid w:val="006918EC"/>
    <w:rsid w:val="00693155"/>
    <w:rsid w:val="00693558"/>
    <w:rsid w:val="006936AB"/>
    <w:rsid w:val="00693FB2"/>
    <w:rsid w:val="00694B50"/>
    <w:rsid w:val="00694DB1"/>
    <w:rsid w:val="00694F7E"/>
    <w:rsid w:val="00696866"/>
    <w:rsid w:val="00697265"/>
    <w:rsid w:val="00697B52"/>
    <w:rsid w:val="006A0B7C"/>
    <w:rsid w:val="006A1642"/>
    <w:rsid w:val="006A2ACB"/>
    <w:rsid w:val="006A33D7"/>
    <w:rsid w:val="006A49FF"/>
    <w:rsid w:val="006A4D90"/>
    <w:rsid w:val="006A4F9B"/>
    <w:rsid w:val="006A5118"/>
    <w:rsid w:val="006A519B"/>
    <w:rsid w:val="006A5298"/>
    <w:rsid w:val="006A5EC0"/>
    <w:rsid w:val="006A6BCE"/>
    <w:rsid w:val="006A6ED4"/>
    <w:rsid w:val="006A70D2"/>
    <w:rsid w:val="006A7B06"/>
    <w:rsid w:val="006B00B1"/>
    <w:rsid w:val="006B0A8F"/>
    <w:rsid w:val="006B2221"/>
    <w:rsid w:val="006B23F5"/>
    <w:rsid w:val="006B3981"/>
    <w:rsid w:val="006B4E62"/>
    <w:rsid w:val="006B53AB"/>
    <w:rsid w:val="006B6642"/>
    <w:rsid w:val="006B6991"/>
    <w:rsid w:val="006B71F4"/>
    <w:rsid w:val="006B78A4"/>
    <w:rsid w:val="006B7AB9"/>
    <w:rsid w:val="006C19B3"/>
    <w:rsid w:val="006C2FB7"/>
    <w:rsid w:val="006C314A"/>
    <w:rsid w:val="006C3696"/>
    <w:rsid w:val="006C4171"/>
    <w:rsid w:val="006C4F7F"/>
    <w:rsid w:val="006C5B92"/>
    <w:rsid w:val="006C5D8F"/>
    <w:rsid w:val="006C6A53"/>
    <w:rsid w:val="006C6DD2"/>
    <w:rsid w:val="006D07D9"/>
    <w:rsid w:val="006D1671"/>
    <w:rsid w:val="006D16B8"/>
    <w:rsid w:val="006D1978"/>
    <w:rsid w:val="006D22B4"/>
    <w:rsid w:val="006D2A4C"/>
    <w:rsid w:val="006D44DA"/>
    <w:rsid w:val="006D482A"/>
    <w:rsid w:val="006D6CFA"/>
    <w:rsid w:val="006D7615"/>
    <w:rsid w:val="006E073F"/>
    <w:rsid w:val="006E23EF"/>
    <w:rsid w:val="006E28FE"/>
    <w:rsid w:val="006E2AA4"/>
    <w:rsid w:val="006E3662"/>
    <w:rsid w:val="006E3ABE"/>
    <w:rsid w:val="006E40D4"/>
    <w:rsid w:val="006E5167"/>
    <w:rsid w:val="006E5367"/>
    <w:rsid w:val="006E58CC"/>
    <w:rsid w:val="006E6794"/>
    <w:rsid w:val="006E6983"/>
    <w:rsid w:val="006E73A5"/>
    <w:rsid w:val="006E7800"/>
    <w:rsid w:val="006F0D42"/>
    <w:rsid w:val="006F0E4A"/>
    <w:rsid w:val="006F104A"/>
    <w:rsid w:val="006F3F27"/>
    <w:rsid w:val="006F650D"/>
    <w:rsid w:val="006F7E30"/>
    <w:rsid w:val="007009A4"/>
    <w:rsid w:val="00700D94"/>
    <w:rsid w:val="0070154C"/>
    <w:rsid w:val="0070171A"/>
    <w:rsid w:val="00702503"/>
    <w:rsid w:val="00702D9E"/>
    <w:rsid w:val="00703A1C"/>
    <w:rsid w:val="00703EE2"/>
    <w:rsid w:val="007045DB"/>
    <w:rsid w:val="00704D77"/>
    <w:rsid w:val="007069CD"/>
    <w:rsid w:val="00710099"/>
    <w:rsid w:val="007113AB"/>
    <w:rsid w:val="00712868"/>
    <w:rsid w:val="007128E9"/>
    <w:rsid w:val="00715AC4"/>
    <w:rsid w:val="00716007"/>
    <w:rsid w:val="00716531"/>
    <w:rsid w:val="00717375"/>
    <w:rsid w:val="00717A82"/>
    <w:rsid w:val="00720660"/>
    <w:rsid w:val="00720C3E"/>
    <w:rsid w:val="00720FFA"/>
    <w:rsid w:val="007215BC"/>
    <w:rsid w:val="007217B7"/>
    <w:rsid w:val="00722E88"/>
    <w:rsid w:val="00723E1B"/>
    <w:rsid w:val="007249C8"/>
    <w:rsid w:val="00726A92"/>
    <w:rsid w:val="00727C3B"/>
    <w:rsid w:val="007319DA"/>
    <w:rsid w:val="00731F07"/>
    <w:rsid w:val="00734F3F"/>
    <w:rsid w:val="007358BE"/>
    <w:rsid w:val="007365A3"/>
    <w:rsid w:val="00736FF7"/>
    <w:rsid w:val="00737D2D"/>
    <w:rsid w:val="0074118C"/>
    <w:rsid w:val="0074151D"/>
    <w:rsid w:val="007415C6"/>
    <w:rsid w:val="00742ACB"/>
    <w:rsid w:val="00742B73"/>
    <w:rsid w:val="007433BE"/>
    <w:rsid w:val="00743C98"/>
    <w:rsid w:val="00744860"/>
    <w:rsid w:val="00745632"/>
    <w:rsid w:val="00746648"/>
    <w:rsid w:val="00747D62"/>
    <w:rsid w:val="00750EB1"/>
    <w:rsid w:val="00751AF1"/>
    <w:rsid w:val="00752392"/>
    <w:rsid w:val="0075263F"/>
    <w:rsid w:val="00752A41"/>
    <w:rsid w:val="00752D37"/>
    <w:rsid w:val="0075387A"/>
    <w:rsid w:val="007539BE"/>
    <w:rsid w:val="00753A0C"/>
    <w:rsid w:val="00754148"/>
    <w:rsid w:val="0075418D"/>
    <w:rsid w:val="007550DF"/>
    <w:rsid w:val="00755CC0"/>
    <w:rsid w:val="00757875"/>
    <w:rsid w:val="00757B69"/>
    <w:rsid w:val="00760256"/>
    <w:rsid w:val="00760916"/>
    <w:rsid w:val="00761F11"/>
    <w:rsid w:val="00764045"/>
    <w:rsid w:val="00764473"/>
    <w:rsid w:val="00764EE5"/>
    <w:rsid w:val="00765BEA"/>
    <w:rsid w:val="00765D5F"/>
    <w:rsid w:val="00766589"/>
    <w:rsid w:val="00770AD2"/>
    <w:rsid w:val="00770DD1"/>
    <w:rsid w:val="00772F3D"/>
    <w:rsid w:val="00773DB7"/>
    <w:rsid w:val="00774128"/>
    <w:rsid w:val="00774A01"/>
    <w:rsid w:val="00777121"/>
    <w:rsid w:val="0077742D"/>
    <w:rsid w:val="00777540"/>
    <w:rsid w:val="0077777B"/>
    <w:rsid w:val="00777A23"/>
    <w:rsid w:val="00777CA4"/>
    <w:rsid w:val="00780085"/>
    <w:rsid w:val="00780D35"/>
    <w:rsid w:val="00780FDE"/>
    <w:rsid w:val="0078115C"/>
    <w:rsid w:val="007822FD"/>
    <w:rsid w:val="00782379"/>
    <w:rsid w:val="00782C96"/>
    <w:rsid w:val="00782CF8"/>
    <w:rsid w:val="007832CA"/>
    <w:rsid w:val="0078343E"/>
    <w:rsid w:val="00783FBA"/>
    <w:rsid w:val="007844AB"/>
    <w:rsid w:val="007848E8"/>
    <w:rsid w:val="00785A31"/>
    <w:rsid w:val="0078616B"/>
    <w:rsid w:val="00786668"/>
    <w:rsid w:val="007900F3"/>
    <w:rsid w:val="00790B06"/>
    <w:rsid w:val="00790E58"/>
    <w:rsid w:val="007913AC"/>
    <w:rsid w:val="007927AB"/>
    <w:rsid w:val="00792A45"/>
    <w:rsid w:val="00792FDE"/>
    <w:rsid w:val="00794CA5"/>
    <w:rsid w:val="007951C1"/>
    <w:rsid w:val="00796752"/>
    <w:rsid w:val="00797898"/>
    <w:rsid w:val="00797ABC"/>
    <w:rsid w:val="007A0F5D"/>
    <w:rsid w:val="007A229D"/>
    <w:rsid w:val="007A25CD"/>
    <w:rsid w:val="007A2CFA"/>
    <w:rsid w:val="007A3098"/>
    <w:rsid w:val="007A35A8"/>
    <w:rsid w:val="007A43E4"/>
    <w:rsid w:val="007A45CF"/>
    <w:rsid w:val="007A5408"/>
    <w:rsid w:val="007A592B"/>
    <w:rsid w:val="007A5F3B"/>
    <w:rsid w:val="007B0ECD"/>
    <w:rsid w:val="007B29C8"/>
    <w:rsid w:val="007B2CA8"/>
    <w:rsid w:val="007B2EBE"/>
    <w:rsid w:val="007B51A6"/>
    <w:rsid w:val="007B552A"/>
    <w:rsid w:val="007B69DA"/>
    <w:rsid w:val="007B7AF6"/>
    <w:rsid w:val="007C1BAF"/>
    <w:rsid w:val="007C1EE0"/>
    <w:rsid w:val="007C28D8"/>
    <w:rsid w:val="007C43FE"/>
    <w:rsid w:val="007C4FC8"/>
    <w:rsid w:val="007C7518"/>
    <w:rsid w:val="007D0D9D"/>
    <w:rsid w:val="007D0E91"/>
    <w:rsid w:val="007D112C"/>
    <w:rsid w:val="007D14E9"/>
    <w:rsid w:val="007D1E0B"/>
    <w:rsid w:val="007D2063"/>
    <w:rsid w:val="007D3259"/>
    <w:rsid w:val="007D3356"/>
    <w:rsid w:val="007D4BBF"/>
    <w:rsid w:val="007D576A"/>
    <w:rsid w:val="007D590A"/>
    <w:rsid w:val="007D700B"/>
    <w:rsid w:val="007D758A"/>
    <w:rsid w:val="007E1030"/>
    <w:rsid w:val="007E1562"/>
    <w:rsid w:val="007E238B"/>
    <w:rsid w:val="007E2BB6"/>
    <w:rsid w:val="007E4ACB"/>
    <w:rsid w:val="007E4BDC"/>
    <w:rsid w:val="007E5435"/>
    <w:rsid w:val="007E5BE2"/>
    <w:rsid w:val="007E7A23"/>
    <w:rsid w:val="007F09A0"/>
    <w:rsid w:val="007F0AFC"/>
    <w:rsid w:val="007F0B75"/>
    <w:rsid w:val="007F10E0"/>
    <w:rsid w:val="007F189E"/>
    <w:rsid w:val="007F1949"/>
    <w:rsid w:val="007F4050"/>
    <w:rsid w:val="007F4661"/>
    <w:rsid w:val="007F5D2B"/>
    <w:rsid w:val="007F70ED"/>
    <w:rsid w:val="007F78FF"/>
    <w:rsid w:val="008003D7"/>
    <w:rsid w:val="00800724"/>
    <w:rsid w:val="008007E3"/>
    <w:rsid w:val="00800FE9"/>
    <w:rsid w:val="008023CA"/>
    <w:rsid w:val="00803839"/>
    <w:rsid w:val="008038B8"/>
    <w:rsid w:val="008038F3"/>
    <w:rsid w:val="00803A49"/>
    <w:rsid w:val="00804070"/>
    <w:rsid w:val="008042F1"/>
    <w:rsid w:val="008044D4"/>
    <w:rsid w:val="00804A65"/>
    <w:rsid w:val="008053A1"/>
    <w:rsid w:val="0080645A"/>
    <w:rsid w:val="008066A9"/>
    <w:rsid w:val="008068E7"/>
    <w:rsid w:val="0081034F"/>
    <w:rsid w:val="00810780"/>
    <w:rsid w:val="008122FA"/>
    <w:rsid w:val="0081282C"/>
    <w:rsid w:val="0081294E"/>
    <w:rsid w:val="00812BFD"/>
    <w:rsid w:val="008132DB"/>
    <w:rsid w:val="00813C05"/>
    <w:rsid w:val="00813EB4"/>
    <w:rsid w:val="008152B1"/>
    <w:rsid w:val="008157F9"/>
    <w:rsid w:val="00817762"/>
    <w:rsid w:val="00820444"/>
    <w:rsid w:val="0082212C"/>
    <w:rsid w:val="0082213A"/>
    <w:rsid w:val="00822F4D"/>
    <w:rsid w:val="008232F5"/>
    <w:rsid w:val="00823553"/>
    <w:rsid w:val="00823A47"/>
    <w:rsid w:val="00823BFB"/>
    <w:rsid w:val="00823D84"/>
    <w:rsid w:val="0082407D"/>
    <w:rsid w:val="00824F22"/>
    <w:rsid w:val="0082507B"/>
    <w:rsid w:val="00825A61"/>
    <w:rsid w:val="00825ACE"/>
    <w:rsid w:val="00825B89"/>
    <w:rsid w:val="008270A0"/>
    <w:rsid w:val="008277D5"/>
    <w:rsid w:val="00827891"/>
    <w:rsid w:val="00830502"/>
    <w:rsid w:val="00830DED"/>
    <w:rsid w:val="00832BD9"/>
    <w:rsid w:val="008335F0"/>
    <w:rsid w:val="00833D7C"/>
    <w:rsid w:val="008350E4"/>
    <w:rsid w:val="0083558C"/>
    <w:rsid w:val="00836737"/>
    <w:rsid w:val="00836E81"/>
    <w:rsid w:val="008370C6"/>
    <w:rsid w:val="008401E2"/>
    <w:rsid w:val="00840A70"/>
    <w:rsid w:val="00840F02"/>
    <w:rsid w:val="00842576"/>
    <w:rsid w:val="0084343C"/>
    <w:rsid w:val="008438FF"/>
    <w:rsid w:val="00844A11"/>
    <w:rsid w:val="008451E5"/>
    <w:rsid w:val="00845FC4"/>
    <w:rsid w:val="008478FD"/>
    <w:rsid w:val="008479CD"/>
    <w:rsid w:val="00850A73"/>
    <w:rsid w:val="00850AF1"/>
    <w:rsid w:val="00852CF6"/>
    <w:rsid w:val="0085324F"/>
    <w:rsid w:val="00854183"/>
    <w:rsid w:val="0085453E"/>
    <w:rsid w:val="00854F9C"/>
    <w:rsid w:val="00855617"/>
    <w:rsid w:val="008560BA"/>
    <w:rsid w:val="00856D91"/>
    <w:rsid w:val="00856F18"/>
    <w:rsid w:val="0085768E"/>
    <w:rsid w:val="00860337"/>
    <w:rsid w:val="00860E6A"/>
    <w:rsid w:val="00863949"/>
    <w:rsid w:val="00863FC9"/>
    <w:rsid w:val="008644A6"/>
    <w:rsid w:val="008648FF"/>
    <w:rsid w:val="00864993"/>
    <w:rsid w:val="008654C6"/>
    <w:rsid w:val="008658BF"/>
    <w:rsid w:val="00865C06"/>
    <w:rsid w:val="008664A8"/>
    <w:rsid w:val="008676E2"/>
    <w:rsid w:val="008703BB"/>
    <w:rsid w:val="008705DA"/>
    <w:rsid w:val="00873E1F"/>
    <w:rsid w:val="00874555"/>
    <w:rsid w:val="008745F7"/>
    <w:rsid w:val="00875557"/>
    <w:rsid w:val="00875787"/>
    <w:rsid w:val="00876627"/>
    <w:rsid w:val="00877638"/>
    <w:rsid w:val="00880460"/>
    <w:rsid w:val="0088076A"/>
    <w:rsid w:val="00880BB7"/>
    <w:rsid w:val="00881207"/>
    <w:rsid w:val="008818B6"/>
    <w:rsid w:val="0088235E"/>
    <w:rsid w:val="008830A6"/>
    <w:rsid w:val="00883956"/>
    <w:rsid w:val="00883EF5"/>
    <w:rsid w:val="0088610E"/>
    <w:rsid w:val="00886D14"/>
    <w:rsid w:val="00886E5F"/>
    <w:rsid w:val="008906C1"/>
    <w:rsid w:val="00892C08"/>
    <w:rsid w:val="00892F15"/>
    <w:rsid w:val="008930F5"/>
    <w:rsid w:val="008958A0"/>
    <w:rsid w:val="008959FA"/>
    <w:rsid w:val="0089656E"/>
    <w:rsid w:val="0089694C"/>
    <w:rsid w:val="00897C66"/>
    <w:rsid w:val="00897D8E"/>
    <w:rsid w:val="008A0257"/>
    <w:rsid w:val="008A06F1"/>
    <w:rsid w:val="008A22DA"/>
    <w:rsid w:val="008A3920"/>
    <w:rsid w:val="008A4A8A"/>
    <w:rsid w:val="008A4C7B"/>
    <w:rsid w:val="008A55BC"/>
    <w:rsid w:val="008A6679"/>
    <w:rsid w:val="008B0865"/>
    <w:rsid w:val="008B0D6B"/>
    <w:rsid w:val="008B13A3"/>
    <w:rsid w:val="008B20C2"/>
    <w:rsid w:val="008B31F7"/>
    <w:rsid w:val="008B3547"/>
    <w:rsid w:val="008B420C"/>
    <w:rsid w:val="008B4A06"/>
    <w:rsid w:val="008B50FD"/>
    <w:rsid w:val="008B577C"/>
    <w:rsid w:val="008B6797"/>
    <w:rsid w:val="008B6BA0"/>
    <w:rsid w:val="008B7695"/>
    <w:rsid w:val="008B79E3"/>
    <w:rsid w:val="008B7D9A"/>
    <w:rsid w:val="008C0A93"/>
    <w:rsid w:val="008C0D89"/>
    <w:rsid w:val="008C0FBE"/>
    <w:rsid w:val="008C3CF5"/>
    <w:rsid w:val="008C3E9E"/>
    <w:rsid w:val="008C40BE"/>
    <w:rsid w:val="008C4FF6"/>
    <w:rsid w:val="008C51C5"/>
    <w:rsid w:val="008C566F"/>
    <w:rsid w:val="008C5923"/>
    <w:rsid w:val="008C59F1"/>
    <w:rsid w:val="008C6053"/>
    <w:rsid w:val="008C634C"/>
    <w:rsid w:val="008C6DDE"/>
    <w:rsid w:val="008C789D"/>
    <w:rsid w:val="008C7A50"/>
    <w:rsid w:val="008C7A82"/>
    <w:rsid w:val="008C7F29"/>
    <w:rsid w:val="008D03AC"/>
    <w:rsid w:val="008D08F6"/>
    <w:rsid w:val="008D0D85"/>
    <w:rsid w:val="008D171A"/>
    <w:rsid w:val="008D18DA"/>
    <w:rsid w:val="008D451F"/>
    <w:rsid w:val="008D4667"/>
    <w:rsid w:val="008D4F63"/>
    <w:rsid w:val="008D579A"/>
    <w:rsid w:val="008D5B92"/>
    <w:rsid w:val="008D6341"/>
    <w:rsid w:val="008D7421"/>
    <w:rsid w:val="008E024E"/>
    <w:rsid w:val="008E0773"/>
    <w:rsid w:val="008E22B4"/>
    <w:rsid w:val="008E269C"/>
    <w:rsid w:val="008E518D"/>
    <w:rsid w:val="008E6783"/>
    <w:rsid w:val="008E7499"/>
    <w:rsid w:val="008E7C54"/>
    <w:rsid w:val="008F101F"/>
    <w:rsid w:val="008F11C0"/>
    <w:rsid w:val="008F1362"/>
    <w:rsid w:val="008F137B"/>
    <w:rsid w:val="008F2199"/>
    <w:rsid w:val="008F237C"/>
    <w:rsid w:val="008F24D5"/>
    <w:rsid w:val="008F34A2"/>
    <w:rsid w:val="008F37E7"/>
    <w:rsid w:val="008F3EB9"/>
    <w:rsid w:val="008F4046"/>
    <w:rsid w:val="008F462F"/>
    <w:rsid w:val="008F5FD1"/>
    <w:rsid w:val="008F640D"/>
    <w:rsid w:val="008F6E3D"/>
    <w:rsid w:val="008F73AF"/>
    <w:rsid w:val="009000E0"/>
    <w:rsid w:val="00900277"/>
    <w:rsid w:val="0090244A"/>
    <w:rsid w:val="0090244D"/>
    <w:rsid w:val="00902D96"/>
    <w:rsid w:val="0090370F"/>
    <w:rsid w:val="00904D82"/>
    <w:rsid w:val="00905D33"/>
    <w:rsid w:val="00906F60"/>
    <w:rsid w:val="0090701A"/>
    <w:rsid w:val="00907900"/>
    <w:rsid w:val="00910111"/>
    <w:rsid w:val="009115B7"/>
    <w:rsid w:val="009118C7"/>
    <w:rsid w:val="00911AB9"/>
    <w:rsid w:val="00914595"/>
    <w:rsid w:val="009145A0"/>
    <w:rsid w:val="00914685"/>
    <w:rsid w:val="00914FEC"/>
    <w:rsid w:val="00915348"/>
    <w:rsid w:val="0091583F"/>
    <w:rsid w:val="00916029"/>
    <w:rsid w:val="009179C5"/>
    <w:rsid w:val="00917D7E"/>
    <w:rsid w:val="00917EC3"/>
    <w:rsid w:val="009211A7"/>
    <w:rsid w:val="00922480"/>
    <w:rsid w:val="00923FF9"/>
    <w:rsid w:val="00924897"/>
    <w:rsid w:val="009249AB"/>
    <w:rsid w:val="00925230"/>
    <w:rsid w:val="00925F73"/>
    <w:rsid w:val="00926C93"/>
    <w:rsid w:val="00926FAB"/>
    <w:rsid w:val="00927579"/>
    <w:rsid w:val="009305DB"/>
    <w:rsid w:val="00930D14"/>
    <w:rsid w:val="00931D7B"/>
    <w:rsid w:val="0093355C"/>
    <w:rsid w:val="00934C89"/>
    <w:rsid w:val="00935174"/>
    <w:rsid w:val="0093557E"/>
    <w:rsid w:val="00937329"/>
    <w:rsid w:val="00937A21"/>
    <w:rsid w:val="00937EF9"/>
    <w:rsid w:val="00937F16"/>
    <w:rsid w:val="009401C1"/>
    <w:rsid w:val="009432F3"/>
    <w:rsid w:val="009433AF"/>
    <w:rsid w:val="009436B6"/>
    <w:rsid w:val="00944323"/>
    <w:rsid w:val="00945239"/>
    <w:rsid w:val="00946172"/>
    <w:rsid w:val="00947597"/>
    <w:rsid w:val="009475F1"/>
    <w:rsid w:val="00947C79"/>
    <w:rsid w:val="00947E4A"/>
    <w:rsid w:val="00947EF4"/>
    <w:rsid w:val="00952036"/>
    <w:rsid w:val="00953A49"/>
    <w:rsid w:val="00954A53"/>
    <w:rsid w:val="0095560F"/>
    <w:rsid w:val="009557E6"/>
    <w:rsid w:val="00957303"/>
    <w:rsid w:val="009574D8"/>
    <w:rsid w:val="00957596"/>
    <w:rsid w:val="009576CE"/>
    <w:rsid w:val="00960188"/>
    <w:rsid w:val="009601A4"/>
    <w:rsid w:val="009603E3"/>
    <w:rsid w:val="00960C5F"/>
    <w:rsid w:val="009610C8"/>
    <w:rsid w:val="0096114E"/>
    <w:rsid w:val="00962028"/>
    <w:rsid w:val="009623DE"/>
    <w:rsid w:val="00963AAB"/>
    <w:rsid w:val="00964037"/>
    <w:rsid w:val="00964B9B"/>
    <w:rsid w:val="00965357"/>
    <w:rsid w:val="00965A7C"/>
    <w:rsid w:val="00965D30"/>
    <w:rsid w:val="00965F8F"/>
    <w:rsid w:val="00970E1B"/>
    <w:rsid w:val="00971C35"/>
    <w:rsid w:val="00971E9B"/>
    <w:rsid w:val="00972575"/>
    <w:rsid w:val="009739F6"/>
    <w:rsid w:val="009742C4"/>
    <w:rsid w:val="009748CC"/>
    <w:rsid w:val="00974CA2"/>
    <w:rsid w:val="009752E4"/>
    <w:rsid w:val="009753F2"/>
    <w:rsid w:val="00975409"/>
    <w:rsid w:val="00976058"/>
    <w:rsid w:val="00976161"/>
    <w:rsid w:val="0097778C"/>
    <w:rsid w:val="00981527"/>
    <w:rsid w:val="00981ABB"/>
    <w:rsid w:val="00981CDE"/>
    <w:rsid w:val="00982218"/>
    <w:rsid w:val="00982B9B"/>
    <w:rsid w:val="0098324E"/>
    <w:rsid w:val="00983C63"/>
    <w:rsid w:val="009858D0"/>
    <w:rsid w:val="00985A81"/>
    <w:rsid w:val="009864D6"/>
    <w:rsid w:val="00987F73"/>
    <w:rsid w:val="00987F89"/>
    <w:rsid w:val="009919C5"/>
    <w:rsid w:val="00991D18"/>
    <w:rsid w:val="0099285F"/>
    <w:rsid w:val="00993A01"/>
    <w:rsid w:val="00993AAD"/>
    <w:rsid w:val="00994801"/>
    <w:rsid w:val="009949C2"/>
    <w:rsid w:val="00994ECB"/>
    <w:rsid w:val="009951B7"/>
    <w:rsid w:val="009952D1"/>
    <w:rsid w:val="00996FF8"/>
    <w:rsid w:val="009A0F5F"/>
    <w:rsid w:val="009A1119"/>
    <w:rsid w:val="009A233D"/>
    <w:rsid w:val="009A4D28"/>
    <w:rsid w:val="009A56A6"/>
    <w:rsid w:val="009A5737"/>
    <w:rsid w:val="009A74A5"/>
    <w:rsid w:val="009A789C"/>
    <w:rsid w:val="009B086B"/>
    <w:rsid w:val="009B2542"/>
    <w:rsid w:val="009B2A95"/>
    <w:rsid w:val="009B3048"/>
    <w:rsid w:val="009B4376"/>
    <w:rsid w:val="009B462B"/>
    <w:rsid w:val="009B4C61"/>
    <w:rsid w:val="009B54CC"/>
    <w:rsid w:val="009B5DCB"/>
    <w:rsid w:val="009B68E5"/>
    <w:rsid w:val="009B73A1"/>
    <w:rsid w:val="009C111D"/>
    <w:rsid w:val="009C18B8"/>
    <w:rsid w:val="009C1910"/>
    <w:rsid w:val="009C1F25"/>
    <w:rsid w:val="009C49C6"/>
    <w:rsid w:val="009C4AB6"/>
    <w:rsid w:val="009C6E86"/>
    <w:rsid w:val="009C743B"/>
    <w:rsid w:val="009C7612"/>
    <w:rsid w:val="009D1CBE"/>
    <w:rsid w:val="009D2057"/>
    <w:rsid w:val="009D32F7"/>
    <w:rsid w:val="009D3528"/>
    <w:rsid w:val="009D3A67"/>
    <w:rsid w:val="009D410C"/>
    <w:rsid w:val="009D4A32"/>
    <w:rsid w:val="009D5790"/>
    <w:rsid w:val="009D57A3"/>
    <w:rsid w:val="009D57E3"/>
    <w:rsid w:val="009D5854"/>
    <w:rsid w:val="009D62D7"/>
    <w:rsid w:val="009D77BD"/>
    <w:rsid w:val="009E0706"/>
    <w:rsid w:val="009E27CE"/>
    <w:rsid w:val="009E338E"/>
    <w:rsid w:val="009F040C"/>
    <w:rsid w:val="009F1E28"/>
    <w:rsid w:val="009F2107"/>
    <w:rsid w:val="009F4C15"/>
    <w:rsid w:val="009F4CFA"/>
    <w:rsid w:val="009F53E1"/>
    <w:rsid w:val="009F5C27"/>
    <w:rsid w:val="009F6188"/>
    <w:rsid w:val="00A01E4D"/>
    <w:rsid w:val="00A022FC"/>
    <w:rsid w:val="00A027CF"/>
    <w:rsid w:val="00A02BFE"/>
    <w:rsid w:val="00A03BFF"/>
    <w:rsid w:val="00A048B1"/>
    <w:rsid w:val="00A05FB0"/>
    <w:rsid w:val="00A05FB3"/>
    <w:rsid w:val="00A06319"/>
    <w:rsid w:val="00A06404"/>
    <w:rsid w:val="00A066CB"/>
    <w:rsid w:val="00A0756E"/>
    <w:rsid w:val="00A07A55"/>
    <w:rsid w:val="00A11448"/>
    <w:rsid w:val="00A12253"/>
    <w:rsid w:val="00A1235D"/>
    <w:rsid w:val="00A12592"/>
    <w:rsid w:val="00A12B11"/>
    <w:rsid w:val="00A13306"/>
    <w:rsid w:val="00A1478D"/>
    <w:rsid w:val="00A14B11"/>
    <w:rsid w:val="00A15233"/>
    <w:rsid w:val="00A163B9"/>
    <w:rsid w:val="00A16572"/>
    <w:rsid w:val="00A16759"/>
    <w:rsid w:val="00A2153F"/>
    <w:rsid w:val="00A21BBA"/>
    <w:rsid w:val="00A21CA6"/>
    <w:rsid w:val="00A22519"/>
    <w:rsid w:val="00A23F2B"/>
    <w:rsid w:val="00A23F95"/>
    <w:rsid w:val="00A24F1A"/>
    <w:rsid w:val="00A2593C"/>
    <w:rsid w:val="00A27ECA"/>
    <w:rsid w:val="00A27F0A"/>
    <w:rsid w:val="00A303F5"/>
    <w:rsid w:val="00A30930"/>
    <w:rsid w:val="00A30A39"/>
    <w:rsid w:val="00A30C9D"/>
    <w:rsid w:val="00A31151"/>
    <w:rsid w:val="00A3141B"/>
    <w:rsid w:val="00A33366"/>
    <w:rsid w:val="00A339D2"/>
    <w:rsid w:val="00A342EB"/>
    <w:rsid w:val="00A34D6E"/>
    <w:rsid w:val="00A360D9"/>
    <w:rsid w:val="00A3631C"/>
    <w:rsid w:val="00A3687E"/>
    <w:rsid w:val="00A36AC4"/>
    <w:rsid w:val="00A36B61"/>
    <w:rsid w:val="00A36E97"/>
    <w:rsid w:val="00A37039"/>
    <w:rsid w:val="00A37B1A"/>
    <w:rsid w:val="00A414B7"/>
    <w:rsid w:val="00A4298E"/>
    <w:rsid w:val="00A438C4"/>
    <w:rsid w:val="00A4398B"/>
    <w:rsid w:val="00A44913"/>
    <w:rsid w:val="00A44F29"/>
    <w:rsid w:val="00A45B38"/>
    <w:rsid w:val="00A45F92"/>
    <w:rsid w:val="00A46103"/>
    <w:rsid w:val="00A463D8"/>
    <w:rsid w:val="00A4681B"/>
    <w:rsid w:val="00A47AD2"/>
    <w:rsid w:val="00A47BE7"/>
    <w:rsid w:val="00A500EB"/>
    <w:rsid w:val="00A50654"/>
    <w:rsid w:val="00A519C2"/>
    <w:rsid w:val="00A51D76"/>
    <w:rsid w:val="00A5307B"/>
    <w:rsid w:val="00A533F7"/>
    <w:rsid w:val="00A5413C"/>
    <w:rsid w:val="00A54B90"/>
    <w:rsid w:val="00A55345"/>
    <w:rsid w:val="00A55390"/>
    <w:rsid w:val="00A55B34"/>
    <w:rsid w:val="00A57C1A"/>
    <w:rsid w:val="00A60D98"/>
    <w:rsid w:val="00A62B42"/>
    <w:rsid w:val="00A62ED7"/>
    <w:rsid w:val="00A6378C"/>
    <w:rsid w:val="00A638D1"/>
    <w:rsid w:val="00A64981"/>
    <w:rsid w:val="00A6670F"/>
    <w:rsid w:val="00A66B3C"/>
    <w:rsid w:val="00A66BB2"/>
    <w:rsid w:val="00A6766F"/>
    <w:rsid w:val="00A70680"/>
    <w:rsid w:val="00A7171D"/>
    <w:rsid w:val="00A729DB"/>
    <w:rsid w:val="00A72A16"/>
    <w:rsid w:val="00A72CEF"/>
    <w:rsid w:val="00A72E26"/>
    <w:rsid w:val="00A7393D"/>
    <w:rsid w:val="00A7396D"/>
    <w:rsid w:val="00A73F42"/>
    <w:rsid w:val="00A74732"/>
    <w:rsid w:val="00A755B5"/>
    <w:rsid w:val="00A7602A"/>
    <w:rsid w:val="00A77D2E"/>
    <w:rsid w:val="00A8075F"/>
    <w:rsid w:val="00A80DCC"/>
    <w:rsid w:val="00A81062"/>
    <w:rsid w:val="00A83415"/>
    <w:rsid w:val="00A8503E"/>
    <w:rsid w:val="00A857E5"/>
    <w:rsid w:val="00A85B7A"/>
    <w:rsid w:val="00A85F55"/>
    <w:rsid w:val="00A86BC0"/>
    <w:rsid w:val="00A87524"/>
    <w:rsid w:val="00A879E8"/>
    <w:rsid w:val="00A87A05"/>
    <w:rsid w:val="00A93D12"/>
    <w:rsid w:val="00A94369"/>
    <w:rsid w:val="00A95927"/>
    <w:rsid w:val="00A95C12"/>
    <w:rsid w:val="00A95ECF"/>
    <w:rsid w:val="00A96CE3"/>
    <w:rsid w:val="00A973D8"/>
    <w:rsid w:val="00A97ADF"/>
    <w:rsid w:val="00A97FD6"/>
    <w:rsid w:val="00AA012B"/>
    <w:rsid w:val="00AA0AB8"/>
    <w:rsid w:val="00AA0D5A"/>
    <w:rsid w:val="00AA1D36"/>
    <w:rsid w:val="00AA27D4"/>
    <w:rsid w:val="00AA4060"/>
    <w:rsid w:val="00AA46C7"/>
    <w:rsid w:val="00AA5AB3"/>
    <w:rsid w:val="00AA6AED"/>
    <w:rsid w:val="00AA7315"/>
    <w:rsid w:val="00AA79B6"/>
    <w:rsid w:val="00AB0AA7"/>
    <w:rsid w:val="00AB0F06"/>
    <w:rsid w:val="00AB1E83"/>
    <w:rsid w:val="00AB202B"/>
    <w:rsid w:val="00AB3759"/>
    <w:rsid w:val="00AB5242"/>
    <w:rsid w:val="00AB5BD7"/>
    <w:rsid w:val="00AB60E3"/>
    <w:rsid w:val="00AB6143"/>
    <w:rsid w:val="00AC17DD"/>
    <w:rsid w:val="00AC2640"/>
    <w:rsid w:val="00AC4281"/>
    <w:rsid w:val="00AC53CE"/>
    <w:rsid w:val="00AC5464"/>
    <w:rsid w:val="00AC555F"/>
    <w:rsid w:val="00AC5BB5"/>
    <w:rsid w:val="00AC6292"/>
    <w:rsid w:val="00AC7774"/>
    <w:rsid w:val="00AD159B"/>
    <w:rsid w:val="00AD2E9F"/>
    <w:rsid w:val="00AD3A7B"/>
    <w:rsid w:val="00AD47FE"/>
    <w:rsid w:val="00AD4CBB"/>
    <w:rsid w:val="00AD4D69"/>
    <w:rsid w:val="00AD550E"/>
    <w:rsid w:val="00AD5FE3"/>
    <w:rsid w:val="00AD629B"/>
    <w:rsid w:val="00AD6C48"/>
    <w:rsid w:val="00AD7632"/>
    <w:rsid w:val="00AD76AA"/>
    <w:rsid w:val="00AD7FD2"/>
    <w:rsid w:val="00AE2743"/>
    <w:rsid w:val="00AE41F3"/>
    <w:rsid w:val="00AE4D9A"/>
    <w:rsid w:val="00AE4F83"/>
    <w:rsid w:val="00AE548B"/>
    <w:rsid w:val="00AE5CA4"/>
    <w:rsid w:val="00AE5D61"/>
    <w:rsid w:val="00AE6397"/>
    <w:rsid w:val="00AE6503"/>
    <w:rsid w:val="00AE6C73"/>
    <w:rsid w:val="00AF071F"/>
    <w:rsid w:val="00AF1EE9"/>
    <w:rsid w:val="00AF3000"/>
    <w:rsid w:val="00AF38DB"/>
    <w:rsid w:val="00AF42B4"/>
    <w:rsid w:val="00AF5E1F"/>
    <w:rsid w:val="00AF7397"/>
    <w:rsid w:val="00AF7638"/>
    <w:rsid w:val="00AF7A28"/>
    <w:rsid w:val="00B00C6A"/>
    <w:rsid w:val="00B00CEA"/>
    <w:rsid w:val="00B015EB"/>
    <w:rsid w:val="00B01CEC"/>
    <w:rsid w:val="00B02169"/>
    <w:rsid w:val="00B021DE"/>
    <w:rsid w:val="00B03FE9"/>
    <w:rsid w:val="00B044D6"/>
    <w:rsid w:val="00B0531A"/>
    <w:rsid w:val="00B05B5D"/>
    <w:rsid w:val="00B10D10"/>
    <w:rsid w:val="00B122B2"/>
    <w:rsid w:val="00B12831"/>
    <w:rsid w:val="00B12B40"/>
    <w:rsid w:val="00B1405F"/>
    <w:rsid w:val="00B1568A"/>
    <w:rsid w:val="00B15A24"/>
    <w:rsid w:val="00B15D60"/>
    <w:rsid w:val="00B15FD5"/>
    <w:rsid w:val="00B17A46"/>
    <w:rsid w:val="00B17FC8"/>
    <w:rsid w:val="00B2048B"/>
    <w:rsid w:val="00B223BD"/>
    <w:rsid w:val="00B229E6"/>
    <w:rsid w:val="00B23CBF"/>
    <w:rsid w:val="00B23F2E"/>
    <w:rsid w:val="00B24B33"/>
    <w:rsid w:val="00B309C9"/>
    <w:rsid w:val="00B30D0B"/>
    <w:rsid w:val="00B31451"/>
    <w:rsid w:val="00B320B1"/>
    <w:rsid w:val="00B3260B"/>
    <w:rsid w:val="00B33A13"/>
    <w:rsid w:val="00B33A67"/>
    <w:rsid w:val="00B33AA4"/>
    <w:rsid w:val="00B35633"/>
    <w:rsid w:val="00B35CBC"/>
    <w:rsid w:val="00B35E74"/>
    <w:rsid w:val="00B364C4"/>
    <w:rsid w:val="00B3692F"/>
    <w:rsid w:val="00B37114"/>
    <w:rsid w:val="00B400EB"/>
    <w:rsid w:val="00B41E8F"/>
    <w:rsid w:val="00B41FD9"/>
    <w:rsid w:val="00B427DC"/>
    <w:rsid w:val="00B4451F"/>
    <w:rsid w:val="00B4559C"/>
    <w:rsid w:val="00B45C8D"/>
    <w:rsid w:val="00B46048"/>
    <w:rsid w:val="00B47524"/>
    <w:rsid w:val="00B47C68"/>
    <w:rsid w:val="00B47F6E"/>
    <w:rsid w:val="00B5109F"/>
    <w:rsid w:val="00B52C85"/>
    <w:rsid w:val="00B54315"/>
    <w:rsid w:val="00B55336"/>
    <w:rsid w:val="00B559EF"/>
    <w:rsid w:val="00B567CD"/>
    <w:rsid w:val="00B56BD0"/>
    <w:rsid w:val="00B570A2"/>
    <w:rsid w:val="00B57670"/>
    <w:rsid w:val="00B578C5"/>
    <w:rsid w:val="00B61611"/>
    <w:rsid w:val="00B621EE"/>
    <w:rsid w:val="00B6546B"/>
    <w:rsid w:val="00B654E7"/>
    <w:rsid w:val="00B65758"/>
    <w:rsid w:val="00B67176"/>
    <w:rsid w:val="00B707D8"/>
    <w:rsid w:val="00B7082F"/>
    <w:rsid w:val="00B7110C"/>
    <w:rsid w:val="00B71477"/>
    <w:rsid w:val="00B728CC"/>
    <w:rsid w:val="00B73747"/>
    <w:rsid w:val="00B737C8"/>
    <w:rsid w:val="00B7423C"/>
    <w:rsid w:val="00B74281"/>
    <w:rsid w:val="00B74786"/>
    <w:rsid w:val="00B74F51"/>
    <w:rsid w:val="00B75259"/>
    <w:rsid w:val="00B76DE1"/>
    <w:rsid w:val="00B76EE9"/>
    <w:rsid w:val="00B76F0A"/>
    <w:rsid w:val="00B770B3"/>
    <w:rsid w:val="00B8018B"/>
    <w:rsid w:val="00B81381"/>
    <w:rsid w:val="00B81746"/>
    <w:rsid w:val="00B82F02"/>
    <w:rsid w:val="00B82F61"/>
    <w:rsid w:val="00B84AF3"/>
    <w:rsid w:val="00B84C5C"/>
    <w:rsid w:val="00B90188"/>
    <w:rsid w:val="00B90201"/>
    <w:rsid w:val="00B923D2"/>
    <w:rsid w:val="00B943ED"/>
    <w:rsid w:val="00B94832"/>
    <w:rsid w:val="00B94FA5"/>
    <w:rsid w:val="00B95706"/>
    <w:rsid w:val="00B964BF"/>
    <w:rsid w:val="00B965E1"/>
    <w:rsid w:val="00B96C8E"/>
    <w:rsid w:val="00B97918"/>
    <w:rsid w:val="00BA0425"/>
    <w:rsid w:val="00BA0780"/>
    <w:rsid w:val="00BA0D67"/>
    <w:rsid w:val="00BA1219"/>
    <w:rsid w:val="00BA2ED2"/>
    <w:rsid w:val="00BA305C"/>
    <w:rsid w:val="00BA3118"/>
    <w:rsid w:val="00BA3276"/>
    <w:rsid w:val="00BA3668"/>
    <w:rsid w:val="00BA5856"/>
    <w:rsid w:val="00BA68E9"/>
    <w:rsid w:val="00BA6E60"/>
    <w:rsid w:val="00BA6FC3"/>
    <w:rsid w:val="00BB0343"/>
    <w:rsid w:val="00BB0A7B"/>
    <w:rsid w:val="00BB0C7F"/>
    <w:rsid w:val="00BB2564"/>
    <w:rsid w:val="00BB2A48"/>
    <w:rsid w:val="00BB2F86"/>
    <w:rsid w:val="00BB32F0"/>
    <w:rsid w:val="00BB3558"/>
    <w:rsid w:val="00BB3813"/>
    <w:rsid w:val="00BB7B5F"/>
    <w:rsid w:val="00BC0D19"/>
    <w:rsid w:val="00BC0EE5"/>
    <w:rsid w:val="00BC1153"/>
    <w:rsid w:val="00BC1E22"/>
    <w:rsid w:val="00BC203F"/>
    <w:rsid w:val="00BC20C3"/>
    <w:rsid w:val="00BC2F2D"/>
    <w:rsid w:val="00BC3836"/>
    <w:rsid w:val="00BC3E70"/>
    <w:rsid w:val="00BC5646"/>
    <w:rsid w:val="00BC56FC"/>
    <w:rsid w:val="00BD081C"/>
    <w:rsid w:val="00BD0DB0"/>
    <w:rsid w:val="00BD1D0D"/>
    <w:rsid w:val="00BD2196"/>
    <w:rsid w:val="00BD3034"/>
    <w:rsid w:val="00BD32FB"/>
    <w:rsid w:val="00BD369C"/>
    <w:rsid w:val="00BD42E8"/>
    <w:rsid w:val="00BD4B7A"/>
    <w:rsid w:val="00BD4D9E"/>
    <w:rsid w:val="00BD53E0"/>
    <w:rsid w:val="00BD7175"/>
    <w:rsid w:val="00BD751D"/>
    <w:rsid w:val="00BE04D2"/>
    <w:rsid w:val="00BE1E4D"/>
    <w:rsid w:val="00BE2453"/>
    <w:rsid w:val="00BE434F"/>
    <w:rsid w:val="00BE4DAB"/>
    <w:rsid w:val="00BE5744"/>
    <w:rsid w:val="00BE5DFE"/>
    <w:rsid w:val="00BE6438"/>
    <w:rsid w:val="00BE64FF"/>
    <w:rsid w:val="00BF0225"/>
    <w:rsid w:val="00BF0DBD"/>
    <w:rsid w:val="00BF182A"/>
    <w:rsid w:val="00BF264B"/>
    <w:rsid w:val="00BF29FD"/>
    <w:rsid w:val="00BF306E"/>
    <w:rsid w:val="00BF36D3"/>
    <w:rsid w:val="00BF417C"/>
    <w:rsid w:val="00BF4868"/>
    <w:rsid w:val="00BF4A90"/>
    <w:rsid w:val="00BF59C8"/>
    <w:rsid w:val="00BF6537"/>
    <w:rsid w:val="00BF6A92"/>
    <w:rsid w:val="00C005F8"/>
    <w:rsid w:val="00C00F0F"/>
    <w:rsid w:val="00C022FE"/>
    <w:rsid w:val="00C02C1B"/>
    <w:rsid w:val="00C068E4"/>
    <w:rsid w:val="00C06EBA"/>
    <w:rsid w:val="00C079CD"/>
    <w:rsid w:val="00C07BA2"/>
    <w:rsid w:val="00C102B3"/>
    <w:rsid w:val="00C11238"/>
    <w:rsid w:val="00C112EC"/>
    <w:rsid w:val="00C11763"/>
    <w:rsid w:val="00C11AC8"/>
    <w:rsid w:val="00C11CCF"/>
    <w:rsid w:val="00C12773"/>
    <w:rsid w:val="00C13C74"/>
    <w:rsid w:val="00C14491"/>
    <w:rsid w:val="00C14700"/>
    <w:rsid w:val="00C14BC4"/>
    <w:rsid w:val="00C174A2"/>
    <w:rsid w:val="00C17DC8"/>
    <w:rsid w:val="00C20505"/>
    <w:rsid w:val="00C20730"/>
    <w:rsid w:val="00C210B0"/>
    <w:rsid w:val="00C2178A"/>
    <w:rsid w:val="00C238AC"/>
    <w:rsid w:val="00C23F72"/>
    <w:rsid w:val="00C24480"/>
    <w:rsid w:val="00C24CE2"/>
    <w:rsid w:val="00C250B5"/>
    <w:rsid w:val="00C262F2"/>
    <w:rsid w:val="00C26A2C"/>
    <w:rsid w:val="00C26E01"/>
    <w:rsid w:val="00C27733"/>
    <w:rsid w:val="00C27A4F"/>
    <w:rsid w:val="00C31A7C"/>
    <w:rsid w:val="00C32BCC"/>
    <w:rsid w:val="00C345E9"/>
    <w:rsid w:val="00C34E45"/>
    <w:rsid w:val="00C3530C"/>
    <w:rsid w:val="00C3535C"/>
    <w:rsid w:val="00C35415"/>
    <w:rsid w:val="00C36BD9"/>
    <w:rsid w:val="00C370BA"/>
    <w:rsid w:val="00C37EEC"/>
    <w:rsid w:val="00C4023F"/>
    <w:rsid w:val="00C40F1D"/>
    <w:rsid w:val="00C432AE"/>
    <w:rsid w:val="00C439F0"/>
    <w:rsid w:val="00C44181"/>
    <w:rsid w:val="00C442FA"/>
    <w:rsid w:val="00C44EF7"/>
    <w:rsid w:val="00C45AA4"/>
    <w:rsid w:val="00C46FF4"/>
    <w:rsid w:val="00C50AA6"/>
    <w:rsid w:val="00C50CEC"/>
    <w:rsid w:val="00C50F8B"/>
    <w:rsid w:val="00C51EF0"/>
    <w:rsid w:val="00C5250B"/>
    <w:rsid w:val="00C52554"/>
    <w:rsid w:val="00C53785"/>
    <w:rsid w:val="00C54279"/>
    <w:rsid w:val="00C544CD"/>
    <w:rsid w:val="00C54C06"/>
    <w:rsid w:val="00C56A22"/>
    <w:rsid w:val="00C616C7"/>
    <w:rsid w:val="00C63129"/>
    <w:rsid w:val="00C65CF8"/>
    <w:rsid w:val="00C67868"/>
    <w:rsid w:val="00C67887"/>
    <w:rsid w:val="00C67C83"/>
    <w:rsid w:val="00C70CA3"/>
    <w:rsid w:val="00C7161D"/>
    <w:rsid w:val="00C72F26"/>
    <w:rsid w:val="00C7309D"/>
    <w:rsid w:val="00C752D3"/>
    <w:rsid w:val="00C767B6"/>
    <w:rsid w:val="00C76BCB"/>
    <w:rsid w:val="00C77E67"/>
    <w:rsid w:val="00C77EDA"/>
    <w:rsid w:val="00C805C2"/>
    <w:rsid w:val="00C807D0"/>
    <w:rsid w:val="00C80A73"/>
    <w:rsid w:val="00C80FCC"/>
    <w:rsid w:val="00C823BA"/>
    <w:rsid w:val="00C827DC"/>
    <w:rsid w:val="00C82A36"/>
    <w:rsid w:val="00C82B38"/>
    <w:rsid w:val="00C8333B"/>
    <w:rsid w:val="00C84650"/>
    <w:rsid w:val="00C86061"/>
    <w:rsid w:val="00C87553"/>
    <w:rsid w:val="00C87AC8"/>
    <w:rsid w:val="00C90319"/>
    <w:rsid w:val="00C928C4"/>
    <w:rsid w:val="00C93DF1"/>
    <w:rsid w:val="00C9402F"/>
    <w:rsid w:val="00C942D8"/>
    <w:rsid w:val="00C94AD3"/>
    <w:rsid w:val="00C96045"/>
    <w:rsid w:val="00C977FF"/>
    <w:rsid w:val="00CA070A"/>
    <w:rsid w:val="00CA1B13"/>
    <w:rsid w:val="00CA1F2B"/>
    <w:rsid w:val="00CA21D7"/>
    <w:rsid w:val="00CA30D8"/>
    <w:rsid w:val="00CA44D8"/>
    <w:rsid w:val="00CA4B24"/>
    <w:rsid w:val="00CA4CB2"/>
    <w:rsid w:val="00CA57AB"/>
    <w:rsid w:val="00CA596B"/>
    <w:rsid w:val="00CA5BD1"/>
    <w:rsid w:val="00CA5E7B"/>
    <w:rsid w:val="00CA63C3"/>
    <w:rsid w:val="00CA6626"/>
    <w:rsid w:val="00CA6D44"/>
    <w:rsid w:val="00CA78C3"/>
    <w:rsid w:val="00CA7E66"/>
    <w:rsid w:val="00CB040A"/>
    <w:rsid w:val="00CB2283"/>
    <w:rsid w:val="00CB22C0"/>
    <w:rsid w:val="00CB5840"/>
    <w:rsid w:val="00CB6BB0"/>
    <w:rsid w:val="00CB6C87"/>
    <w:rsid w:val="00CB6ED4"/>
    <w:rsid w:val="00CB79AC"/>
    <w:rsid w:val="00CB7A43"/>
    <w:rsid w:val="00CC0790"/>
    <w:rsid w:val="00CC083F"/>
    <w:rsid w:val="00CC0EAA"/>
    <w:rsid w:val="00CC1065"/>
    <w:rsid w:val="00CC25C3"/>
    <w:rsid w:val="00CC2B13"/>
    <w:rsid w:val="00CC2B1B"/>
    <w:rsid w:val="00CC2E93"/>
    <w:rsid w:val="00CC3401"/>
    <w:rsid w:val="00CC3DC7"/>
    <w:rsid w:val="00CC5169"/>
    <w:rsid w:val="00CC6FC3"/>
    <w:rsid w:val="00CC79BF"/>
    <w:rsid w:val="00CD0015"/>
    <w:rsid w:val="00CD02EE"/>
    <w:rsid w:val="00CD13B1"/>
    <w:rsid w:val="00CD4C89"/>
    <w:rsid w:val="00CD56C0"/>
    <w:rsid w:val="00CD7643"/>
    <w:rsid w:val="00CE026B"/>
    <w:rsid w:val="00CE02DB"/>
    <w:rsid w:val="00CE1FB2"/>
    <w:rsid w:val="00CE24A6"/>
    <w:rsid w:val="00CE2552"/>
    <w:rsid w:val="00CE365B"/>
    <w:rsid w:val="00CE3BA1"/>
    <w:rsid w:val="00CE539F"/>
    <w:rsid w:val="00CE604E"/>
    <w:rsid w:val="00CE6194"/>
    <w:rsid w:val="00CF0586"/>
    <w:rsid w:val="00CF0CDB"/>
    <w:rsid w:val="00CF0E4C"/>
    <w:rsid w:val="00CF0EA8"/>
    <w:rsid w:val="00CF1773"/>
    <w:rsid w:val="00CF17B7"/>
    <w:rsid w:val="00CF30BE"/>
    <w:rsid w:val="00CF3312"/>
    <w:rsid w:val="00CF4018"/>
    <w:rsid w:val="00CF4A10"/>
    <w:rsid w:val="00CF4C01"/>
    <w:rsid w:val="00CF4C7F"/>
    <w:rsid w:val="00CF4FF1"/>
    <w:rsid w:val="00CF6BC0"/>
    <w:rsid w:val="00D00000"/>
    <w:rsid w:val="00D005CC"/>
    <w:rsid w:val="00D02F9F"/>
    <w:rsid w:val="00D04257"/>
    <w:rsid w:val="00D042E0"/>
    <w:rsid w:val="00D05094"/>
    <w:rsid w:val="00D057B5"/>
    <w:rsid w:val="00D06C5F"/>
    <w:rsid w:val="00D073C6"/>
    <w:rsid w:val="00D07BCA"/>
    <w:rsid w:val="00D10716"/>
    <w:rsid w:val="00D10795"/>
    <w:rsid w:val="00D10B0B"/>
    <w:rsid w:val="00D10DDD"/>
    <w:rsid w:val="00D1158D"/>
    <w:rsid w:val="00D124DC"/>
    <w:rsid w:val="00D126F9"/>
    <w:rsid w:val="00D137D2"/>
    <w:rsid w:val="00D13F79"/>
    <w:rsid w:val="00D1706D"/>
    <w:rsid w:val="00D1764C"/>
    <w:rsid w:val="00D17BFE"/>
    <w:rsid w:val="00D21E3F"/>
    <w:rsid w:val="00D224EF"/>
    <w:rsid w:val="00D22C79"/>
    <w:rsid w:val="00D23324"/>
    <w:rsid w:val="00D23D62"/>
    <w:rsid w:val="00D26B2D"/>
    <w:rsid w:val="00D27CEE"/>
    <w:rsid w:val="00D3170B"/>
    <w:rsid w:val="00D31B35"/>
    <w:rsid w:val="00D3295F"/>
    <w:rsid w:val="00D33097"/>
    <w:rsid w:val="00D337AE"/>
    <w:rsid w:val="00D34933"/>
    <w:rsid w:val="00D35D76"/>
    <w:rsid w:val="00D35FED"/>
    <w:rsid w:val="00D36AEA"/>
    <w:rsid w:val="00D40711"/>
    <w:rsid w:val="00D40811"/>
    <w:rsid w:val="00D410C5"/>
    <w:rsid w:val="00D420AA"/>
    <w:rsid w:val="00D42353"/>
    <w:rsid w:val="00D43FF1"/>
    <w:rsid w:val="00D44FBD"/>
    <w:rsid w:val="00D451B6"/>
    <w:rsid w:val="00D45F93"/>
    <w:rsid w:val="00D46972"/>
    <w:rsid w:val="00D508A5"/>
    <w:rsid w:val="00D51E8B"/>
    <w:rsid w:val="00D54051"/>
    <w:rsid w:val="00D56407"/>
    <w:rsid w:val="00D565E6"/>
    <w:rsid w:val="00D61207"/>
    <w:rsid w:val="00D61658"/>
    <w:rsid w:val="00D61BAB"/>
    <w:rsid w:val="00D63D2A"/>
    <w:rsid w:val="00D64478"/>
    <w:rsid w:val="00D645B9"/>
    <w:rsid w:val="00D6480C"/>
    <w:rsid w:val="00D66DCD"/>
    <w:rsid w:val="00D674EF"/>
    <w:rsid w:val="00D67D1A"/>
    <w:rsid w:val="00D700AA"/>
    <w:rsid w:val="00D701A3"/>
    <w:rsid w:val="00D72F40"/>
    <w:rsid w:val="00D7334D"/>
    <w:rsid w:val="00D740B0"/>
    <w:rsid w:val="00D75868"/>
    <w:rsid w:val="00D75FE8"/>
    <w:rsid w:val="00D76BEC"/>
    <w:rsid w:val="00D806D0"/>
    <w:rsid w:val="00D80D89"/>
    <w:rsid w:val="00D812FE"/>
    <w:rsid w:val="00D815E2"/>
    <w:rsid w:val="00D816E0"/>
    <w:rsid w:val="00D821AF"/>
    <w:rsid w:val="00D835AC"/>
    <w:rsid w:val="00D84BDA"/>
    <w:rsid w:val="00D84DAF"/>
    <w:rsid w:val="00D852FA"/>
    <w:rsid w:val="00D85C74"/>
    <w:rsid w:val="00D87170"/>
    <w:rsid w:val="00D87E0A"/>
    <w:rsid w:val="00D9033E"/>
    <w:rsid w:val="00D905C6"/>
    <w:rsid w:val="00D91454"/>
    <w:rsid w:val="00D91856"/>
    <w:rsid w:val="00D9233D"/>
    <w:rsid w:val="00D941FE"/>
    <w:rsid w:val="00D9443D"/>
    <w:rsid w:val="00D94945"/>
    <w:rsid w:val="00D94CEE"/>
    <w:rsid w:val="00D94E16"/>
    <w:rsid w:val="00D94F98"/>
    <w:rsid w:val="00D95287"/>
    <w:rsid w:val="00D956A3"/>
    <w:rsid w:val="00D96190"/>
    <w:rsid w:val="00D96FBE"/>
    <w:rsid w:val="00D9702D"/>
    <w:rsid w:val="00D9783B"/>
    <w:rsid w:val="00DA02B9"/>
    <w:rsid w:val="00DA1420"/>
    <w:rsid w:val="00DA20E5"/>
    <w:rsid w:val="00DA3357"/>
    <w:rsid w:val="00DA349C"/>
    <w:rsid w:val="00DA3D9D"/>
    <w:rsid w:val="00DA6326"/>
    <w:rsid w:val="00DA73E4"/>
    <w:rsid w:val="00DA7462"/>
    <w:rsid w:val="00DA7A02"/>
    <w:rsid w:val="00DA7EF9"/>
    <w:rsid w:val="00DB1F19"/>
    <w:rsid w:val="00DB1F8D"/>
    <w:rsid w:val="00DB2221"/>
    <w:rsid w:val="00DB27A8"/>
    <w:rsid w:val="00DB3493"/>
    <w:rsid w:val="00DB42DA"/>
    <w:rsid w:val="00DB49B5"/>
    <w:rsid w:val="00DB4B6E"/>
    <w:rsid w:val="00DB55FF"/>
    <w:rsid w:val="00DB5AAA"/>
    <w:rsid w:val="00DB715C"/>
    <w:rsid w:val="00DB7955"/>
    <w:rsid w:val="00DC066A"/>
    <w:rsid w:val="00DC188C"/>
    <w:rsid w:val="00DC224E"/>
    <w:rsid w:val="00DC287C"/>
    <w:rsid w:val="00DC2C16"/>
    <w:rsid w:val="00DC2F81"/>
    <w:rsid w:val="00DC4635"/>
    <w:rsid w:val="00DC6114"/>
    <w:rsid w:val="00DC67A4"/>
    <w:rsid w:val="00DC76CC"/>
    <w:rsid w:val="00DC7CED"/>
    <w:rsid w:val="00DD01DA"/>
    <w:rsid w:val="00DD1167"/>
    <w:rsid w:val="00DD303E"/>
    <w:rsid w:val="00DD33FE"/>
    <w:rsid w:val="00DD36CF"/>
    <w:rsid w:val="00DD3843"/>
    <w:rsid w:val="00DD4CF3"/>
    <w:rsid w:val="00DD5558"/>
    <w:rsid w:val="00DD5986"/>
    <w:rsid w:val="00DD5987"/>
    <w:rsid w:val="00DD5D2A"/>
    <w:rsid w:val="00DD6B1D"/>
    <w:rsid w:val="00DD6B66"/>
    <w:rsid w:val="00DD6D69"/>
    <w:rsid w:val="00DD7E0D"/>
    <w:rsid w:val="00DE0C0F"/>
    <w:rsid w:val="00DE132D"/>
    <w:rsid w:val="00DE3239"/>
    <w:rsid w:val="00DE33BC"/>
    <w:rsid w:val="00DE350D"/>
    <w:rsid w:val="00DE3DD0"/>
    <w:rsid w:val="00DE43FB"/>
    <w:rsid w:val="00DE4DDC"/>
    <w:rsid w:val="00DE555C"/>
    <w:rsid w:val="00DE7E6F"/>
    <w:rsid w:val="00DF02D8"/>
    <w:rsid w:val="00DF0498"/>
    <w:rsid w:val="00DF1DAE"/>
    <w:rsid w:val="00DF21F7"/>
    <w:rsid w:val="00DF3A98"/>
    <w:rsid w:val="00DF58F9"/>
    <w:rsid w:val="00DF5C36"/>
    <w:rsid w:val="00DF5CD9"/>
    <w:rsid w:val="00DF5EC6"/>
    <w:rsid w:val="00DF62FB"/>
    <w:rsid w:val="00DF6E3E"/>
    <w:rsid w:val="00DF6EB1"/>
    <w:rsid w:val="00E00704"/>
    <w:rsid w:val="00E01982"/>
    <w:rsid w:val="00E02F03"/>
    <w:rsid w:val="00E0336D"/>
    <w:rsid w:val="00E039F1"/>
    <w:rsid w:val="00E07F9B"/>
    <w:rsid w:val="00E101C3"/>
    <w:rsid w:val="00E109BB"/>
    <w:rsid w:val="00E110AA"/>
    <w:rsid w:val="00E1119E"/>
    <w:rsid w:val="00E113DE"/>
    <w:rsid w:val="00E14F58"/>
    <w:rsid w:val="00E17281"/>
    <w:rsid w:val="00E22900"/>
    <w:rsid w:val="00E229EE"/>
    <w:rsid w:val="00E22DEB"/>
    <w:rsid w:val="00E234F1"/>
    <w:rsid w:val="00E23F92"/>
    <w:rsid w:val="00E241E1"/>
    <w:rsid w:val="00E25BE3"/>
    <w:rsid w:val="00E26E7C"/>
    <w:rsid w:val="00E2708F"/>
    <w:rsid w:val="00E276A5"/>
    <w:rsid w:val="00E30683"/>
    <w:rsid w:val="00E3239D"/>
    <w:rsid w:val="00E34481"/>
    <w:rsid w:val="00E36F24"/>
    <w:rsid w:val="00E37FFD"/>
    <w:rsid w:val="00E408C3"/>
    <w:rsid w:val="00E4288E"/>
    <w:rsid w:val="00E42FD9"/>
    <w:rsid w:val="00E431B6"/>
    <w:rsid w:val="00E43736"/>
    <w:rsid w:val="00E43798"/>
    <w:rsid w:val="00E4498A"/>
    <w:rsid w:val="00E44A85"/>
    <w:rsid w:val="00E458BF"/>
    <w:rsid w:val="00E45C6D"/>
    <w:rsid w:val="00E45DFB"/>
    <w:rsid w:val="00E463BE"/>
    <w:rsid w:val="00E46E5F"/>
    <w:rsid w:val="00E47472"/>
    <w:rsid w:val="00E479F4"/>
    <w:rsid w:val="00E47A0B"/>
    <w:rsid w:val="00E47EC1"/>
    <w:rsid w:val="00E501FC"/>
    <w:rsid w:val="00E50615"/>
    <w:rsid w:val="00E51618"/>
    <w:rsid w:val="00E52C53"/>
    <w:rsid w:val="00E53E1C"/>
    <w:rsid w:val="00E552D1"/>
    <w:rsid w:val="00E55E1F"/>
    <w:rsid w:val="00E574F0"/>
    <w:rsid w:val="00E57862"/>
    <w:rsid w:val="00E60E00"/>
    <w:rsid w:val="00E60E41"/>
    <w:rsid w:val="00E61A4B"/>
    <w:rsid w:val="00E62611"/>
    <w:rsid w:val="00E6402C"/>
    <w:rsid w:val="00E64EA7"/>
    <w:rsid w:val="00E663CF"/>
    <w:rsid w:val="00E664A3"/>
    <w:rsid w:val="00E67460"/>
    <w:rsid w:val="00E7102B"/>
    <w:rsid w:val="00E71BE7"/>
    <w:rsid w:val="00E72413"/>
    <w:rsid w:val="00E72651"/>
    <w:rsid w:val="00E7344B"/>
    <w:rsid w:val="00E7437A"/>
    <w:rsid w:val="00E74A2C"/>
    <w:rsid w:val="00E75521"/>
    <w:rsid w:val="00E76693"/>
    <w:rsid w:val="00E77657"/>
    <w:rsid w:val="00E77B20"/>
    <w:rsid w:val="00E80B92"/>
    <w:rsid w:val="00E816E9"/>
    <w:rsid w:val="00E81C6E"/>
    <w:rsid w:val="00E81D71"/>
    <w:rsid w:val="00E81E49"/>
    <w:rsid w:val="00E827EF"/>
    <w:rsid w:val="00E834BA"/>
    <w:rsid w:val="00E8474E"/>
    <w:rsid w:val="00E87A00"/>
    <w:rsid w:val="00E87E51"/>
    <w:rsid w:val="00E903F5"/>
    <w:rsid w:val="00E91198"/>
    <w:rsid w:val="00E91375"/>
    <w:rsid w:val="00E925F9"/>
    <w:rsid w:val="00E93B50"/>
    <w:rsid w:val="00E942B2"/>
    <w:rsid w:val="00E95859"/>
    <w:rsid w:val="00E95B70"/>
    <w:rsid w:val="00E962E8"/>
    <w:rsid w:val="00E96C0B"/>
    <w:rsid w:val="00E97042"/>
    <w:rsid w:val="00E9704F"/>
    <w:rsid w:val="00E9712F"/>
    <w:rsid w:val="00EA0618"/>
    <w:rsid w:val="00EA0986"/>
    <w:rsid w:val="00EA1CDE"/>
    <w:rsid w:val="00EA2A19"/>
    <w:rsid w:val="00EA4170"/>
    <w:rsid w:val="00EA6D34"/>
    <w:rsid w:val="00EA7A41"/>
    <w:rsid w:val="00EB03AB"/>
    <w:rsid w:val="00EB2A40"/>
    <w:rsid w:val="00EB2B39"/>
    <w:rsid w:val="00EB2FAD"/>
    <w:rsid w:val="00EB3640"/>
    <w:rsid w:val="00EB376F"/>
    <w:rsid w:val="00EB3A7E"/>
    <w:rsid w:val="00EB55A4"/>
    <w:rsid w:val="00EB58E6"/>
    <w:rsid w:val="00EB6031"/>
    <w:rsid w:val="00EB768D"/>
    <w:rsid w:val="00EC131D"/>
    <w:rsid w:val="00EC1FCC"/>
    <w:rsid w:val="00EC42F0"/>
    <w:rsid w:val="00EC5AA8"/>
    <w:rsid w:val="00EC7837"/>
    <w:rsid w:val="00ED08D9"/>
    <w:rsid w:val="00ED16C1"/>
    <w:rsid w:val="00ED2089"/>
    <w:rsid w:val="00ED3B16"/>
    <w:rsid w:val="00ED7173"/>
    <w:rsid w:val="00ED772C"/>
    <w:rsid w:val="00EE0B86"/>
    <w:rsid w:val="00EE16F7"/>
    <w:rsid w:val="00EE17CA"/>
    <w:rsid w:val="00EE31DA"/>
    <w:rsid w:val="00EE4003"/>
    <w:rsid w:val="00EE4856"/>
    <w:rsid w:val="00EE7229"/>
    <w:rsid w:val="00EE7E6B"/>
    <w:rsid w:val="00EE7FD9"/>
    <w:rsid w:val="00EF0047"/>
    <w:rsid w:val="00EF1080"/>
    <w:rsid w:val="00EF140E"/>
    <w:rsid w:val="00EF1890"/>
    <w:rsid w:val="00EF1E59"/>
    <w:rsid w:val="00EF2DCA"/>
    <w:rsid w:val="00EF3389"/>
    <w:rsid w:val="00EF4646"/>
    <w:rsid w:val="00EF5993"/>
    <w:rsid w:val="00EF65E8"/>
    <w:rsid w:val="00EF6851"/>
    <w:rsid w:val="00F002C1"/>
    <w:rsid w:val="00F008CB"/>
    <w:rsid w:val="00F011A7"/>
    <w:rsid w:val="00F01D98"/>
    <w:rsid w:val="00F03CD2"/>
    <w:rsid w:val="00F04EA1"/>
    <w:rsid w:val="00F059A0"/>
    <w:rsid w:val="00F059C5"/>
    <w:rsid w:val="00F05CC7"/>
    <w:rsid w:val="00F06E35"/>
    <w:rsid w:val="00F075F6"/>
    <w:rsid w:val="00F07776"/>
    <w:rsid w:val="00F07B75"/>
    <w:rsid w:val="00F10C64"/>
    <w:rsid w:val="00F12541"/>
    <w:rsid w:val="00F1443C"/>
    <w:rsid w:val="00F14E64"/>
    <w:rsid w:val="00F15540"/>
    <w:rsid w:val="00F15839"/>
    <w:rsid w:val="00F16449"/>
    <w:rsid w:val="00F16971"/>
    <w:rsid w:val="00F21332"/>
    <w:rsid w:val="00F21945"/>
    <w:rsid w:val="00F225FC"/>
    <w:rsid w:val="00F230E7"/>
    <w:rsid w:val="00F242C0"/>
    <w:rsid w:val="00F25620"/>
    <w:rsid w:val="00F25923"/>
    <w:rsid w:val="00F265A2"/>
    <w:rsid w:val="00F26AA3"/>
    <w:rsid w:val="00F26CE6"/>
    <w:rsid w:val="00F31384"/>
    <w:rsid w:val="00F31613"/>
    <w:rsid w:val="00F3230E"/>
    <w:rsid w:val="00F32BF6"/>
    <w:rsid w:val="00F32F42"/>
    <w:rsid w:val="00F336B7"/>
    <w:rsid w:val="00F343FC"/>
    <w:rsid w:val="00F34F98"/>
    <w:rsid w:val="00F35174"/>
    <w:rsid w:val="00F35301"/>
    <w:rsid w:val="00F36BE0"/>
    <w:rsid w:val="00F36CF0"/>
    <w:rsid w:val="00F3765E"/>
    <w:rsid w:val="00F37C25"/>
    <w:rsid w:val="00F37F74"/>
    <w:rsid w:val="00F40432"/>
    <w:rsid w:val="00F40702"/>
    <w:rsid w:val="00F40988"/>
    <w:rsid w:val="00F40EF3"/>
    <w:rsid w:val="00F43938"/>
    <w:rsid w:val="00F43BC6"/>
    <w:rsid w:val="00F46B65"/>
    <w:rsid w:val="00F47956"/>
    <w:rsid w:val="00F47A62"/>
    <w:rsid w:val="00F506AA"/>
    <w:rsid w:val="00F50CBD"/>
    <w:rsid w:val="00F50FBB"/>
    <w:rsid w:val="00F51AB0"/>
    <w:rsid w:val="00F51CEE"/>
    <w:rsid w:val="00F51F2D"/>
    <w:rsid w:val="00F5202F"/>
    <w:rsid w:val="00F529B1"/>
    <w:rsid w:val="00F53B94"/>
    <w:rsid w:val="00F53D88"/>
    <w:rsid w:val="00F5426A"/>
    <w:rsid w:val="00F54612"/>
    <w:rsid w:val="00F553F6"/>
    <w:rsid w:val="00F55978"/>
    <w:rsid w:val="00F55C41"/>
    <w:rsid w:val="00F567CC"/>
    <w:rsid w:val="00F56F90"/>
    <w:rsid w:val="00F578A6"/>
    <w:rsid w:val="00F60229"/>
    <w:rsid w:val="00F6243E"/>
    <w:rsid w:val="00F62B53"/>
    <w:rsid w:val="00F6324F"/>
    <w:rsid w:val="00F64E8C"/>
    <w:rsid w:val="00F65302"/>
    <w:rsid w:val="00F654DF"/>
    <w:rsid w:val="00F663B1"/>
    <w:rsid w:val="00F67124"/>
    <w:rsid w:val="00F67741"/>
    <w:rsid w:val="00F72232"/>
    <w:rsid w:val="00F72975"/>
    <w:rsid w:val="00F7325C"/>
    <w:rsid w:val="00F738C0"/>
    <w:rsid w:val="00F73D7E"/>
    <w:rsid w:val="00F7521C"/>
    <w:rsid w:val="00F777F4"/>
    <w:rsid w:val="00F802FA"/>
    <w:rsid w:val="00F814E8"/>
    <w:rsid w:val="00F82A93"/>
    <w:rsid w:val="00F82A96"/>
    <w:rsid w:val="00F835FF"/>
    <w:rsid w:val="00F8390B"/>
    <w:rsid w:val="00F83B45"/>
    <w:rsid w:val="00F83C8C"/>
    <w:rsid w:val="00F8531D"/>
    <w:rsid w:val="00F85B8F"/>
    <w:rsid w:val="00F86F63"/>
    <w:rsid w:val="00F87093"/>
    <w:rsid w:val="00F875DE"/>
    <w:rsid w:val="00F90F48"/>
    <w:rsid w:val="00F91655"/>
    <w:rsid w:val="00F9206D"/>
    <w:rsid w:val="00F92B9B"/>
    <w:rsid w:val="00F947CB"/>
    <w:rsid w:val="00F95A9F"/>
    <w:rsid w:val="00F968B0"/>
    <w:rsid w:val="00F968EF"/>
    <w:rsid w:val="00FA0767"/>
    <w:rsid w:val="00FA0871"/>
    <w:rsid w:val="00FA0D80"/>
    <w:rsid w:val="00FA12E8"/>
    <w:rsid w:val="00FA3407"/>
    <w:rsid w:val="00FA3950"/>
    <w:rsid w:val="00FA3EC9"/>
    <w:rsid w:val="00FA56E7"/>
    <w:rsid w:val="00FA5C02"/>
    <w:rsid w:val="00FA64D2"/>
    <w:rsid w:val="00FA6C68"/>
    <w:rsid w:val="00FA6E2E"/>
    <w:rsid w:val="00FA71B0"/>
    <w:rsid w:val="00FB0697"/>
    <w:rsid w:val="00FB10A3"/>
    <w:rsid w:val="00FB1783"/>
    <w:rsid w:val="00FB1F9F"/>
    <w:rsid w:val="00FB3D4D"/>
    <w:rsid w:val="00FB4942"/>
    <w:rsid w:val="00FB5687"/>
    <w:rsid w:val="00FB5C63"/>
    <w:rsid w:val="00FB5F5B"/>
    <w:rsid w:val="00FB6ADA"/>
    <w:rsid w:val="00FC19AC"/>
    <w:rsid w:val="00FC218B"/>
    <w:rsid w:val="00FC461B"/>
    <w:rsid w:val="00FC4D0C"/>
    <w:rsid w:val="00FC5DF9"/>
    <w:rsid w:val="00FC615F"/>
    <w:rsid w:val="00FC6907"/>
    <w:rsid w:val="00FC6AFA"/>
    <w:rsid w:val="00FC6F8E"/>
    <w:rsid w:val="00FC7656"/>
    <w:rsid w:val="00FC7AC8"/>
    <w:rsid w:val="00FD0A5C"/>
    <w:rsid w:val="00FD1C8D"/>
    <w:rsid w:val="00FD1DF4"/>
    <w:rsid w:val="00FD1F5C"/>
    <w:rsid w:val="00FD20E7"/>
    <w:rsid w:val="00FD247A"/>
    <w:rsid w:val="00FD33E2"/>
    <w:rsid w:val="00FD3AE8"/>
    <w:rsid w:val="00FD4948"/>
    <w:rsid w:val="00FD5274"/>
    <w:rsid w:val="00FD54FE"/>
    <w:rsid w:val="00FD5DD5"/>
    <w:rsid w:val="00FD6B7C"/>
    <w:rsid w:val="00FD6DAB"/>
    <w:rsid w:val="00FD7BE7"/>
    <w:rsid w:val="00FE1880"/>
    <w:rsid w:val="00FE194B"/>
    <w:rsid w:val="00FE1E2C"/>
    <w:rsid w:val="00FE2D14"/>
    <w:rsid w:val="00FE390A"/>
    <w:rsid w:val="00FE3A66"/>
    <w:rsid w:val="00FE3AF9"/>
    <w:rsid w:val="00FE4157"/>
    <w:rsid w:val="00FE4F54"/>
    <w:rsid w:val="00FE5972"/>
    <w:rsid w:val="00FE6703"/>
    <w:rsid w:val="00FE75EE"/>
    <w:rsid w:val="00FE7902"/>
    <w:rsid w:val="00FE7B4D"/>
    <w:rsid w:val="00FF0D1E"/>
    <w:rsid w:val="00FF0F66"/>
    <w:rsid w:val="00FF117B"/>
    <w:rsid w:val="00FF2CA2"/>
    <w:rsid w:val="00FF2D7F"/>
    <w:rsid w:val="00FF370F"/>
    <w:rsid w:val="00FF3C3B"/>
    <w:rsid w:val="00FF56EE"/>
    <w:rsid w:val="00FF613B"/>
    <w:rsid w:val="00FF62B5"/>
    <w:rsid w:val="00FF7955"/>
    <w:rsid w:val="00FF7E9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6AE99C9D"/>
  <w15:chartTrackingRefBased/>
  <w15:docId w15:val="{3259EFAA-5E88-4442-90AC-D9C8CBCB8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Closing" w:uiPriority="99"/>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78C5"/>
    <w:pPr>
      <w:widowControl w:val="0"/>
    </w:pPr>
    <w:rPr>
      <w:kern w:val="2"/>
      <w:sz w:val="24"/>
    </w:rPr>
  </w:style>
  <w:style w:type="paragraph" w:styleId="1">
    <w:name w:val="heading 1"/>
    <w:basedOn w:val="a"/>
    <w:next w:val="a"/>
    <w:qFormat/>
    <w:pPr>
      <w:numPr>
        <w:numId w:val="2"/>
      </w:numPr>
      <w:autoSpaceDE w:val="0"/>
      <w:autoSpaceDN w:val="0"/>
      <w:adjustRightInd w:val="0"/>
      <w:spacing w:before="60" w:after="60"/>
      <w:ind w:right="51"/>
      <w:jc w:val="both"/>
      <w:textAlignment w:val="bottom"/>
      <w:outlineLvl w:val="0"/>
    </w:pPr>
    <w:rPr>
      <w:rFonts w:ascii="全真楷書" w:eastAsia="全真楷書"/>
      <w:b/>
      <w:kern w:val="0"/>
      <w:sz w:val="23"/>
    </w:rPr>
  </w:style>
  <w:style w:type="paragraph" w:styleId="2">
    <w:name w:val="heading 2"/>
    <w:basedOn w:val="a"/>
    <w:next w:val="a0"/>
    <w:qFormat/>
    <w:pPr>
      <w:numPr>
        <w:ilvl w:val="1"/>
        <w:numId w:val="2"/>
      </w:numPr>
      <w:autoSpaceDE w:val="0"/>
      <w:autoSpaceDN w:val="0"/>
      <w:adjustRightInd w:val="0"/>
      <w:spacing w:before="60" w:after="60"/>
      <w:ind w:right="51"/>
      <w:jc w:val="both"/>
      <w:textAlignment w:val="bottom"/>
      <w:outlineLvl w:val="1"/>
    </w:pPr>
    <w:rPr>
      <w:rFonts w:ascii="全真楷書" w:eastAsia="全真楷書"/>
      <w:kern w:val="0"/>
      <w:sz w:val="23"/>
    </w:rPr>
  </w:style>
  <w:style w:type="paragraph" w:styleId="3">
    <w:name w:val="heading 3"/>
    <w:aliases w:val="(一)"/>
    <w:basedOn w:val="a"/>
    <w:next w:val="a0"/>
    <w:qFormat/>
    <w:pPr>
      <w:autoSpaceDE w:val="0"/>
      <w:autoSpaceDN w:val="0"/>
      <w:adjustRightInd w:val="0"/>
      <w:spacing w:before="60" w:after="60"/>
      <w:ind w:left="1831" w:right="1134" w:hanging="357"/>
      <w:jc w:val="both"/>
      <w:textAlignment w:val="bottom"/>
      <w:outlineLvl w:val="2"/>
    </w:pPr>
    <w:rPr>
      <w:rFonts w:ascii="全真楷書" w:eastAsia="全真楷書"/>
      <w:kern w:val="0"/>
      <w:sz w:val="23"/>
    </w:rPr>
  </w:style>
  <w:style w:type="paragraph" w:styleId="4">
    <w:name w:val="heading 4"/>
    <w:basedOn w:val="a"/>
    <w:next w:val="a0"/>
    <w:qFormat/>
    <w:pPr>
      <w:adjustRightInd w:val="0"/>
      <w:ind w:left="425" w:right="-426"/>
      <w:jc w:val="both"/>
      <w:textAlignment w:val="baseline"/>
      <w:outlineLvl w:val="3"/>
    </w:pPr>
    <w:rPr>
      <w:rFonts w:ascii="全真楷書" w:eastAsia="全真楷書"/>
      <w:kern w:val="0"/>
      <w:sz w:val="23"/>
    </w:rPr>
  </w:style>
  <w:style w:type="paragraph" w:styleId="7">
    <w:name w:val="heading 7"/>
    <w:basedOn w:val="a"/>
    <w:next w:val="a"/>
    <w:qFormat/>
    <w:pPr>
      <w:keepNext/>
      <w:numPr>
        <w:ilvl w:val="6"/>
        <w:numId w:val="2"/>
      </w:numPr>
      <w:adjustRightInd w:val="0"/>
      <w:spacing w:line="720" w:lineRule="auto"/>
      <w:jc w:val="both"/>
      <w:textAlignment w:val="baseline"/>
      <w:outlineLvl w:val="6"/>
    </w:pPr>
    <w:rPr>
      <w:rFonts w:ascii="Arial" w:hAnsi="Arial"/>
      <w:b/>
      <w:kern w:val="0"/>
      <w:sz w:val="36"/>
    </w:rPr>
  </w:style>
  <w:style w:type="paragraph" w:styleId="8">
    <w:name w:val="heading 8"/>
    <w:basedOn w:val="a"/>
    <w:next w:val="a"/>
    <w:qFormat/>
    <w:pPr>
      <w:keepNext/>
      <w:numPr>
        <w:ilvl w:val="7"/>
        <w:numId w:val="2"/>
      </w:numPr>
      <w:adjustRightInd w:val="0"/>
      <w:spacing w:line="720" w:lineRule="auto"/>
      <w:jc w:val="both"/>
      <w:textAlignment w:val="baseline"/>
      <w:outlineLvl w:val="7"/>
    </w:pPr>
    <w:rPr>
      <w:rFonts w:ascii="Arial" w:hAnsi="Arial"/>
      <w:kern w:val="0"/>
      <w:sz w:val="36"/>
    </w:rPr>
  </w:style>
  <w:style w:type="paragraph" w:styleId="9">
    <w:name w:val="heading 9"/>
    <w:basedOn w:val="a"/>
    <w:next w:val="a"/>
    <w:qFormat/>
    <w:pPr>
      <w:keepNext/>
      <w:numPr>
        <w:ilvl w:val="8"/>
        <w:numId w:val="2"/>
      </w:numPr>
      <w:adjustRightInd w:val="0"/>
      <w:spacing w:line="720" w:lineRule="auto"/>
      <w:jc w:val="both"/>
      <w:textAlignment w:val="baseline"/>
      <w:outlineLvl w:val="8"/>
    </w:pPr>
    <w:rPr>
      <w:rFonts w:ascii="Arial" w:hAnsi="Arial"/>
      <w:kern w:val="0"/>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480"/>
    </w:pPr>
  </w:style>
  <w:style w:type="paragraph" w:customStyle="1" w:styleId="10">
    <w:name w:val="樣式1"/>
    <w:basedOn w:val="a"/>
    <w:pPr>
      <w:ind w:left="680"/>
    </w:pPr>
    <w:rPr>
      <w:rFonts w:eastAsia="全真楷書"/>
    </w:rPr>
  </w:style>
  <w:style w:type="paragraph" w:customStyle="1" w:styleId="20">
    <w:name w:val="樣式2"/>
    <w:basedOn w:val="10"/>
    <w:pPr>
      <w:ind w:left="1304" w:hanging="170"/>
    </w:pPr>
  </w:style>
  <w:style w:type="paragraph" w:customStyle="1" w:styleId="30">
    <w:name w:val="樣式3"/>
    <w:basedOn w:val="a"/>
    <w:pPr>
      <w:ind w:left="1588" w:hanging="227"/>
    </w:pPr>
    <w:rPr>
      <w:rFonts w:eastAsia="全真楷書"/>
    </w:rPr>
  </w:style>
  <w:style w:type="paragraph" w:customStyle="1" w:styleId="5">
    <w:name w:val="樣式5"/>
    <w:basedOn w:val="30"/>
    <w:pPr>
      <w:ind w:left="1361" w:firstLine="0"/>
    </w:pPr>
  </w:style>
  <w:style w:type="paragraph" w:customStyle="1" w:styleId="21">
    <w:name w:val="標題 21"/>
    <w:basedOn w:val="2"/>
    <w:pPr>
      <w:ind w:left="720" w:hanging="540"/>
      <w:outlineLvl w:val="9"/>
    </w:pPr>
  </w:style>
  <w:style w:type="paragraph" w:customStyle="1" w:styleId="t1">
    <w:name w:val="t1"/>
    <w:basedOn w:val="a"/>
    <w:pPr>
      <w:autoSpaceDE w:val="0"/>
      <w:autoSpaceDN w:val="0"/>
      <w:adjustRightInd w:val="0"/>
      <w:spacing w:before="60" w:after="60"/>
      <w:ind w:right="51" w:hanging="360"/>
      <w:jc w:val="both"/>
      <w:textAlignment w:val="bottom"/>
    </w:pPr>
    <w:rPr>
      <w:rFonts w:ascii="全真楷書" w:eastAsia="全真楷書"/>
      <w:kern w:val="0"/>
      <w:sz w:val="23"/>
    </w:rPr>
  </w:style>
  <w:style w:type="character" w:styleId="a4">
    <w:name w:val="annotation reference"/>
    <w:semiHidden/>
    <w:rPr>
      <w:sz w:val="18"/>
    </w:rPr>
  </w:style>
  <w:style w:type="paragraph" w:customStyle="1" w:styleId="a5">
    <w:name w:val="壹"/>
    <w:basedOn w:val="a"/>
    <w:pPr>
      <w:ind w:left="567" w:right="-28"/>
    </w:pPr>
    <w:rPr>
      <w:rFonts w:ascii="全真楷書" w:eastAsia="全真楷書"/>
    </w:rPr>
  </w:style>
  <w:style w:type="paragraph" w:customStyle="1" w:styleId="a6">
    <w:name w:val="一"/>
    <w:basedOn w:val="2"/>
    <w:link w:val="a7"/>
    <w:pPr>
      <w:ind w:right="0"/>
    </w:pPr>
    <w:rPr>
      <w:sz w:val="24"/>
    </w:rPr>
  </w:style>
  <w:style w:type="paragraph" w:customStyle="1" w:styleId="a8">
    <w:name w:val="一下段"/>
    <w:basedOn w:val="10"/>
    <w:pPr>
      <w:ind w:left="1474" w:right="1134"/>
    </w:pPr>
    <w:rPr>
      <w:rFonts w:ascii="全真楷書"/>
    </w:rPr>
  </w:style>
  <w:style w:type="paragraph" w:customStyle="1" w:styleId="a9">
    <w:name w:val="(一)下一段"/>
    <w:basedOn w:val="3"/>
    <w:pPr>
      <w:ind w:left="1814" w:firstLine="0"/>
    </w:pPr>
  </w:style>
  <w:style w:type="paragraph" w:customStyle="1" w:styleId="11">
    <w:name w:val="1.下一段"/>
    <w:basedOn w:val="5"/>
    <w:pPr>
      <w:ind w:left="2041" w:right="1134"/>
    </w:pPr>
    <w:rPr>
      <w:rFonts w:ascii="全真楷書"/>
    </w:rPr>
  </w:style>
  <w:style w:type="paragraph" w:customStyle="1" w:styleId="12">
    <w:name w:val="(1)"/>
    <w:basedOn w:val="30"/>
    <w:pPr>
      <w:ind w:left="2268" w:right="1134"/>
    </w:pPr>
    <w:rPr>
      <w:rFonts w:ascii="全真楷書"/>
    </w:rPr>
  </w:style>
  <w:style w:type="paragraph" w:customStyle="1" w:styleId="aa">
    <w:name w:val="十一"/>
    <w:basedOn w:val="a6"/>
  </w:style>
  <w:style w:type="paragraph" w:customStyle="1" w:styleId="ab">
    <w:name w:val="壹下一段"/>
    <w:basedOn w:val="a"/>
    <w:pPr>
      <w:ind w:left="1021" w:right="1134"/>
    </w:pPr>
    <w:rPr>
      <w:rFonts w:ascii="全真楷書" w:eastAsia="全真楷書"/>
    </w:rPr>
  </w:style>
  <w:style w:type="paragraph" w:styleId="ac">
    <w:name w:val="annotation text"/>
    <w:basedOn w:val="a"/>
    <w:link w:val="ad"/>
    <w:semiHidden/>
  </w:style>
  <w:style w:type="paragraph" w:styleId="ae">
    <w:name w:val="header"/>
    <w:basedOn w:val="a"/>
    <w:link w:val="af"/>
    <w:uiPriority w:val="99"/>
    <w:pPr>
      <w:tabs>
        <w:tab w:val="center" w:pos="4153"/>
        <w:tab w:val="right" w:pos="8306"/>
      </w:tabs>
      <w:snapToGrid w:val="0"/>
    </w:pPr>
    <w:rPr>
      <w:sz w:val="20"/>
    </w:rPr>
  </w:style>
  <w:style w:type="paragraph" w:styleId="af0">
    <w:name w:val="footer"/>
    <w:basedOn w:val="a"/>
    <w:link w:val="af1"/>
    <w:uiPriority w:val="99"/>
    <w:pPr>
      <w:tabs>
        <w:tab w:val="center" w:pos="4153"/>
        <w:tab w:val="right" w:pos="8306"/>
      </w:tabs>
      <w:snapToGrid w:val="0"/>
    </w:pPr>
    <w:rPr>
      <w:sz w:val="20"/>
    </w:rPr>
  </w:style>
  <w:style w:type="character" w:styleId="af2">
    <w:name w:val="page number"/>
    <w:basedOn w:val="a1"/>
  </w:style>
  <w:style w:type="table" w:styleId="af3">
    <w:name w:val="Table Grid"/>
    <w:basedOn w:val="a2"/>
    <w:rsid w:val="00CF331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semiHidden/>
    <w:rsid w:val="0090244A"/>
    <w:rPr>
      <w:rFonts w:ascii="Arial" w:hAnsi="Arial"/>
      <w:sz w:val="18"/>
      <w:szCs w:val="18"/>
    </w:rPr>
  </w:style>
  <w:style w:type="character" w:customStyle="1" w:styleId="af1">
    <w:name w:val="頁尾 字元"/>
    <w:link w:val="af0"/>
    <w:uiPriority w:val="99"/>
    <w:rsid w:val="00287C9E"/>
    <w:rPr>
      <w:kern w:val="2"/>
    </w:rPr>
  </w:style>
  <w:style w:type="paragraph" w:customStyle="1" w:styleId="Default">
    <w:name w:val="Default"/>
    <w:rsid w:val="00AF7A28"/>
    <w:pPr>
      <w:widowControl w:val="0"/>
      <w:autoSpaceDE w:val="0"/>
      <w:autoSpaceDN w:val="0"/>
      <w:adjustRightInd w:val="0"/>
    </w:pPr>
    <w:rPr>
      <w:rFonts w:ascii="標楷體" w:hAnsi="標楷體" w:cs="標楷體"/>
      <w:color w:val="000000"/>
      <w:sz w:val="24"/>
      <w:szCs w:val="24"/>
    </w:rPr>
  </w:style>
  <w:style w:type="paragraph" w:styleId="af5">
    <w:name w:val="annotation subject"/>
    <w:basedOn w:val="ac"/>
    <w:next w:val="ac"/>
    <w:link w:val="af6"/>
    <w:rsid w:val="00A55390"/>
    <w:rPr>
      <w:b/>
      <w:bCs/>
    </w:rPr>
  </w:style>
  <w:style w:type="character" w:customStyle="1" w:styleId="ad">
    <w:name w:val="註解文字 字元"/>
    <w:link w:val="ac"/>
    <w:semiHidden/>
    <w:rsid w:val="00A55390"/>
    <w:rPr>
      <w:kern w:val="2"/>
      <w:sz w:val="24"/>
    </w:rPr>
  </w:style>
  <w:style w:type="character" w:customStyle="1" w:styleId="af6">
    <w:name w:val="註解主旨 字元"/>
    <w:link w:val="af5"/>
    <w:rsid w:val="00A55390"/>
    <w:rPr>
      <w:b/>
      <w:bCs/>
      <w:kern w:val="2"/>
      <w:sz w:val="24"/>
    </w:rPr>
  </w:style>
  <w:style w:type="character" w:customStyle="1" w:styleId="af">
    <w:name w:val="頁首 字元"/>
    <w:basedOn w:val="a1"/>
    <w:link w:val="ae"/>
    <w:uiPriority w:val="99"/>
    <w:rsid w:val="00A94369"/>
    <w:rPr>
      <w:kern w:val="2"/>
    </w:rPr>
  </w:style>
  <w:style w:type="paragraph" w:customStyle="1" w:styleId="13">
    <w:name w:val="1.內文"/>
    <w:uiPriority w:val="99"/>
    <w:rsid w:val="004F007B"/>
    <w:pPr>
      <w:widowControl w:val="0"/>
      <w:autoSpaceDE w:val="0"/>
      <w:autoSpaceDN w:val="0"/>
      <w:adjustRightInd w:val="0"/>
      <w:spacing w:line="368" w:lineRule="exact"/>
      <w:ind w:left="1230" w:firstLine="481"/>
      <w:jc w:val="both"/>
    </w:pPr>
    <w:rPr>
      <w:rFonts w:ascii="標楷體" w:eastAsia="標楷體" w:cs="標楷體"/>
      <w:color w:val="000000"/>
      <w:sz w:val="24"/>
      <w:szCs w:val="24"/>
    </w:rPr>
  </w:style>
  <w:style w:type="paragraph" w:customStyle="1" w:styleId="110">
    <w:name w:val="11."/>
    <w:uiPriority w:val="99"/>
    <w:rsid w:val="004F007B"/>
    <w:pPr>
      <w:widowControl w:val="0"/>
      <w:autoSpaceDE w:val="0"/>
      <w:autoSpaceDN w:val="0"/>
      <w:adjustRightInd w:val="0"/>
      <w:spacing w:line="368" w:lineRule="exact"/>
      <w:ind w:left="1230" w:hanging="294"/>
      <w:jc w:val="both"/>
    </w:pPr>
    <w:rPr>
      <w:rFonts w:ascii="標楷體" w:eastAsia="標楷體" w:cs="標楷體"/>
      <w:color w:val="000000"/>
      <w:sz w:val="24"/>
      <w:szCs w:val="24"/>
    </w:rPr>
  </w:style>
  <w:style w:type="paragraph" w:customStyle="1" w:styleId="14">
    <w:name w:val="(1)內文"/>
    <w:uiPriority w:val="99"/>
    <w:rsid w:val="00446F18"/>
    <w:pPr>
      <w:widowControl w:val="0"/>
      <w:autoSpaceDE w:val="0"/>
      <w:autoSpaceDN w:val="0"/>
      <w:adjustRightInd w:val="0"/>
      <w:spacing w:line="368" w:lineRule="exact"/>
      <w:ind w:left="1457" w:firstLine="481"/>
      <w:jc w:val="both"/>
    </w:pPr>
    <w:rPr>
      <w:rFonts w:ascii="標楷體" w:eastAsia="標楷體" w:cs="標楷體"/>
      <w:color w:val="000000"/>
      <w:sz w:val="24"/>
      <w:szCs w:val="24"/>
    </w:rPr>
  </w:style>
  <w:style w:type="paragraph" w:customStyle="1" w:styleId="120">
    <w:name w:val="12粗居中"/>
    <w:uiPriority w:val="99"/>
    <w:rsid w:val="00446F18"/>
    <w:pPr>
      <w:widowControl w:val="0"/>
      <w:autoSpaceDE w:val="0"/>
      <w:autoSpaceDN w:val="0"/>
      <w:adjustRightInd w:val="0"/>
      <w:spacing w:line="368" w:lineRule="exact"/>
      <w:jc w:val="center"/>
    </w:pPr>
    <w:rPr>
      <w:rFonts w:ascii="標楷體" w:eastAsia="標楷體" w:cs="標楷體"/>
      <w:b/>
      <w:bCs/>
      <w:color w:val="000000"/>
      <w:sz w:val="24"/>
      <w:szCs w:val="24"/>
    </w:rPr>
  </w:style>
  <w:style w:type="character" w:customStyle="1" w:styleId="a7">
    <w:name w:val="一 字元"/>
    <w:link w:val="a6"/>
    <w:rsid w:val="008D579A"/>
    <w:rPr>
      <w:rFonts w:ascii="全真楷書" w:eastAsia="全真楷書"/>
      <w:sz w:val="24"/>
    </w:rPr>
  </w:style>
  <w:style w:type="paragraph" w:styleId="af7">
    <w:name w:val="Closing"/>
    <w:basedOn w:val="a"/>
    <w:link w:val="af8"/>
    <w:uiPriority w:val="99"/>
    <w:unhideWhenUsed/>
    <w:rsid w:val="008D579A"/>
    <w:pPr>
      <w:ind w:leftChars="1800" w:left="100"/>
    </w:pPr>
    <w:rPr>
      <w:rFonts w:asciiTheme="minorHAnsi" w:eastAsiaTheme="minorEastAsia" w:hAnsiTheme="minorHAnsi" w:cstheme="minorBidi"/>
      <w:szCs w:val="22"/>
    </w:rPr>
  </w:style>
  <w:style w:type="character" w:customStyle="1" w:styleId="af8">
    <w:name w:val="結語 字元"/>
    <w:basedOn w:val="a1"/>
    <w:link w:val="af7"/>
    <w:uiPriority w:val="99"/>
    <w:rsid w:val="008D579A"/>
    <w:rPr>
      <w:rFonts w:asciiTheme="minorHAnsi" w:eastAsiaTheme="minorEastAsia" w:hAnsiTheme="minorHAnsi" w:cstheme="minorBidi"/>
      <w:kern w:val="2"/>
      <w:sz w:val="24"/>
      <w:szCs w:val="22"/>
    </w:rPr>
  </w:style>
  <w:style w:type="paragraph" w:styleId="af9">
    <w:name w:val="List Paragraph"/>
    <w:basedOn w:val="a"/>
    <w:uiPriority w:val="34"/>
    <w:qFormat/>
    <w:rsid w:val="00387F13"/>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92176">
      <w:bodyDiv w:val="1"/>
      <w:marLeft w:val="0"/>
      <w:marRight w:val="0"/>
      <w:marTop w:val="0"/>
      <w:marBottom w:val="0"/>
      <w:divBdr>
        <w:top w:val="none" w:sz="0" w:space="0" w:color="auto"/>
        <w:left w:val="none" w:sz="0" w:space="0" w:color="auto"/>
        <w:bottom w:val="none" w:sz="0" w:space="0" w:color="auto"/>
        <w:right w:val="none" w:sz="0" w:space="0" w:color="auto"/>
      </w:divBdr>
    </w:div>
    <w:div w:id="120541492">
      <w:bodyDiv w:val="1"/>
      <w:marLeft w:val="0"/>
      <w:marRight w:val="0"/>
      <w:marTop w:val="0"/>
      <w:marBottom w:val="0"/>
      <w:divBdr>
        <w:top w:val="none" w:sz="0" w:space="0" w:color="auto"/>
        <w:left w:val="none" w:sz="0" w:space="0" w:color="auto"/>
        <w:bottom w:val="none" w:sz="0" w:space="0" w:color="auto"/>
        <w:right w:val="none" w:sz="0" w:space="0" w:color="auto"/>
      </w:divBdr>
    </w:div>
    <w:div w:id="965163586">
      <w:bodyDiv w:val="1"/>
      <w:marLeft w:val="0"/>
      <w:marRight w:val="0"/>
      <w:marTop w:val="0"/>
      <w:marBottom w:val="0"/>
      <w:divBdr>
        <w:top w:val="none" w:sz="0" w:space="0" w:color="auto"/>
        <w:left w:val="none" w:sz="0" w:space="0" w:color="auto"/>
        <w:bottom w:val="none" w:sz="0" w:space="0" w:color="auto"/>
        <w:right w:val="none" w:sz="0" w:space="0" w:color="auto"/>
      </w:divBdr>
    </w:div>
    <w:div w:id="1536388103">
      <w:bodyDiv w:val="1"/>
      <w:marLeft w:val="0"/>
      <w:marRight w:val="0"/>
      <w:marTop w:val="0"/>
      <w:marBottom w:val="0"/>
      <w:divBdr>
        <w:top w:val="none" w:sz="0" w:space="0" w:color="auto"/>
        <w:left w:val="none" w:sz="0" w:space="0" w:color="auto"/>
        <w:bottom w:val="none" w:sz="0" w:space="0" w:color="auto"/>
        <w:right w:val="none" w:sz="0" w:space="0" w:color="auto"/>
      </w:divBdr>
    </w:div>
    <w:div w:id="1632591885">
      <w:bodyDiv w:val="1"/>
      <w:marLeft w:val="0"/>
      <w:marRight w:val="0"/>
      <w:marTop w:val="0"/>
      <w:marBottom w:val="0"/>
      <w:divBdr>
        <w:top w:val="none" w:sz="0" w:space="0" w:color="auto"/>
        <w:left w:val="none" w:sz="0" w:space="0" w:color="auto"/>
        <w:bottom w:val="none" w:sz="0" w:space="0" w:color="auto"/>
        <w:right w:val="none" w:sz="0" w:space="0" w:color="auto"/>
      </w:divBdr>
    </w:div>
    <w:div w:id="1685472536">
      <w:bodyDiv w:val="1"/>
      <w:marLeft w:val="0"/>
      <w:marRight w:val="0"/>
      <w:marTop w:val="0"/>
      <w:marBottom w:val="0"/>
      <w:divBdr>
        <w:top w:val="none" w:sz="0" w:space="0" w:color="auto"/>
        <w:left w:val="none" w:sz="0" w:space="0" w:color="auto"/>
        <w:bottom w:val="none" w:sz="0" w:space="0" w:color="auto"/>
        <w:right w:val="none" w:sz="0" w:space="0" w:color="auto"/>
      </w:divBdr>
    </w:div>
    <w:div w:id="1730765142">
      <w:bodyDiv w:val="1"/>
      <w:marLeft w:val="0"/>
      <w:marRight w:val="0"/>
      <w:marTop w:val="0"/>
      <w:marBottom w:val="0"/>
      <w:divBdr>
        <w:top w:val="none" w:sz="0" w:space="0" w:color="auto"/>
        <w:left w:val="none" w:sz="0" w:space="0" w:color="auto"/>
        <w:bottom w:val="none" w:sz="0" w:space="0" w:color="auto"/>
        <w:right w:val="none" w:sz="0" w:space="0" w:color="auto"/>
      </w:divBdr>
    </w:div>
    <w:div w:id="1947956468">
      <w:bodyDiv w:val="1"/>
      <w:marLeft w:val="0"/>
      <w:marRight w:val="0"/>
      <w:marTop w:val="0"/>
      <w:marBottom w:val="0"/>
      <w:divBdr>
        <w:top w:val="none" w:sz="0" w:space="0" w:color="auto"/>
        <w:left w:val="none" w:sz="0" w:space="0" w:color="auto"/>
        <w:bottom w:val="none" w:sz="0" w:space="0" w:color="auto"/>
        <w:right w:val="none" w:sz="0" w:space="0" w:color="auto"/>
      </w:divBdr>
    </w:div>
    <w:div w:id="2058893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06311B-061F-4E8F-B6AC-F63CB54CD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996</TotalTime>
  <Pages>26</Pages>
  <Words>3288</Words>
  <Characters>18747</Characters>
  <Application>Microsoft Office Word</Application>
  <DocSecurity>0</DocSecurity>
  <Lines>156</Lines>
  <Paragraphs>43</Paragraphs>
  <ScaleCrop>false</ScaleCrop>
  <Company>Taipower</Company>
  <LinksUpToDate>false</LinksUpToDate>
  <CharactersWithSpaces>21992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重要會計政策之彙總說明：</dc:title>
  <dc:subject/>
  <dc:creator>Tpc</dc:creator>
  <cp:keywords/>
  <dc:description/>
  <cp:lastModifiedBy>侯佑儀</cp:lastModifiedBy>
  <cp:revision>37</cp:revision>
  <cp:lastPrinted>2024-01-25T06:46:00Z</cp:lastPrinted>
  <dcterms:created xsi:type="dcterms:W3CDTF">2023-12-15T01:23:00Z</dcterms:created>
  <dcterms:modified xsi:type="dcterms:W3CDTF">2024-02-01T00:46:00Z</dcterms:modified>
</cp:coreProperties>
</file>