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37" w:rsidRPr="00DA6945" w:rsidRDefault="00FC38D0" w:rsidP="007C77AE">
      <w:pPr>
        <w:spacing w:before="40" w:after="40" w:line="400" w:lineRule="exact"/>
        <w:jc w:val="center"/>
        <w:rPr>
          <w:b/>
          <w:sz w:val="40"/>
          <w:szCs w:val="40"/>
        </w:rPr>
      </w:pPr>
      <w:r w:rsidRPr="00DA6945">
        <w:rPr>
          <w:rFonts w:ascii="Times New Roman" w:hint="eastAsia"/>
          <w:b/>
          <w:sz w:val="40"/>
          <w:szCs w:val="40"/>
        </w:rPr>
        <w:t>第十八章</w:t>
      </w:r>
      <w:r w:rsidRPr="00DA6945">
        <w:rPr>
          <w:rFonts w:ascii="Times New Roman" w:hint="eastAsia"/>
          <w:b/>
          <w:sz w:val="40"/>
          <w:szCs w:val="40"/>
        </w:rPr>
        <w:t xml:space="preserve">  </w:t>
      </w:r>
      <w:r w:rsidR="00C26537" w:rsidRPr="00DA6945">
        <w:rPr>
          <w:rFonts w:hint="eastAsia"/>
          <w:b/>
          <w:sz w:val="40"/>
          <w:szCs w:val="40"/>
        </w:rPr>
        <w:t>主汽機之控制及保護</w:t>
      </w:r>
    </w:p>
    <w:p w:rsidR="00C26537" w:rsidRPr="00DA6945" w:rsidRDefault="00C26537" w:rsidP="003D6975">
      <w:pPr>
        <w:pStyle w:val="a5"/>
        <w:spacing w:before="480"/>
        <w:ind w:leftChars="50" w:left="140"/>
        <w:rPr>
          <w:rFonts w:ascii="標楷體"/>
          <w:sz w:val="36"/>
          <w:szCs w:val="36"/>
        </w:rPr>
      </w:pPr>
      <w:r w:rsidRPr="00DA6945">
        <w:rPr>
          <w:rFonts w:ascii="標楷體" w:hint="eastAsia"/>
          <w:sz w:val="36"/>
          <w:szCs w:val="36"/>
        </w:rPr>
        <w:t>壹</w:t>
      </w:r>
      <w:r w:rsidRPr="00DA6945">
        <w:rPr>
          <w:rFonts w:ascii="標楷體"/>
          <w:sz w:val="36"/>
          <w:szCs w:val="36"/>
        </w:rPr>
        <w:t>、</w:t>
      </w:r>
      <w:r w:rsidRPr="00DA6945">
        <w:rPr>
          <w:rFonts w:ascii="標楷體" w:hint="eastAsia"/>
          <w:sz w:val="36"/>
          <w:szCs w:val="36"/>
        </w:rPr>
        <w:t>主汽機控制系統</w:t>
      </w:r>
      <w:r w:rsidRPr="00DA6945">
        <w:rPr>
          <w:rFonts w:ascii="標楷體"/>
          <w:sz w:val="36"/>
          <w:szCs w:val="36"/>
        </w:rPr>
        <w:t>(</w:t>
      </w:r>
      <w:r w:rsidRPr="00DA6945">
        <w:rPr>
          <w:rFonts w:ascii="標楷體" w:hint="eastAsia"/>
          <w:sz w:val="36"/>
          <w:szCs w:val="36"/>
        </w:rPr>
        <w:t>數位電子液壓</w:t>
      </w:r>
      <w:r w:rsidRPr="00DA6945">
        <w:rPr>
          <w:rFonts w:ascii="標楷體"/>
          <w:sz w:val="36"/>
          <w:szCs w:val="36"/>
        </w:rPr>
        <w:t>)</w:t>
      </w:r>
      <w:r w:rsidRPr="00DA6945">
        <w:rPr>
          <w:rFonts w:ascii="標楷體" w:hint="eastAsia"/>
          <w:sz w:val="36"/>
          <w:szCs w:val="36"/>
        </w:rPr>
        <w:t>組件</w:t>
      </w:r>
    </w:p>
    <w:p w:rsidR="00C26537" w:rsidRPr="00DA6945" w:rsidRDefault="007C77AE">
      <w:pPr>
        <w:pStyle w:val="1-1"/>
        <w:rPr>
          <w:rFonts w:ascii="標楷體"/>
          <w:b/>
        </w:rPr>
      </w:pPr>
      <w:r w:rsidRPr="00DA6945">
        <w:rPr>
          <w:rFonts w:ascii="標楷體" w:hint="eastAsia"/>
          <w:b/>
        </w:rPr>
        <w:t>一、</w:t>
      </w:r>
      <w:r w:rsidR="00C26537" w:rsidRPr="00DA6945">
        <w:rPr>
          <w:rFonts w:ascii="標楷體" w:hint="eastAsia"/>
          <w:b/>
        </w:rPr>
        <w:t>概述：</w:t>
      </w:r>
    </w:p>
    <w:p w:rsidR="00C26537" w:rsidRPr="00DA6945" w:rsidRDefault="00C26537" w:rsidP="00335267">
      <w:pPr>
        <w:spacing w:before="40" w:after="40" w:line="400" w:lineRule="exact"/>
        <w:ind w:leftChars="350" w:left="980" w:firstLineChars="200" w:firstLine="560"/>
      </w:pPr>
      <w:r w:rsidRPr="00DA6945">
        <w:rPr>
          <w:rFonts w:hint="eastAsia"/>
        </w:rPr>
        <w:t>反應器產生之蒸汽，經由汽機之蒸汽流量，由</w:t>
      </w:r>
      <w:r w:rsidR="00B41117" w:rsidRPr="00B41117">
        <w:rPr>
          <w:rFonts w:hint="eastAsia"/>
        </w:rPr>
        <w:t>高壓油</w:t>
      </w:r>
      <w:r w:rsidRPr="00DA6945">
        <w:rPr>
          <w:rFonts w:hint="eastAsia"/>
        </w:rPr>
        <w:t>控制系統控制液壓油系統</w:t>
      </w:r>
      <w:proofErr w:type="gramStart"/>
      <w:r w:rsidRPr="00DA6945">
        <w:rPr>
          <w:rFonts w:hint="eastAsia"/>
        </w:rPr>
        <w:t>之閥引</w:t>
      </w:r>
      <w:proofErr w:type="gramEnd"/>
      <w:r w:rsidRPr="00DA6945">
        <w:rPr>
          <w:rFonts w:hint="eastAsia"/>
        </w:rPr>
        <w:t>動器油壓，以達到汽機蒸汽</w:t>
      </w:r>
      <w:proofErr w:type="gramStart"/>
      <w:r w:rsidRPr="00DA6945">
        <w:rPr>
          <w:rFonts w:hint="eastAsia"/>
        </w:rPr>
        <w:t>之開度控制</w:t>
      </w:r>
      <w:proofErr w:type="gramEnd"/>
      <w:r w:rsidRPr="00DA6945">
        <w:rPr>
          <w:rFonts w:hint="eastAsia"/>
        </w:rPr>
        <w:t>，進而控制汽機之蒸汽流量、速度和發電量等參數，此控制系統由下列五個主要部份與組成：</w:t>
      </w:r>
    </w:p>
    <w:p w:rsidR="00C26537" w:rsidRPr="00DA6945" w:rsidRDefault="00C26537" w:rsidP="00335267">
      <w:pPr>
        <w:pStyle w:val="10"/>
        <w:spacing w:line="400" w:lineRule="exact"/>
        <w:ind w:left="1542"/>
        <w:rPr>
          <w:rFonts w:ascii="標楷體"/>
        </w:rPr>
      </w:pPr>
      <w:r w:rsidRPr="00DA6945">
        <w:rPr>
          <w:rFonts w:ascii="標楷體"/>
        </w:rPr>
        <w:t>1.</w:t>
      </w:r>
      <w:r w:rsidRPr="00DA6945">
        <w:rPr>
          <w:rFonts w:ascii="標楷體" w:hint="eastAsia"/>
        </w:rPr>
        <w:t>蒸汽閥，伺服閥及閥引動器。</w:t>
      </w:r>
    </w:p>
    <w:p w:rsidR="00C26537" w:rsidRPr="00DA6945" w:rsidRDefault="00C26537" w:rsidP="00335267">
      <w:pPr>
        <w:pStyle w:val="10"/>
        <w:spacing w:line="400" w:lineRule="exact"/>
        <w:ind w:left="1542"/>
        <w:rPr>
          <w:rFonts w:ascii="標楷體"/>
        </w:rPr>
      </w:pPr>
      <w:r w:rsidRPr="00DA6945">
        <w:rPr>
          <w:rFonts w:ascii="標楷體"/>
        </w:rPr>
        <w:t>2.</w:t>
      </w:r>
      <w:r w:rsidRPr="00DA6945">
        <w:rPr>
          <w:rFonts w:ascii="標楷體" w:hint="eastAsia"/>
        </w:rPr>
        <w:t>高壓油控制系統。</w:t>
      </w:r>
    </w:p>
    <w:p w:rsidR="00C26537" w:rsidRPr="00DA6945" w:rsidRDefault="00C26537" w:rsidP="00335267">
      <w:pPr>
        <w:pStyle w:val="10"/>
        <w:spacing w:line="400" w:lineRule="exact"/>
        <w:ind w:left="1542"/>
        <w:rPr>
          <w:rFonts w:ascii="標楷體"/>
        </w:rPr>
      </w:pPr>
      <w:r w:rsidRPr="00DA6945">
        <w:rPr>
          <w:rFonts w:ascii="標楷體"/>
        </w:rPr>
        <w:t>3.</w:t>
      </w:r>
      <w:r w:rsidRPr="00DA6945">
        <w:rPr>
          <w:rFonts w:ascii="標楷體" w:hint="eastAsia"/>
        </w:rPr>
        <w:t>潤滑油及機械－液壓緊急跳脫系統。</w:t>
      </w:r>
    </w:p>
    <w:p w:rsidR="00C26537" w:rsidRPr="00DA6945" w:rsidRDefault="00C26537" w:rsidP="00335267">
      <w:pPr>
        <w:pStyle w:val="10"/>
        <w:spacing w:line="400" w:lineRule="exact"/>
        <w:ind w:left="1542"/>
        <w:rPr>
          <w:rFonts w:ascii="標楷體"/>
        </w:rPr>
      </w:pPr>
      <w:r w:rsidRPr="00DA6945">
        <w:rPr>
          <w:rFonts w:ascii="標楷體"/>
        </w:rPr>
        <w:t>4.</w:t>
      </w:r>
      <w:r w:rsidRPr="00DA6945">
        <w:rPr>
          <w:rFonts w:ascii="標楷體" w:hint="eastAsia"/>
        </w:rPr>
        <w:t>值班員控制監視盤。</w:t>
      </w:r>
    </w:p>
    <w:p w:rsidR="00C26537" w:rsidRPr="00DA6945" w:rsidRDefault="00C26537" w:rsidP="00335267">
      <w:pPr>
        <w:pStyle w:val="10"/>
        <w:spacing w:line="400" w:lineRule="exact"/>
        <w:ind w:left="1542"/>
        <w:rPr>
          <w:rFonts w:ascii="標楷體"/>
        </w:rPr>
      </w:pPr>
      <w:r w:rsidRPr="00DA6945">
        <w:rPr>
          <w:rFonts w:ascii="標楷體"/>
        </w:rPr>
        <w:t>5.</w:t>
      </w:r>
      <w:r w:rsidRPr="00DA6945">
        <w:rPr>
          <w:rFonts w:ascii="標楷體" w:hint="eastAsia"/>
        </w:rPr>
        <w:t>電子控制設備。</w:t>
      </w:r>
    </w:p>
    <w:p w:rsidR="00C26537" w:rsidRPr="00DA6945" w:rsidRDefault="007C77AE" w:rsidP="007C77AE">
      <w:pPr>
        <w:pStyle w:val="af"/>
        <w:rPr>
          <w:color w:val="auto"/>
        </w:rPr>
      </w:pPr>
      <w:r w:rsidRPr="00DA6945">
        <w:rPr>
          <w:rFonts w:hint="eastAsia"/>
          <w:color w:val="auto"/>
        </w:rPr>
        <w:t>二、</w:t>
      </w:r>
      <w:r w:rsidR="00C26537" w:rsidRPr="00DA6945">
        <w:rPr>
          <w:rFonts w:hint="eastAsia"/>
          <w:color w:val="auto"/>
        </w:rPr>
        <w:t>汽機之蒸汽流程</w:t>
      </w:r>
    </w:p>
    <w:p w:rsidR="00001A38" w:rsidRPr="00DA6945" w:rsidRDefault="00C26537" w:rsidP="003D6975">
      <w:pPr>
        <w:spacing w:before="40" w:after="40" w:line="400" w:lineRule="exact"/>
        <w:ind w:leftChars="350" w:left="980" w:firstLineChars="200" w:firstLine="560"/>
      </w:pPr>
      <w:r w:rsidRPr="00DA6945">
        <w:rPr>
          <w:rFonts w:hint="eastAsia"/>
        </w:rPr>
        <w:t>汽機之蒸汽流程：蒸汽由主蒸汽</w:t>
      </w:r>
      <w:proofErr w:type="gramStart"/>
      <w:r w:rsidRPr="00DA6945">
        <w:rPr>
          <w:rFonts w:hint="eastAsia"/>
        </w:rPr>
        <w:t>管經</w:t>
      </w:r>
      <w:proofErr w:type="gramEnd"/>
      <w:r w:rsidRPr="00DA6945">
        <w:rPr>
          <w:rFonts w:hint="eastAsia"/>
        </w:rPr>
        <w:t>四只節流閥分成兩路</w:t>
      </w:r>
      <w:proofErr w:type="gramStart"/>
      <w:r w:rsidRPr="00DA6945">
        <w:rPr>
          <w:rFonts w:hint="eastAsia"/>
        </w:rPr>
        <w:t>進入汽櫃後</w:t>
      </w:r>
      <w:proofErr w:type="gramEnd"/>
      <w:r w:rsidRPr="00DA6945">
        <w:rPr>
          <w:rFonts w:hint="eastAsia"/>
        </w:rPr>
        <w:t>流經四只調</w:t>
      </w:r>
      <w:proofErr w:type="gramStart"/>
      <w:r w:rsidRPr="00DA6945">
        <w:rPr>
          <w:rFonts w:hint="eastAsia"/>
        </w:rPr>
        <w:t>速閥再</w:t>
      </w:r>
      <w:proofErr w:type="gramEnd"/>
      <w:r w:rsidRPr="00DA6945">
        <w:rPr>
          <w:rFonts w:hint="eastAsia"/>
        </w:rPr>
        <w:t>進入高壓</w:t>
      </w:r>
      <w:proofErr w:type="gramStart"/>
      <w:r w:rsidRPr="00DA6945">
        <w:rPr>
          <w:rFonts w:hint="eastAsia"/>
        </w:rPr>
        <w:t>汽機做功後</w:t>
      </w:r>
      <w:proofErr w:type="gramEnd"/>
      <w:r w:rsidRPr="00DA6945">
        <w:rPr>
          <w:rFonts w:hint="eastAsia"/>
        </w:rPr>
        <w:t>，由高壓汽機</w:t>
      </w:r>
      <w:proofErr w:type="gramStart"/>
      <w:r w:rsidRPr="00DA6945">
        <w:rPr>
          <w:rFonts w:hint="eastAsia"/>
        </w:rPr>
        <w:t>排汽端</w:t>
      </w:r>
      <w:proofErr w:type="gramEnd"/>
      <w:r w:rsidRPr="00DA6945">
        <w:rPr>
          <w:rFonts w:hint="eastAsia"/>
        </w:rPr>
        <w:t>分成四路流到汽水分離</w:t>
      </w:r>
      <w:proofErr w:type="gramStart"/>
      <w:r w:rsidRPr="00DA6945">
        <w:rPr>
          <w:rFonts w:hint="eastAsia"/>
        </w:rPr>
        <w:t>再熱器</w:t>
      </w:r>
      <w:proofErr w:type="gramEnd"/>
      <w:r w:rsidRPr="00DA6945">
        <w:t>A</w:t>
      </w:r>
      <w:r w:rsidR="00742ED9" w:rsidRPr="00DA6945">
        <w:t xml:space="preserve"> </w:t>
      </w:r>
      <w:r w:rsidRPr="00DA6945">
        <w:rPr>
          <w:rFonts w:hint="eastAsia"/>
        </w:rPr>
        <w:t>和</w:t>
      </w:r>
      <w:r w:rsidRPr="00DA6945">
        <w:t>B</w:t>
      </w:r>
      <w:r w:rsidRPr="00DA6945">
        <w:rPr>
          <w:rFonts w:hint="eastAsia"/>
        </w:rPr>
        <w:t>，再經由再</w:t>
      </w:r>
      <w:proofErr w:type="gramStart"/>
      <w:r w:rsidRPr="00DA6945">
        <w:rPr>
          <w:rFonts w:hint="eastAsia"/>
        </w:rPr>
        <w:t>熱閥及中間閥</w:t>
      </w:r>
      <w:proofErr w:type="gramEnd"/>
      <w:r w:rsidRPr="00DA6945">
        <w:rPr>
          <w:rFonts w:hint="eastAsia"/>
        </w:rPr>
        <w:t>進入低壓汽機，最後由低壓汽機</w:t>
      </w:r>
      <w:proofErr w:type="gramStart"/>
      <w:r w:rsidRPr="00DA6945">
        <w:rPr>
          <w:rFonts w:hint="eastAsia"/>
        </w:rPr>
        <w:t>排汽端</w:t>
      </w:r>
      <w:proofErr w:type="gramEnd"/>
      <w:r w:rsidRPr="00DA6945">
        <w:rPr>
          <w:rFonts w:hint="eastAsia"/>
        </w:rPr>
        <w:t>進入主冷凝器冷卻為冷凝水再送回反應器構成封閉迴路。</w:t>
      </w:r>
    </w:p>
    <w:p w:rsidR="00C26537" w:rsidRPr="00DA6945" w:rsidRDefault="007C77AE" w:rsidP="007C77AE">
      <w:pPr>
        <w:pStyle w:val="af"/>
        <w:rPr>
          <w:color w:val="auto"/>
        </w:rPr>
      </w:pPr>
      <w:r w:rsidRPr="00DA6945">
        <w:rPr>
          <w:rFonts w:hint="eastAsia"/>
          <w:color w:val="auto"/>
        </w:rPr>
        <w:t>三、</w:t>
      </w:r>
      <w:r w:rsidR="00C26537" w:rsidRPr="00DA6945">
        <w:rPr>
          <w:rFonts w:hint="eastAsia"/>
          <w:color w:val="auto"/>
        </w:rPr>
        <w:t>閥引動器及伺服閥之功能特性和動作流程。</w:t>
      </w:r>
    </w:p>
    <w:p w:rsidR="00C26537" w:rsidRPr="00DA6945" w:rsidRDefault="00C26537" w:rsidP="00335267">
      <w:pPr>
        <w:pStyle w:val="10"/>
        <w:spacing w:before="0" w:after="0" w:line="400" w:lineRule="exact"/>
        <w:ind w:left="1122"/>
        <w:rPr>
          <w:rFonts w:ascii="標楷體"/>
        </w:rPr>
      </w:pPr>
      <w:r w:rsidRPr="00DA6945">
        <w:rPr>
          <w:rFonts w:ascii="標楷體"/>
        </w:rPr>
        <w:t>1.</w:t>
      </w:r>
      <w:r w:rsidRPr="00DA6945">
        <w:rPr>
          <w:rFonts w:ascii="標楷體" w:hint="eastAsia"/>
        </w:rPr>
        <w:t>蒸汽閥、</w:t>
      </w:r>
      <w:proofErr w:type="gramStart"/>
      <w:r w:rsidRPr="00DA6945">
        <w:rPr>
          <w:rFonts w:ascii="標楷體" w:hint="eastAsia"/>
        </w:rPr>
        <w:t>伺服閥及引</w:t>
      </w:r>
      <w:proofErr w:type="gramEnd"/>
      <w:r w:rsidRPr="00DA6945">
        <w:rPr>
          <w:rFonts w:ascii="標楷體" w:hint="eastAsia"/>
        </w:rPr>
        <w:t>動器</w:t>
      </w:r>
    </w:p>
    <w:p w:rsidR="00C26537" w:rsidRPr="00DA6945" w:rsidRDefault="00C26537" w:rsidP="00335267">
      <w:pPr>
        <w:pStyle w:val="11"/>
        <w:spacing w:before="0" w:after="0" w:line="400" w:lineRule="exact"/>
        <w:ind w:leftChars="346" w:left="1395" w:hangingChars="152" w:hanging="426"/>
      </w:pPr>
      <w:r w:rsidRPr="00DA6945">
        <w:t>(1)</w:t>
      </w:r>
      <w:r w:rsidRPr="00DA6945">
        <w:rPr>
          <w:rFonts w:hint="eastAsia"/>
        </w:rPr>
        <w:t>節流閥（四只）節流閥為一雙</w:t>
      </w:r>
      <w:proofErr w:type="gramStart"/>
      <w:r w:rsidRPr="00DA6945">
        <w:rPr>
          <w:rFonts w:hint="eastAsia"/>
        </w:rPr>
        <w:t>塞式閥</w:t>
      </w:r>
      <w:proofErr w:type="gramEnd"/>
      <w:r w:rsidRPr="00DA6945">
        <w:rPr>
          <w:rFonts w:hint="eastAsia"/>
        </w:rPr>
        <w:t>，以水平方向啟開，</w:t>
      </w:r>
      <w:proofErr w:type="gramStart"/>
      <w:r w:rsidRPr="00DA6945">
        <w:rPr>
          <w:rFonts w:hint="eastAsia"/>
        </w:rPr>
        <w:t>閥體與汽櫃</w:t>
      </w:r>
      <w:proofErr w:type="gramEnd"/>
      <w:r w:rsidRPr="00DA6945">
        <w:rPr>
          <w:rFonts w:hint="eastAsia"/>
        </w:rPr>
        <w:t>一體鑄成。閥之動作由其引動器控制，使用高壓油開啟，進汽壓力加上彈簧力關閉。起動時控制進汽量，以調整汽機轉</w:t>
      </w:r>
      <w:r w:rsidR="00DF5CA0" w:rsidRPr="00DA6945">
        <w:rPr>
          <w:rFonts w:hint="eastAsia"/>
        </w:rPr>
        <w:t>速</w:t>
      </w:r>
      <w:r w:rsidRPr="00DA6945">
        <w:rPr>
          <w:rFonts w:hint="eastAsia"/>
        </w:rPr>
        <w:t>。汽機跳脫時，急速關斷進汽以</w:t>
      </w:r>
      <w:r w:rsidR="00DF5CA0" w:rsidRPr="00DA6945">
        <w:rPr>
          <w:rFonts w:hint="eastAsia"/>
        </w:rPr>
        <w:t>防</w:t>
      </w:r>
      <w:r w:rsidRPr="00DA6945">
        <w:rPr>
          <w:rFonts w:hint="eastAsia"/>
        </w:rPr>
        <w:t>止汽機超速。</w:t>
      </w:r>
    </w:p>
    <w:p w:rsidR="005C18BC" w:rsidRPr="00DA6945" w:rsidRDefault="00C26537" w:rsidP="00BF5E03">
      <w:pPr>
        <w:pStyle w:val="11"/>
        <w:spacing w:before="0" w:after="0" w:line="400" w:lineRule="exact"/>
        <w:ind w:leftChars="346" w:left="1395" w:hangingChars="152" w:hanging="426"/>
      </w:pPr>
      <w:r w:rsidRPr="00DA6945">
        <w:t>(2)</w:t>
      </w:r>
      <w:proofErr w:type="gramStart"/>
      <w:r w:rsidRPr="00DA6945">
        <w:rPr>
          <w:rFonts w:hint="eastAsia"/>
        </w:rPr>
        <w:t>調速閥</w:t>
      </w:r>
      <w:proofErr w:type="gramEnd"/>
      <w:r w:rsidRPr="00DA6945">
        <w:rPr>
          <w:rFonts w:hint="eastAsia"/>
        </w:rPr>
        <w:t>（四只）</w:t>
      </w:r>
      <w:proofErr w:type="gramStart"/>
      <w:r w:rsidRPr="00DA6945">
        <w:rPr>
          <w:rFonts w:hint="eastAsia"/>
        </w:rPr>
        <w:t>每一汽櫃有</w:t>
      </w:r>
      <w:proofErr w:type="gramEnd"/>
      <w:r w:rsidRPr="00DA6945">
        <w:rPr>
          <w:rFonts w:hint="eastAsia"/>
        </w:rPr>
        <w:t>兩個</w:t>
      </w:r>
      <w:proofErr w:type="gramStart"/>
      <w:r w:rsidRPr="00DA6945">
        <w:rPr>
          <w:rFonts w:hint="eastAsia"/>
        </w:rPr>
        <w:t>調速閥</w:t>
      </w:r>
      <w:proofErr w:type="gramEnd"/>
      <w:r w:rsidRPr="00DA6945">
        <w:rPr>
          <w:rFonts w:hint="eastAsia"/>
        </w:rPr>
        <w:t>。調速閥為單塞式閥，分別由其引動器控制，使用高壓油開啟、彈簧力關閉。其功用為控制進汽量以調整汽機</w:t>
      </w:r>
    </w:p>
    <w:p w:rsidR="00C26537" w:rsidRPr="00DA6945" w:rsidRDefault="005C18BC" w:rsidP="005C18BC">
      <w:pPr>
        <w:pStyle w:val="11"/>
        <w:spacing w:before="0" w:after="0" w:line="400" w:lineRule="exact"/>
        <w:ind w:leftChars="396" w:left="1395" w:hangingChars="102" w:hanging="286"/>
      </w:pPr>
      <w:r w:rsidRPr="00DA6945">
        <w:rPr>
          <w:rFonts w:hint="eastAsia"/>
        </w:rPr>
        <w:t xml:space="preserve">     </w:t>
      </w:r>
      <w:r w:rsidR="00C26537" w:rsidRPr="00DA6945">
        <w:rPr>
          <w:rFonts w:hint="eastAsia"/>
        </w:rPr>
        <w:t>負載，並在汽機急速棄載時迅速關閉，以防止汽機超速。</w:t>
      </w:r>
    </w:p>
    <w:p w:rsidR="00C26537" w:rsidRPr="00DA6945" w:rsidRDefault="00C26537" w:rsidP="00335267">
      <w:pPr>
        <w:pStyle w:val="11"/>
        <w:spacing w:before="0" w:after="0" w:line="400" w:lineRule="exact"/>
        <w:ind w:leftChars="346" w:left="1397" w:hangingChars="153" w:hanging="428"/>
      </w:pPr>
      <w:r w:rsidRPr="00DA6945">
        <w:t>(3)</w:t>
      </w:r>
      <w:proofErr w:type="gramStart"/>
      <w:r w:rsidRPr="00DA6945">
        <w:rPr>
          <w:rFonts w:hint="eastAsia"/>
        </w:rPr>
        <w:t>再熱閥</w:t>
      </w:r>
      <w:proofErr w:type="gramEnd"/>
      <w:r w:rsidRPr="00DA6945">
        <w:rPr>
          <w:rFonts w:hint="eastAsia"/>
        </w:rPr>
        <w:t>（四只）</w:t>
      </w:r>
      <w:r w:rsidR="00335267" w:rsidRPr="00DA6945">
        <w:rPr>
          <w:noProof/>
        </w:rPr>
        <w:t xml:space="preserve"> </w:t>
      </w:r>
      <w:proofErr w:type="gramStart"/>
      <w:r w:rsidRPr="00DA6945">
        <w:rPr>
          <w:rFonts w:hint="eastAsia"/>
        </w:rPr>
        <w:t>每支再熱</w:t>
      </w:r>
      <w:proofErr w:type="gramEnd"/>
      <w:r w:rsidRPr="00DA6945">
        <w:rPr>
          <w:rFonts w:hint="eastAsia"/>
        </w:rPr>
        <w:t>蒸汽管路上，</w:t>
      </w:r>
      <w:proofErr w:type="gramStart"/>
      <w:r w:rsidRPr="00DA6945">
        <w:rPr>
          <w:rFonts w:hint="eastAsia"/>
        </w:rPr>
        <w:t>均有再熱閥</w:t>
      </w:r>
      <w:proofErr w:type="gramEnd"/>
      <w:r w:rsidRPr="00DA6945">
        <w:rPr>
          <w:rFonts w:hint="eastAsia"/>
        </w:rPr>
        <w:t>，設於汽水分離再</w:t>
      </w:r>
      <w:proofErr w:type="gramStart"/>
      <w:r w:rsidRPr="00DA6945">
        <w:rPr>
          <w:rFonts w:hint="eastAsia"/>
        </w:rPr>
        <w:t>熱器與中間閥</w:t>
      </w:r>
      <w:proofErr w:type="gramEnd"/>
      <w:r w:rsidRPr="00DA6945">
        <w:rPr>
          <w:rFonts w:hint="eastAsia"/>
        </w:rPr>
        <w:t>之蒸汽流程間。此閥之目的乃在機組棄載時，急速關斷低壓汽機之進汽，以防止汽機超速。此閥為蝶式，分別由其引動器控制，使用高壓油開啟、彈簧力關閉。</w:t>
      </w:r>
    </w:p>
    <w:p w:rsidR="00A841A2" w:rsidRPr="00DA6945" w:rsidRDefault="00A841A2" w:rsidP="00001A38">
      <w:pPr>
        <w:pStyle w:val="aa"/>
        <w:spacing w:before="20" w:after="20"/>
        <w:ind w:leftChars="401" w:left="1123" w:firstLineChars="200" w:firstLine="560"/>
        <w:rPr>
          <w:rFonts w:ascii="標楷體"/>
        </w:rPr>
      </w:pPr>
    </w:p>
    <w:p w:rsidR="00C26537" w:rsidRPr="00DA6945" w:rsidRDefault="00C26537" w:rsidP="00335267">
      <w:pPr>
        <w:pStyle w:val="11"/>
        <w:spacing w:before="0" w:after="0" w:line="400" w:lineRule="exact"/>
        <w:ind w:leftChars="346" w:left="1397" w:hangingChars="153" w:hanging="428"/>
      </w:pPr>
      <w:r w:rsidRPr="00DA6945">
        <w:lastRenderedPageBreak/>
        <w:t>(4)</w:t>
      </w:r>
      <w:proofErr w:type="gramStart"/>
      <w:r w:rsidRPr="00DA6945">
        <w:rPr>
          <w:rFonts w:hint="eastAsia"/>
        </w:rPr>
        <w:t>中間閥</w:t>
      </w:r>
      <w:proofErr w:type="gramEnd"/>
      <w:r w:rsidRPr="00DA6945">
        <w:rPr>
          <w:rFonts w:hint="eastAsia"/>
        </w:rPr>
        <w:t>（四只）</w:t>
      </w:r>
      <w:r w:rsidR="00C30403">
        <w:rPr>
          <w:noProof/>
        </w:rPr>
        <w:pict>
          <v:shapetype id="_x0000_t202" coordsize="21600,21600" o:spt="202" path="m,l,21600r21600,l21600,xe">
            <v:stroke joinstyle="miter"/>
            <v:path gradientshapeok="t" o:connecttype="rect"/>
          </v:shapetype>
          <v:shape id="Text Box 160" o:spid="_x0000_s1032" type="#_x0000_t202" style="position:absolute;left:0;text-align:left;margin-left:-156pt;margin-top:82.5pt;width:28.45pt;height:25.4pt;z-index:2516495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" filled="f" fillcolor="#0c9" stroked="f" strokeweight="1pt">
            <v:textbox style="mso-fit-shape-to-text:t">
              <w:txbxContent>
                <w:p w:rsidR="009772F5" w:rsidRPr="00A841A2" w:rsidRDefault="009772F5" w:rsidP="00A841A2">
                  <w:pPr>
                    <w:jc w:val="center"/>
                    <w:rPr>
                      <w:b/>
                      <w:bCs/>
                      <w:color w:val="3333CC"/>
                      <w:szCs w:val="28"/>
                    </w:rPr>
                  </w:pPr>
                  <w:r w:rsidRPr="00A841A2">
                    <w:rPr>
                      <w:b/>
                      <w:bCs/>
                      <w:color w:val="3333CC"/>
                      <w:szCs w:val="28"/>
                    </w:rPr>
                    <w:t>IV</w:t>
                  </w:r>
                </w:p>
              </w:txbxContent>
            </v:textbox>
          </v:shape>
        </w:pict>
      </w:r>
      <w:proofErr w:type="gramStart"/>
      <w:r w:rsidRPr="00DA6945">
        <w:rPr>
          <w:rFonts w:hint="eastAsia"/>
        </w:rPr>
        <w:t>此閥係</w:t>
      </w:r>
      <w:proofErr w:type="gramEnd"/>
      <w:r w:rsidRPr="00DA6945">
        <w:rPr>
          <w:rFonts w:hint="eastAsia"/>
        </w:rPr>
        <w:t>裝置在汽機之每一再熱蒸汽管進入低壓汽機之入口處，以便在</w:t>
      </w:r>
      <w:proofErr w:type="gramStart"/>
      <w:r w:rsidRPr="00DA6945">
        <w:rPr>
          <w:rFonts w:hint="eastAsia"/>
        </w:rPr>
        <w:t>機組棄載時</w:t>
      </w:r>
      <w:proofErr w:type="gramEnd"/>
      <w:r w:rsidRPr="00DA6945">
        <w:rPr>
          <w:rFonts w:hint="eastAsia"/>
        </w:rPr>
        <w:t>急速關閉，阻止蒸汽從汽水分離</w:t>
      </w:r>
      <w:proofErr w:type="gramStart"/>
      <w:r w:rsidRPr="00DA6945">
        <w:rPr>
          <w:rFonts w:hint="eastAsia"/>
        </w:rPr>
        <w:t>再熱器流入</w:t>
      </w:r>
      <w:proofErr w:type="gramEnd"/>
      <w:r w:rsidRPr="00DA6945">
        <w:rPr>
          <w:rFonts w:hint="eastAsia"/>
        </w:rPr>
        <w:t>低壓汽機，防止汽機超速。其結構與再熱閥同。</w:t>
      </w:r>
    </w:p>
    <w:p w:rsidR="003D6975" w:rsidRPr="00DA6945" w:rsidRDefault="003D6975" w:rsidP="00335267">
      <w:pPr>
        <w:pStyle w:val="11"/>
        <w:spacing w:before="0" w:after="0" w:line="400" w:lineRule="exact"/>
        <w:ind w:leftChars="346" w:left="1397" w:hangingChars="153" w:hanging="428"/>
        <w:rPr>
          <w:rFonts w:ascii="標楷體"/>
        </w:rPr>
      </w:pPr>
    </w:p>
    <w:p w:rsidR="00C26537" w:rsidRPr="00DA6945" w:rsidRDefault="00C26537" w:rsidP="00335267">
      <w:pPr>
        <w:pStyle w:val="11"/>
        <w:spacing w:before="0" w:after="0" w:line="400" w:lineRule="exact"/>
        <w:ind w:leftChars="346" w:left="1397" w:hangingChars="153" w:hanging="428"/>
        <w:rPr>
          <w:rFonts w:ascii="標楷體"/>
        </w:rPr>
      </w:pPr>
      <w:r w:rsidRPr="00DA6945">
        <w:rPr>
          <w:rFonts w:ascii="標楷體"/>
        </w:rPr>
        <w:t>(5)</w:t>
      </w:r>
      <w:r w:rsidRPr="00DA6945">
        <w:rPr>
          <w:rFonts w:ascii="標楷體" w:hint="eastAsia"/>
        </w:rPr>
        <w:t>旁通閥位於主蒸汽管與汽機節流閥</w:t>
      </w:r>
      <w:proofErr w:type="gramStart"/>
      <w:r w:rsidRPr="00DA6945">
        <w:rPr>
          <w:rFonts w:ascii="標楷體" w:hint="eastAsia"/>
        </w:rPr>
        <w:t>之間，</w:t>
      </w:r>
      <w:proofErr w:type="gramEnd"/>
      <w:r w:rsidRPr="00DA6945">
        <w:rPr>
          <w:rFonts w:ascii="標楷體" w:hint="eastAsia"/>
        </w:rPr>
        <w:t>油壓操作由蒸汽旁路與</w:t>
      </w:r>
      <w:r w:rsidRPr="00DA6945">
        <w:rPr>
          <w:rFonts w:hint="eastAsia"/>
        </w:rPr>
        <w:t>壓力</w:t>
      </w:r>
      <w:r w:rsidRPr="00DA6945">
        <w:rPr>
          <w:rFonts w:ascii="標楷體" w:hint="eastAsia"/>
        </w:rPr>
        <w:t>調整系統控制。其目的可使主蒸汽不經由汽機而直接排入冷凝器凝結成水。</w:t>
      </w:r>
      <w:proofErr w:type="gramStart"/>
      <w:r w:rsidRPr="00DA6945">
        <w:rPr>
          <w:rFonts w:ascii="標楷體" w:hint="eastAsia"/>
        </w:rPr>
        <w:t>旁通閥有兩組</w:t>
      </w:r>
      <w:proofErr w:type="gramEnd"/>
      <w:r w:rsidRPr="00DA6945">
        <w:rPr>
          <w:rFonts w:ascii="標楷體" w:hint="eastAsia"/>
        </w:rPr>
        <w:t>，每組由</w:t>
      </w:r>
      <w:proofErr w:type="gramStart"/>
      <w:r w:rsidRPr="00DA6945">
        <w:rPr>
          <w:rFonts w:ascii="標楷體" w:hint="eastAsia"/>
        </w:rPr>
        <w:t>一個汽櫃</w:t>
      </w:r>
      <w:proofErr w:type="gramEnd"/>
      <w:r w:rsidRPr="00DA6945">
        <w:rPr>
          <w:rFonts w:ascii="標楷體" w:hint="eastAsia"/>
        </w:rPr>
        <w:t>及三個旁通閥組成。汽櫃連通四條主蒸汽管。旁通閥開啟時，將主蒸汽經由各別的管路導入冷凝器。六只旁通閥全開時，其總流量為系統滿載的</w:t>
      </w:r>
      <w:r w:rsidRPr="00DA6945">
        <w:rPr>
          <w:rFonts w:ascii="標楷體"/>
        </w:rPr>
        <w:t>35</w:t>
      </w:r>
      <w:r w:rsidRPr="00DA6945">
        <w:rPr>
          <w:rFonts w:ascii="標楷體" w:hint="eastAsia"/>
        </w:rPr>
        <w:t>％。</w:t>
      </w:r>
    </w:p>
    <w:p w:rsidR="00C26537" w:rsidRPr="00DA6945" w:rsidRDefault="00C26537" w:rsidP="00E428FB">
      <w:pPr>
        <w:pStyle w:val="11"/>
        <w:spacing w:before="0" w:after="0" w:line="400" w:lineRule="exact"/>
        <w:ind w:leftChars="349" w:left="1391" w:hangingChars="148" w:hanging="414"/>
      </w:pPr>
      <w:r w:rsidRPr="00DA6945">
        <w:t>(6)</w:t>
      </w:r>
      <w:r w:rsidRPr="00DA6945">
        <w:rPr>
          <w:rFonts w:hint="eastAsia"/>
        </w:rPr>
        <w:t>引動器及伺服閥</w:t>
      </w:r>
      <w:r w:rsidR="005E1458">
        <w:rPr>
          <w:rFonts w:hint="eastAsia"/>
        </w:rPr>
        <w:t>每一蒸汽閥</w:t>
      </w:r>
      <w:proofErr w:type="gramStart"/>
      <w:r w:rsidR="005E1458">
        <w:rPr>
          <w:rFonts w:hint="eastAsia"/>
        </w:rPr>
        <w:t>的開度</w:t>
      </w:r>
      <w:proofErr w:type="gramEnd"/>
      <w:r w:rsidR="005E1458">
        <w:rPr>
          <w:rFonts w:hint="eastAsia"/>
        </w:rPr>
        <w:t>，</w:t>
      </w:r>
      <w:proofErr w:type="gramStart"/>
      <w:r w:rsidR="005E1458">
        <w:rPr>
          <w:rFonts w:hint="eastAsia"/>
        </w:rPr>
        <w:t>由其引動</w:t>
      </w:r>
      <w:proofErr w:type="gramEnd"/>
      <w:r w:rsidR="005E1458">
        <w:rPr>
          <w:rFonts w:hint="eastAsia"/>
        </w:rPr>
        <w:t>器控制</w:t>
      </w:r>
      <w:r w:rsidRPr="00DA6945">
        <w:rPr>
          <w:rFonts w:hint="eastAsia"/>
        </w:rPr>
        <w:t>。再</w:t>
      </w:r>
      <w:proofErr w:type="gramStart"/>
      <w:r w:rsidRPr="00DA6945">
        <w:rPr>
          <w:rFonts w:hint="eastAsia"/>
        </w:rPr>
        <w:t>熱閥和中間閥引</w:t>
      </w:r>
      <w:proofErr w:type="gramEnd"/>
      <w:r w:rsidRPr="00DA6945">
        <w:rPr>
          <w:rFonts w:hint="eastAsia"/>
        </w:rPr>
        <w:t>動器</w:t>
      </w:r>
      <w:proofErr w:type="gramStart"/>
      <w:r w:rsidRPr="00DA6945">
        <w:rPr>
          <w:rFonts w:hint="eastAsia"/>
        </w:rPr>
        <w:t>祇</w:t>
      </w:r>
      <w:proofErr w:type="gramEnd"/>
      <w:r w:rsidRPr="00DA6945">
        <w:rPr>
          <w:rFonts w:hint="eastAsia"/>
        </w:rPr>
        <w:t>能使這些蒸汽閥全開</w:t>
      </w:r>
      <w:proofErr w:type="gramStart"/>
      <w:r w:rsidRPr="00DA6945">
        <w:rPr>
          <w:rFonts w:hint="eastAsia"/>
        </w:rPr>
        <w:t>或全關</w:t>
      </w:r>
      <w:proofErr w:type="gramEnd"/>
      <w:r w:rsidRPr="00DA6945">
        <w:rPr>
          <w:rFonts w:hint="eastAsia"/>
        </w:rPr>
        <w:t>，不</w:t>
      </w:r>
      <w:proofErr w:type="gramStart"/>
      <w:r w:rsidRPr="00DA6945">
        <w:rPr>
          <w:rFonts w:hint="eastAsia"/>
        </w:rPr>
        <w:t>具備開度調節</w:t>
      </w:r>
      <w:proofErr w:type="gramEnd"/>
      <w:r w:rsidRPr="00DA6945">
        <w:rPr>
          <w:rFonts w:hint="eastAsia"/>
        </w:rPr>
        <w:t>功能。</w:t>
      </w:r>
    </w:p>
    <w:p w:rsidR="00C26537" w:rsidRPr="00DA6945" w:rsidRDefault="00C26537" w:rsidP="00E428FB">
      <w:pPr>
        <w:pStyle w:val="11"/>
        <w:spacing w:before="0" w:after="0" w:line="400" w:lineRule="exact"/>
        <w:ind w:leftChars="500" w:left="1400" w:firstLineChars="100" w:firstLine="280"/>
        <w:rPr>
          <w:rFonts w:ascii="標楷體"/>
        </w:rPr>
      </w:pPr>
      <w:r w:rsidRPr="00DA6945">
        <w:rPr>
          <w:rFonts w:ascii="標楷體" w:hint="eastAsia"/>
        </w:rPr>
        <w:t>節流閥和調</w:t>
      </w:r>
      <w:proofErr w:type="gramStart"/>
      <w:r w:rsidRPr="00DA6945">
        <w:rPr>
          <w:rFonts w:ascii="標楷體" w:hint="eastAsia"/>
        </w:rPr>
        <w:t>速閥配</w:t>
      </w:r>
      <w:proofErr w:type="gramEnd"/>
      <w:r w:rsidRPr="00DA6945">
        <w:rPr>
          <w:rFonts w:ascii="標楷體" w:hint="eastAsia"/>
        </w:rPr>
        <w:t>用相同的引動器，其主要部份除液壓汽缸、排放閥、隔離閥、</w:t>
      </w:r>
      <w:proofErr w:type="gramStart"/>
      <w:r w:rsidRPr="00DA6945">
        <w:rPr>
          <w:rFonts w:ascii="標楷體" w:hint="eastAsia"/>
        </w:rPr>
        <w:t>止逆閥及</w:t>
      </w:r>
      <w:proofErr w:type="gramEnd"/>
      <w:r w:rsidRPr="00DA6945">
        <w:rPr>
          <w:rFonts w:ascii="標楷體" w:hint="eastAsia"/>
        </w:rPr>
        <w:t>過濾器外，裝有</w:t>
      </w:r>
      <w:proofErr w:type="gramStart"/>
      <w:r w:rsidRPr="00DA6945">
        <w:rPr>
          <w:rFonts w:ascii="標楷體" w:hint="eastAsia"/>
        </w:rPr>
        <w:t>一</w:t>
      </w:r>
      <w:proofErr w:type="gramEnd"/>
      <w:r w:rsidRPr="00DA6945">
        <w:rPr>
          <w:rFonts w:ascii="標楷體" w:hint="eastAsia"/>
        </w:rPr>
        <w:t>伺服</w:t>
      </w:r>
      <w:proofErr w:type="gramStart"/>
      <w:r w:rsidRPr="00DA6945">
        <w:rPr>
          <w:rFonts w:ascii="標楷體" w:hint="eastAsia"/>
        </w:rPr>
        <w:t>閥和線性差值</w:t>
      </w:r>
      <w:proofErr w:type="gramEnd"/>
      <w:r w:rsidRPr="00DA6945">
        <w:rPr>
          <w:rFonts w:ascii="標楷體" w:hint="eastAsia"/>
        </w:rPr>
        <w:t>變壓器</w:t>
      </w:r>
      <w:r w:rsidR="00050E6C">
        <w:rPr>
          <w:rFonts w:ascii="標楷體" w:hint="eastAsia"/>
        </w:rPr>
        <w:t>.</w:t>
      </w:r>
      <w:r w:rsidRPr="00DA6945">
        <w:rPr>
          <w:rFonts w:ascii="標楷體" w:hint="eastAsia"/>
        </w:rPr>
        <w:t>可以使這些蒸汽閥開啟於任何中間位置，按需要調整所需蒸汽量。</w:t>
      </w:r>
    </w:p>
    <w:p w:rsidR="00C26537" w:rsidRPr="00DA6945" w:rsidRDefault="00C26537" w:rsidP="009772F5">
      <w:pPr>
        <w:spacing w:before="40" w:after="40" w:line="0" w:lineRule="atLeast"/>
      </w:pPr>
      <w:r w:rsidRPr="00DA6945">
        <w:rPr>
          <w:rFonts w:hint="eastAsia"/>
        </w:rPr>
        <w:t>貳</w:t>
      </w:r>
      <w:r w:rsidRPr="00DA6945">
        <w:t>、</w:t>
      </w:r>
      <w:r w:rsidRPr="00DA6945">
        <w:rPr>
          <w:rFonts w:hint="eastAsia"/>
        </w:rPr>
        <w:t>高壓油系統及潤滑油系統</w:t>
      </w:r>
    </w:p>
    <w:p w:rsidR="00C26537" w:rsidRPr="00DA6945" w:rsidRDefault="007C77AE" w:rsidP="007C77AE">
      <w:pPr>
        <w:pStyle w:val="af"/>
        <w:rPr>
          <w:color w:val="auto"/>
        </w:rPr>
      </w:pPr>
      <w:r w:rsidRPr="00DA6945">
        <w:rPr>
          <w:rFonts w:hint="eastAsia"/>
          <w:color w:val="auto"/>
        </w:rPr>
        <w:t>一、</w:t>
      </w:r>
      <w:r w:rsidR="00C26537" w:rsidRPr="00DA6945">
        <w:rPr>
          <w:rFonts w:hint="eastAsia"/>
          <w:color w:val="auto"/>
        </w:rPr>
        <w:t>高壓油系統介紹：</w:t>
      </w:r>
    </w:p>
    <w:p w:rsidR="00C26537" w:rsidRPr="00DA6945" w:rsidRDefault="00C26537" w:rsidP="00D01550">
      <w:pPr>
        <w:pStyle w:val="aa"/>
        <w:spacing w:before="20" w:after="20" w:line="400" w:lineRule="exact"/>
        <w:ind w:left="980" w:firstLine="0"/>
        <w:rPr>
          <w:rFonts w:ascii="標楷體"/>
        </w:rPr>
      </w:pPr>
      <w:r w:rsidRPr="00DA6945">
        <w:rPr>
          <w:rFonts w:ascii="標楷體" w:hint="eastAsia"/>
        </w:rPr>
        <w:t>高壓油系統為符合安全與可靠性之要求，此系統採用之操作油具有適宜潤滑性、非燃燒性及化學安全性的合成液。本系統備有兩套獨立的泵油系統，其主要設備如下：</w:t>
      </w:r>
    </w:p>
    <w:p w:rsidR="00C26537" w:rsidRPr="00DA6945" w:rsidRDefault="00C26537" w:rsidP="00D01550">
      <w:pPr>
        <w:pStyle w:val="10"/>
        <w:spacing w:line="400" w:lineRule="exact"/>
        <w:ind w:leftChars="350" w:left="1260" w:hangingChars="100" w:hanging="280"/>
        <w:rPr>
          <w:rFonts w:ascii="標楷體"/>
        </w:rPr>
      </w:pPr>
      <w:r w:rsidRPr="00DA6945">
        <w:rPr>
          <w:rFonts w:ascii="標楷體"/>
        </w:rPr>
        <w:t>1.</w:t>
      </w:r>
      <w:r w:rsidRPr="00DA6945">
        <w:rPr>
          <w:rFonts w:ascii="標楷體" w:hint="eastAsia"/>
        </w:rPr>
        <w:t>二個連通的不繡鋼貯液槽，此槽設有手動洩放閥及補油設備。</w:t>
      </w:r>
    </w:p>
    <w:p w:rsidR="00C26537" w:rsidRPr="00DA6945" w:rsidRDefault="00C26537" w:rsidP="00D01550">
      <w:pPr>
        <w:pStyle w:val="10"/>
        <w:spacing w:line="400" w:lineRule="exact"/>
        <w:ind w:leftChars="350" w:left="1260" w:hangingChars="100" w:hanging="280"/>
        <w:rPr>
          <w:rFonts w:ascii="標楷體"/>
        </w:rPr>
      </w:pPr>
      <w:r w:rsidRPr="00DA6945">
        <w:rPr>
          <w:rFonts w:ascii="標楷體"/>
        </w:rPr>
        <w:t>2.</w:t>
      </w:r>
      <w:r w:rsidRPr="00DA6945">
        <w:rPr>
          <w:rFonts w:ascii="標楷體" w:hint="eastAsia"/>
        </w:rPr>
        <w:t>兩台容量相同，各由其馬達帶動的高壓油泵。</w:t>
      </w:r>
    </w:p>
    <w:p w:rsidR="00C26537" w:rsidRPr="00DA6945" w:rsidRDefault="00C26537" w:rsidP="00D01550">
      <w:pPr>
        <w:pStyle w:val="10"/>
        <w:spacing w:line="400" w:lineRule="exact"/>
        <w:ind w:leftChars="350" w:left="1260" w:hangingChars="100" w:hanging="280"/>
        <w:rPr>
          <w:rFonts w:ascii="標楷體"/>
        </w:rPr>
      </w:pPr>
      <w:r w:rsidRPr="00DA6945">
        <w:rPr>
          <w:rFonts w:ascii="標楷體"/>
        </w:rPr>
        <w:t>3.</w:t>
      </w:r>
      <w:r w:rsidRPr="00DA6945">
        <w:rPr>
          <w:rFonts w:ascii="標楷體" w:hint="eastAsia"/>
        </w:rPr>
        <w:t>金屬網過濾器，設在高壓油泵之共用吸入管上。</w:t>
      </w:r>
    </w:p>
    <w:p w:rsidR="00C26537" w:rsidRPr="00DA6945" w:rsidRDefault="00682353" w:rsidP="00D01550">
      <w:pPr>
        <w:pStyle w:val="10"/>
        <w:spacing w:line="400" w:lineRule="exact"/>
        <w:ind w:leftChars="350" w:left="1260" w:hangingChars="100" w:hanging="280"/>
        <w:rPr>
          <w:rFonts w:ascii="標楷體"/>
        </w:rPr>
      </w:pPr>
      <w:r w:rsidRPr="00DA6945">
        <w:rPr>
          <w:rFonts w:ascii="標楷體" w:hint="eastAsia"/>
        </w:rPr>
        <w:t>4.</w:t>
      </w:r>
      <w:r w:rsidR="00C26537" w:rsidRPr="00DA6945">
        <w:rPr>
          <w:rFonts w:ascii="標楷體" w:hint="eastAsia"/>
        </w:rPr>
        <w:t>每台高壓油泵出口各設兩只串聯之金屬網過濾器。這些過濾網清洗後可再使用。過濾網設有</w:t>
      </w:r>
      <w:proofErr w:type="gramStart"/>
      <w:r w:rsidR="00C26537" w:rsidRPr="00DA6945">
        <w:rPr>
          <w:rFonts w:ascii="標楷體" w:hint="eastAsia"/>
        </w:rPr>
        <w:t>兩只差壓開關</w:t>
      </w:r>
      <w:proofErr w:type="gramEnd"/>
      <w:r w:rsidR="00C26537" w:rsidRPr="00DA6945">
        <w:rPr>
          <w:rFonts w:ascii="標楷體" w:hint="eastAsia"/>
        </w:rPr>
        <w:t>以探測過濾網進出側之壓力差，</w:t>
      </w:r>
      <w:proofErr w:type="gramStart"/>
      <w:r w:rsidR="00C26537" w:rsidRPr="00DA6945">
        <w:rPr>
          <w:rFonts w:ascii="標楷體" w:hint="eastAsia"/>
        </w:rPr>
        <w:t>當</w:t>
      </w:r>
      <w:r w:rsidR="00050E6C" w:rsidRPr="00050E6C">
        <w:rPr>
          <w:rFonts w:ascii="標楷體" w:hint="eastAsia"/>
        </w:rPr>
        <w:t>差壓</w:t>
      </w:r>
      <w:r w:rsidR="00C26537" w:rsidRPr="00DA6945">
        <w:rPr>
          <w:rFonts w:ascii="標楷體" w:hint="eastAsia"/>
        </w:rPr>
        <w:t>高時</w:t>
      </w:r>
      <w:proofErr w:type="gramEnd"/>
      <w:r w:rsidR="00C26537" w:rsidRPr="00DA6945">
        <w:rPr>
          <w:rFonts w:ascii="標楷體" w:hint="eastAsia"/>
        </w:rPr>
        <w:t>接點關閉，警報響。</w:t>
      </w:r>
    </w:p>
    <w:p w:rsidR="00C26537" w:rsidRPr="00DA6945" w:rsidRDefault="00682353" w:rsidP="00D01550">
      <w:pPr>
        <w:pStyle w:val="10"/>
        <w:spacing w:line="400" w:lineRule="exact"/>
        <w:ind w:leftChars="350" w:left="1260" w:hangingChars="100" w:hanging="280"/>
        <w:rPr>
          <w:rFonts w:ascii="標楷體"/>
        </w:rPr>
      </w:pPr>
      <w:r w:rsidRPr="00DA6945">
        <w:rPr>
          <w:rFonts w:ascii="標楷體" w:hint="eastAsia"/>
        </w:rPr>
        <w:t>5.</w:t>
      </w:r>
      <w:r w:rsidR="00C26537" w:rsidRPr="00DA6945">
        <w:rPr>
          <w:rFonts w:ascii="標楷體" w:hint="eastAsia"/>
        </w:rPr>
        <w:t>兩只壓力控制或卸載閥，裝在各高壓油泵出口，維持系統之壓力在</w:t>
      </w:r>
      <w:r w:rsidR="00C26537" w:rsidRPr="00DA6945">
        <w:rPr>
          <w:rFonts w:ascii="標楷體"/>
        </w:rPr>
        <w:t>2100</w:t>
      </w:r>
      <w:r w:rsidR="00C26537" w:rsidRPr="00DA6945">
        <w:rPr>
          <w:rFonts w:ascii="標楷體" w:hint="eastAsia"/>
        </w:rPr>
        <w:t>～</w:t>
      </w:r>
      <w:r w:rsidR="00C26537" w:rsidRPr="00DA6945">
        <w:rPr>
          <w:rFonts w:ascii="標楷體"/>
        </w:rPr>
        <w:t>1700Psig</w:t>
      </w:r>
      <w:r w:rsidR="00C26537" w:rsidRPr="00DA6945">
        <w:rPr>
          <w:rFonts w:ascii="標楷體" w:hint="eastAsia"/>
        </w:rPr>
        <w:t>範圍內。</w:t>
      </w:r>
    </w:p>
    <w:p w:rsidR="00C26537" w:rsidRPr="00DA6945" w:rsidRDefault="00682353" w:rsidP="00D01550">
      <w:pPr>
        <w:pStyle w:val="10"/>
        <w:spacing w:line="400" w:lineRule="exact"/>
        <w:ind w:leftChars="350" w:left="1260" w:hangingChars="100" w:hanging="280"/>
        <w:rPr>
          <w:rFonts w:ascii="標楷體"/>
        </w:rPr>
      </w:pPr>
      <w:r w:rsidRPr="00DA6945">
        <w:rPr>
          <w:rFonts w:ascii="標楷體" w:hint="eastAsia"/>
        </w:rPr>
        <w:t>6.</w:t>
      </w:r>
      <w:r w:rsidR="00C26537" w:rsidRPr="00DA6945">
        <w:rPr>
          <w:rFonts w:ascii="標楷體" w:hint="eastAsia"/>
        </w:rPr>
        <w:t>兩只止逆閥各裝在高壓油泵出口，在卸載閥之下游，當高壓油泵運轉於卸載模式時，防止系統高壓油倒流。</w:t>
      </w:r>
    </w:p>
    <w:p w:rsidR="00C26537" w:rsidRPr="00DA6945" w:rsidRDefault="00682353" w:rsidP="00D01550">
      <w:pPr>
        <w:pStyle w:val="10"/>
        <w:spacing w:line="400" w:lineRule="exact"/>
        <w:ind w:leftChars="350" w:left="1260" w:hangingChars="100" w:hanging="280"/>
        <w:rPr>
          <w:rFonts w:ascii="標楷體"/>
        </w:rPr>
      </w:pPr>
      <w:r w:rsidRPr="00DA6945">
        <w:rPr>
          <w:rFonts w:ascii="標楷體" w:hint="eastAsia"/>
        </w:rPr>
        <w:t>7.</w:t>
      </w:r>
      <w:r w:rsidR="00C26537" w:rsidRPr="00DA6945">
        <w:rPr>
          <w:rFonts w:ascii="標楷體" w:hint="eastAsia"/>
        </w:rPr>
        <w:t>一只釋壓閥裝在兩卸載閥之間的高壓油管路上，油壓超過設定值時，經由此閥洩放流回貯液槽，此閥係為卸載閥之後備。</w:t>
      </w:r>
    </w:p>
    <w:p w:rsidR="00C26537" w:rsidRPr="00DA6945" w:rsidRDefault="00682353" w:rsidP="00D01550">
      <w:pPr>
        <w:pStyle w:val="10"/>
        <w:spacing w:line="400" w:lineRule="exact"/>
        <w:ind w:leftChars="350" w:left="1260" w:hangingChars="100" w:hanging="280"/>
        <w:rPr>
          <w:rFonts w:ascii="標楷體"/>
        </w:rPr>
      </w:pPr>
      <w:r w:rsidRPr="00DA6945">
        <w:rPr>
          <w:rFonts w:ascii="標楷體" w:hint="eastAsia"/>
        </w:rPr>
        <w:lastRenderedPageBreak/>
        <w:t>8.</w:t>
      </w:r>
      <w:r w:rsidR="00C26537" w:rsidRPr="00DA6945">
        <w:rPr>
          <w:rFonts w:ascii="標楷體" w:hint="eastAsia"/>
        </w:rPr>
        <w:t>一套電加熱器（必要時才加），當高壓油溫低到</w:t>
      </w:r>
      <w:smartTag w:uri="urn:schemas-microsoft-com:office:smarttags" w:element="chmetcnv">
        <w:smartTagPr>
          <w:attr w:name="UnitName" w:val="℉"/>
          <w:attr w:name="SourceValue" w:val="70"/>
          <w:attr w:name="HasSpace" w:val="False"/>
          <w:attr w:name="Negative" w:val="False"/>
          <w:attr w:name="NumberType" w:val="1"/>
          <w:attr w:name="TCSC" w:val="0"/>
        </w:smartTagPr>
        <w:r w:rsidR="00C26537" w:rsidRPr="00DA6945">
          <w:rPr>
            <w:rFonts w:ascii="標楷體"/>
          </w:rPr>
          <w:t>70</w:t>
        </w:r>
        <w:r w:rsidR="00C26537" w:rsidRPr="00DA6945">
          <w:rPr>
            <w:rFonts w:ascii="標楷體" w:hint="eastAsia"/>
          </w:rPr>
          <w:t>℉</w:t>
        </w:r>
      </w:smartTag>
      <w:r w:rsidR="00C26537" w:rsidRPr="00DA6945">
        <w:rPr>
          <w:rFonts w:ascii="標楷體" w:hint="eastAsia"/>
        </w:rPr>
        <w:t>以下時，使用此加熱器加熱。</w:t>
      </w:r>
    </w:p>
    <w:p w:rsidR="00C26537" w:rsidRPr="00DA6945" w:rsidRDefault="00C26537" w:rsidP="00D01550">
      <w:pPr>
        <w:pStyle w:val="10"/>
        <w:spacing w:line="400" w:lineRule="exact"/>
        <w:ind w:leftChars="350" w:left="1260" w:hangingChars="100" w:hanging="280"/>
        <w:rPr>
          <w:rFonts w:ascii="標楷體"/>
        </w:rPr>
      </w:pPr>
      <w:r w:rsidRPr="00DA6945">
        <w:rPr>
          <w:rFonts w:ascii="標楷體"/>
        </w:rPr>
        <w:t>9.</w:t>
      </w:r>
      <w:r w:rsidRPr="00DA6945">
        <w:rPr>
          <w:rFonts w:ascii="標楷體" w:hint="eastAsia"/>
        </w:rPr>
        <w:t>一只電磁閥裝在高壓油泵出口壓力開關附近，用以遙控試驗備用高壓油泵低油壓自動起動邏輯功能。</w:t>
      </w:r>
    </w:p>
    <w:p w:rsidR="00C26537" w:rsidRPr="00DA6945" w:rsidRDefault="00682353" w:rsidP="00D01550">
      <w:pPr>
        <w:pStyle w:val="10"/>
        <w:spacing w:line="400" w:lineRule="exact"/>
        <w:ind w:leftChars="350" w:left="1260" w:hangingChars="100" w:hanging="280"/>
        <w:rPr>
          <w:rFonts w:ascii="標楷體"/>
        </w:rPr>
      </w:pPr>
      <w:r w:rsidRPr="00DA6945">
        <w:rPr>
          <w:rFonts w:ascii="標楷體" w:hint="eastAsia"/>
        </w:rPr>
        <w:t>10.</w:t>
      </w:r>
      <w:r w:rsidR="00C26537" w:rsidRPr="00DA6945">
        <w:rPr>
          <w:rFonts w:ascii="標楷體" w:hint="eastAsia"/>
        </w:rPr>
        <w:t>兩個油位開關，提供高液位、低液位警報。</w:t>
      </w:r>
    </w:p>
    <w:p w:rsidR="00C26537" w:rsidRPr="00DA6945" w:rsidRDefault="00682353" w:rsidP="00D01550">
      <w:pPr>
        <w:pStyle w:val="10"/>
        <w:spacing w:line="400" w:lineRule="exact"/>
        <w:ind w:leftChars="350" w:left="1400" w:hangingChars="150" w:hanging="420"/>
        <w:rPr>
          <w:rFonts w:ascii="標楷體"/>
        </w:rPr>
      </w:pPr>
      <w:r w:rsidRPr="00DA6945">
        <w:rPr>
          <w:rFonts w:ascii="標楷體" w:hint="eastAsia"/>
        </w:rPr>
        <w:t>11.</w:t>
      </w:r>
      <w:r w:rsidR="00C26537" w:rsidRPr="00DA6945">
        <w:rPr>
          <w:rFonts w:ascii="標楷體" w:hint="eastAsia"/>
        </w:rPr>
        <w:t>兩個熱交換器，冷卻操作高壓油，其冷卻水量係由溫度控制閥控制，保持適當高壓油溫。</w:t>
      </w:r>
    </w:p>
    <w:p w:rsidR="00C26537" w:rsidRPr="00DA6945" w:rsidRDefault="00B51BD6" w:rsidP="001D31C6">
      <w:pPr>
        <w:pStyle w:val="10"/>
        <w:spacing w:line="500" w:lineRule="exact"/>
        <w:ind w:leftChars="350" w:left="1400" w:hangingChars="150" w:hanging="420"/>
        <w:rPr>
          <w:rFonts w:ascii="標楷體"/>
        </w:rPr>
      </w:pPr>
      <w:r w:rsidRPr="00DA6945">
        <w:rPr>
          <w:rFonts w:ascii="標楷體" w:hint="eastAsia"/>
        </w:rPr>
        <w:t>12</w:t>
      </w:r>
      <w:r w:rsidR="00682353" w:rsidRPr="00DA6945">
        <w:rPr>
          <w:rFonts w:ascii="標楷體" w:hint="eastAsia"/>
        </w:rPr>
        <w:t>.</w:t>
      </w:r>
      <w:r w:rsidR="00C26537" w:rsidRPr="00DA6945">
        <w:rPr>
          <w:rFonts w:ascii="標楷體" w:hint="eastAsia"/>
        </w:rPr>
        <w:t>在高壓油之回收管路上裝有一個油壓開關：</w:t>
      </w:r>
      <w:proofErr w:type="gramStart"/>
      <w:r w:rsidR="00C26537" w:rsidRPr="00DA6945">
        <w:rPr>
          <w:rFonts w:ascii="標楷體" w:hint="eastAsia"/>
        </w:rPr>
        <w:t>採測卸放</w:t>
      </w:r>
      <w:proofErr w:type="gramEnd"/>
      <w:r w:rsidR="00C26537" w:rsidRPr="00DA6945">
        <w:rPr>
          <w:rFonts w:ascii="標楷體" w:hint="eastAsia"/>
        </w:rPr>
        <w:t>油壓力</w:t>
      </w:r>
      <w:r w:rsidR="00C26537" w:rsidRPr="00DA6945">
        <w:rPr>
          <w:rFonts w:ascii="標楷體"/>
        </w:rPr>
        <w:t>,</w:t>
      </w:r>
      <w:r w:rsidR="00C26537" w:rsidRPr="00DA6945">
        <w:rPr>
          <w:rFonts w:ascii="標楷體" w:hint="eastAsia"/>
        </w:rPr>
        <w:t>當油壓增高時，關閉接點，警報響。</w:t>
      </w:r>
    </w:p>
    <w:p w:rsidR="00C26537" w:rsidRPr="00DA6945" w:rsidRDefault="00B51BD6" w:rsidP="001D31C6">
      <w:pPr>
        <w:pStyle w:val="10"/>
        <w:spacing w:line="500" w:lineRule="exact"/>
        <w:ind w:leftChars="350" w:left="1400" w:hangingChars="150" w:hanging="420"/>
        <w:rPr>
          <w:rFonts w:ascii="標楷體"/>
        </w:rPr>
      </w:pPr>
      <w:r w:rsidRPr="00DA6945">
        <w:rPr>
          <w:rFonts w:ascii="標楷體" w:hint="eastAsia"/>
        </w:rPr>
        <w:t>13</w:t>
      </w:r>
      <w:r w:rsidR="00682353" w:rsidRPr="00DA6945">
        <w:rPr>
          <w:rFonts w:ascii="標楷體" w:hint="eastAsia"/>
        </w:rPr>
        <w:t>.</w:t>
      </w:r>
      <w:r w:rsidR="005E1458">
        <w:rPr>
          <w:rFonts w:ascii="標楷體" w:hint="eastAsia"/>
        </w:rPr>
        <w:t>在高壓油之輸出管上裝有</w:t>
      </w:r>
      <w:r w:rsidR="00C26537" w:rsidRPr="00DA6945">
        <w:rPr>
          <w:rFonts w:ascii="標楷體" w:hint="eastAsia"/>
        </w:rPr>
        <w:t>油壓開關，探測高壓</w:t>
      </w:r>
      <w:proofErr w:type="gramStart"/>
      <w:r w:rsidR="00C26537" w:rsidRPr="00DA6945">
        <w:rPr>
          <w:rFonts w:ascii="標楷體" w:hint="eastAsia"/>
        </w:rPr>
        <w:t>油集管低</w:t>
      </w:r>
      <w:proofErr w:type="gramEnd"/>
      <w:r w:rsidR="00C26537" w:rsidRPr="00DA6945">
        <w:rPr>
          <w:rFonts w:ascii="標楷體" w:hint="eastAsia"/>
        </w:rPr>
        <w:t>油壓，以起動備用高壓油泵。</w:t>
      </w:r>
    </w:p>
    <w:p w:rsidR="00C26537" w:rsidRPr="00DA6945" w:rsidRDefault="00682353" w:rsidP="00D01550">
      <w:pPr>
        <w:pStyle w:val="10"/>
        <w:spacing w:line="400" w:lineRule="exact"/>
        <w:ind w:leftChars="350" w:left="1400" w:hangingChars="150" w:hanging="420"/>
        <w:rPr>
          <w:rFonts w:ascii="標楷體"/>
        </w:rPr>
      </w:pPr>
      <w:r w:rsidRPr="00DA6945">
        <w:rPr>
          <w:rFonts w:ascii="標楷體" w:hint="eastAsia"/>
        </w:rPr>
        <w:t>1</w:t>
      </w:r>
      <w:r w:rsidR="00B51BD6" w:rsidRPr="00DA6945">
        <w:rPr>
          <w:rFonts w:ascii="標楷體" w:hint="eastAsia"/>
        </w:rPr>
        <w:t>4</w:t>
      </w:r>
      <w:r w:rsidRPr="00DA6945">
        <w:rPr>
          <w:rFonts w:ascii="標楷體" w:hint="eastAsia"/>
        </w:rPr>
        <w:t>.</w:t>
      </w:r>
      <w:r w:rsidR="00C26537" w:rsidRPr="00DA6945">
        <w:rPr>
          <w:rFonts w:ascii="標楷體" w:hint="eastAsia"/>
        </w:rPr>
        <w:t>漂白土過濾器裝於高壓油管路上，經常過濾一小部分之高壓油，過濾後流回貯液槽。</w:t>
      </w:r>
    </w:p>
    <w:p w:rsidR="005E1458" w:rsidRDefault="00682353" w:rsidP="00D01550">
      <w:pPr>
        <w:pStyle w:val="10"/>
        <w:spacing w:line="400" w:lineRule="exact"/>
        <w:ind w:leftChars="350" w:left="1400" w:hangingChars="150" w:hanging="420"/>
        <w:rPr>
          <w:rFonts w:ascii="標楷體"/>
        </w:rPr>
      </w:pPr>
      <w:r w:rsidRPr="00DA6945">
        <w:rPr>
          <w:rFonts w:ascii="標楷體" w:hint="eastAsia"/>
        </w:rPr>
        <w:t>1</w:t>
      </w:r>
      <w:r w:rsidR="00B51BD6" w:rsidRPr="00DA6945">
        <w:rPr>
          <w:rFonts w:ascii="標楷體" w:hint="eastAsia"/>
        </w:rPr>
        <w:t>5</w:t>
      </w:r>
      <w:r w:rsidRPr="00DA6945">
        <w:rPr>
          <w:rFonts w:ascii="標楷體" w:hint="eastAsia"/>
        </w:rPr>
        <w:t>.</w:t>
      </w:r>
      <w:proofErr w:type="gramStart"/>
      <w:r w:rsidR="00C26537" w:rsidRPr="00DA6945">
        <w:rPr>
          <w:rFonts w:ascii="標楷體" w:hint="eastAsia"/>
        </w:rPr>
        <w:t>高壓蓄壓器</w:t>
      </w:r>
      <w:proofErr w:type="gramEnd"/>
      <w:r w:rsidR="00C26537" w:rsidRPr="00DA6945">
        <w:rPr>
          <w:rFonts w:ascii="標楷體" w:hint="eastAsia"/>
        </w:rPr>
        <w:t>，內設有</w:t>
      </w:r>
      <w:proofErr w:type="gramStart"/>
      <w:r w:rsidR="00C26537" w:rsidRPr="00DA6945">
        <w:rPr>
          <w:rFonts w:ascii="標楷體" w:hint="eastAsia"/>
        </w:rPr>
        <w:t>一</w:t>
      </w:r>
      <w:proofErr w:type="gramEnd"/>
      <w:r w:rsidR="00C26537" w:rsidRPr="00DA6945">
        <w:rPr>
          <w:rFonts w:ascii="標楷體" w:hint="eastAsia"/>
        </w:rPr>
        <w:t>活塞，活塞</w:t>
      </w:r>
      <w:proofErr w:type="gramStart"/>
      <w:r w:rsidR="00C26537" w:rsidRPr="00DA6945">
        <w:rPr>
          <w:rFonts w:ascii="標楷體" w:hint="eastAsia"/>
        </w:rPr>
        <w:t>一端充有</w:t>
      </w:r>
      <w:proofErr w:type="gramEnd"/>
      <w:r w:rsidR="00C26537" w:rsidRPr="00DA6945">
        <w:rPr>
          <w:rFonts w:ascii="標楷體"/>
        </w:rPr>
        <w:t>1300Psig</w:t>
      </w:r>
      <w:r w:rsidR="00C26537" w:rsidRPr="00DA6945">
        <w:rPr>
          <w:rFonts w:ascii="標楷體" w:hint="eastAsia"/>
        </w:rPr>
        <w:t>氮氣，另一端為高壓油，高壓油系統</w:t>
      </w:r>
      <w:r w:rsidR="00B41117">
        <w:rPr>
          <w:rFonts w:ascii="標楷體" w:hint="eastAsia"/>
        </w:rPr>
        <w:t>負</w:t>
      </w:r>
      <w:r w:rsidR="00B41117" w:rsidRPr="00B41117">
        <w:rPr>
          <w:rFonts w:ascii="標楷體" w:hint="eastAsia"/>
        </w:rPr>
        <w:t>載</w:t>
      </w:r>
      <w:r w:rsidR="00C26537" w:rsidRPr="00DA6945">
        <w:rPr>
          <w:rFonts w:ascii="標楷體" w:hint="eastAsia"/>
        </w:rPr>
        <w:t>時會</w:t>
      </w:r>
      <w:proofErr w:type="gramStart"/>
      <w:r w:rsidR="00C26537" w:rsidRPr="00DA6945">
        <w:rPr>
          <w:rFonts w:ascii="標楷體" w:hint="eastAsia"/>
        </w:rPr>
        <w:t>使蓄壓器充壓</w:t>
      </w:r>
      <w:proofErr w:type="gramEnd"/>
      <w:r w:rsidR="00C26537" w:rsidRPr="00DA6945">
        <w:rPr>
          <w:rFonts w:ascii="標楷體" w:hint="eastAsia"/>
        </w:rPr>
        <w:t>，當高壓油系統</w:t>
      </w:r>
      <w:r w:rsidR="00B41117" w:rsidRPr="00B41117">
        <w:rPr>
          <w:rFonts w:ascii="標楷體" w:hint="eastAsia"/>
        </w:rPr>
        <w:t>卸載</w:t>
      </w:r>
      <w:r w:rsidR="00C26537" w:rsidRPr="00DA6945">
        <w:rPr>
          <w:rFonts w:ascii="標楷體" w:hint="eastAsia"/>
        </w:rPr>
        <w:t>時會將</w:t>
      </w:r>
      <w:proofErr w:type="gramStart"/>
      <w:r w:rsidR="00C26537" w:rsidRPr="00DA6945">
        <w:rPr>
          <w:rFonts w:ascii="標楷體" w:hint="eastAsia"/>
        </w:rPr>
        <w:t>蓄壓器釋壓</w:t>
      </w:r>
      <w:proofErr w:type="gramEnd"/>
      <w:r w:rsidR="00C26537" w:rsidRPr="00DA6945">
        <w:rPr>
          <w:rFonts w:ascii="標楷體" w:hint="eastAsia"/>
        </w:rPr>
        <w:t>，以達到高壓油系統穩壓，減緩高壓油系統壓力瞬間變動。</w:t>
      </w:r>
    </w:p>
    <w:p w:rsidR="00C26537" w:rsidRPr="00DA6945" w:rsidRDefault="00682353" w:rsidP="00D01550">
      <w:pPr>
        <w:pStyle w:val="10"/>
        <w:spacing w:line="400" w:lineRule="exact"/>
        <w:ind w:leftChars="350" w:left="1400" w:hangingChars="150" w:hanging="420"/>
        <w:rPr>
          <w:rFonts w:ascii="標楷體"/>
        </w:rPr>
      </w:pPr>
      <w:r w:rsidRPr="00DA6945">
        <w:rPr>
          <w:rFonts w:ascii="標楷體" w:hint="eastAsia"/>
        </w:rPr>
        <w:t>1</w:t>
      </w:r>
      <w:r w:rsidR="00B51BD6" w:rsidRPr="00DA6945">
        <w:rPr>
          <w:rFonts w:ascii="標楷體" w:hint="eastAsia"/>
        </w:rPr>
        <w:t>6</w:t>
      </w:r>
      <w:r w:rsidRPr="00DA6945">
        <w:rPr>
          <w:rFonts w:ascii="標楷體" w:hint="eastAsia"/>
        </w:rPr>
        <w:t>.</w:t>
      </w:r>
      <w:r w:rsidR="00C26537" w:rsidRPr="00DA6945">
        <w:rPr>
          <w:rFonts w:ascii="標楷體" w:hint="eastAsia"/>
        </w:rPr>
        <w:t>四個</w:t>
      </w:r>
      <w:proofErr w:type="gramStart"/>
      <w:r w:rsidR="00C26537" w:rsidRPr="00DA6945">
        <w:rPr>
          <w:rFonts w:ascii="標楷體" w:hint="eastAsia"/>
        </w:rPr>
        <w:t>低壓蓄壓器</w:t>
      </w:r>
      <w:proofErr w:type="gramEnd"/>
      <w:r w:rsidR="00C26537" w:rsidRPr="00DA6945">
        <w:rPr>
          <w:rFonts w:ascii="標楷體" w:hint="eastAsia"/>
        </w:rPr>
        <w:t>裝設在高壓油回收管路上，其主要功用為當排放閥動作</w:t>
      </w:r>
      <w:proofErr w:type="gramStart"/>
      <w:r w:rsidR="00C26537" w:rsidRPr="00DA6945">
        <w:rPr>
          <w:rFonts w:ascii="標楷體" w:hint="eastAsia"/>
        </w:rPr>
        <w:t>洩</w:t>
      </w:r>
      <w:proofErr w:type="gramEnd"/>
      <w:r w:rsidR="00C26537" w:rsidRPr="00DA6945">
        <w:rPr>
          <w:rFonts w:ascii="標楷體" w:hint="eastAsia"/>
        </w:rPr>
        <w:t>放高壓油時，供作緩衝用。</w:t>
      </w:r>
    </w:p>
    <w:p w:rsidR="00C26537" w:rsidRPr="00DA6945" w:rsidRDefault="00C26537" w:rsidP="00D01550">
      <w:pPr>
        <w:spacing w:before="40" w:after="40" w:line="400" w:lineRule="exact"/>
        <w:ind w:leftChars="500" w:left="1400"/>
      </w:pPr>
      <w:r w:rsidRPr="00DA6945">
        <w:sym w:font="Wingdings" w:char="F0D8"/>
      </w:r>
      <w:r w:rsidR="00B41117">
        <w:t xml:space="preserve"> </w:t>
      </w:r>
      <w:r w:rsidRPr="00DA6945">
        <w:rPr>
          <w:rFonts w:hint="eastAsia"/>
        </w:rPr>
        <w:t>高壓油系統之運轉：</w:t>
      </w:r>
    </w:p>
    <w:p w:rsidR="00C26537" w:rsidRPr="00DA6945" w:rsidRDefault="00C26537" w:rsidP="00D01550">
      <w:pPr>
        <w:pStyle w:val="20"/>
        <w:spacing w:line="400" w:lineRule="exact"/>
        <w:ind w:left="1680" w:firstLine="0"/>
        <w:rPr>
          <w:rFonts w:ascii="標楷體"/>
        </w:rPr>
      </w:pPr>
      <w:r w:rsidRPr="00DA6945">
        <w:rPr>
          <w:rFonts w:ascii="標楷體" w:hint="eastAsia"/>
        </w:rPr>
        <w:t>此系統平常使用一台高壓油泵和其各種不同的控制設備，另一組當後備。高壓油泵輸出的高壓油經過濾器、卸載閥、</w:t>
      </w:r>
      <w:proofErr w:type="gramStart"/>
      <w:r w:rsidRPr="00DA6945">
        <w:rPr>
          <w:rFonts w:ascii="標楷體" w:hint="eastAsia"/>
        </w:rPr>
        <w:t>止逆閥、釋壓閥</w:t>
      </w:r>
      <w:proofErr w:type="gramEnd"/>
      <w:r w:rsidRPr="00DA6945">
        <w:rPr>
          <w:rFonts w:ascii="標楷體" w:hint="eastAsia"/>
        </w:rPr>
        <w:t>和</w:t>
      </w:r>
      <w:proofErr w:type="gramStart"/>
      <w:r w:rsidRPr="00DA6945">
        <w:rPr>
          <w:rFonts w:ascii="標楷體" w:hint="eastAsia"/>
        </w:rPr>
        <w:t>蓄壓</w:t>
      </w:r>
      <w:proofErr w:type="gramEnd"/>
      <w:r w:rsidRPr="00DA6945">
        <w:rPr>
          <w:rFonts w:ascii="標楷體" w:hint="eastAsia"/>
        </w:rPr>
        <w:t>器而至高壓</w:t>
      </w:r>
      <w:proofErr w:type="gramStart"/>
      <w:r w:rsidRPr="00DA6945">
        <w:rPr>
          <w:rFonts w:ascii="標楷體" w:hint="eastAsia"/>
        </w:rPr>
        <w:t>油集管</w:t>
      </w:r>
      <w:proofErr w:type="gramEnd"/>
      <w:r w:rsidRPr="00DA6945">
        <w:rPr>
          <w:rFonts w:ascii="標楷體" w:hint="eastAsia"/>
        </w:rPr>
        <w:t>。系統輸出高壓油供給到：</w:t>
      </w:r>
    </w:p>
    <w:p w:rsidR="00C26537" w:rsidRPr="00DA6945" w:rsidRDefault="009C5D77" w:rsidP="00D01550">
      <w:pPr>
        <w:pStyle w:val="10"/>
        <w:spacing w:line="400" w:lineRule="exact"/>
        <w:ind w:leftChars="600" w:left="2100" w:hangingChars="150" w:hanging="420"/>
        <w:rPr>
          <w:rFonts w:ascii="標楷體"/>
        </w:rPr>
      </w:pPr>
      <w:r w:rsidRPr="00DA6945">
        <w:rPr>
          <w:rFonts w:ascii="標楷體" w:hint="eastAsia"/>
        </w:rPr>
        <w:t>(</w:t>
      </w:r>
      <w:r w:rsidR="00C26537" w:rsidRPr="00DA6945">
        <w:rPr>
          <w:rFonts w:ascii="標楷體" w:hint="eastAsia"/>
        </w:rPr>
        <w:t>1</w:t>
      </w:r>
      <w:r w:rsidRPr="00DA6945">
        <w:rPr>
          <w:rFonts w:ascii="標楷體" w:hint="eastAsia"/>
        </w:rPr>
        <w:t>)</w:t>
      </w:r>
      <w:r w:rsidR="00C26537" w:rsidRPr="00DA6945">
        <w:rPr>
          <w:rFonts w:ascii="標楷體" w:hint="eastAsia"/>
        </w:rPr>
        <w:t>調速閥之伺服閥，經該閥依控制信號調節後，進入引動器。</w:t>
      </w:r>
    </w:p>
    <w:p w:rsidR="00C26537" w:rsidRPr="00DA6945" w:rsidRDefault="009C5D77" w:rsidP="00D01550">
      <w:pPr>
        <w:pStyle w:val="10"/>
        <w:spacing w:line="400" w:lineRule="exact"/>
        <w:ind w:leftChars="600" w:left="2100" w:hangingChars="150" w:hanging="420"/>
        <w:rPr>
          <w:rFonts w:ascii="標楷體"/>
        </w:rPr>
      </w:pPr>
      <w:r w:rsidRPr="00DA6945">
        <w:rPr>
          <w:rFonts w:ascii="標楷體" w:hint="eastAsia"/>
        </w:rPr>
        <w:t>(</w:t>
      </w:r>
      <w:r w:rsidR="00C26537" w:rsidRPr="00DA6945">
        <w:rPr>
          <w:rFonts w:ascii="標楷體" w:hint="eastAsia"/>
        </w:rPr>
        <w:t>2</w:t>
      </w:r>
      <w:r w:rsidRPr="00DA6945">
        <w:rPr>
          <w:rFonts w:ascii="標楷體" w:hint="eastAsia"/>
        </w:rPr>
        <w:t>)</w:t>
      </w:r>
      <w:r w:rsidR="00C26537" w:rsidRPr="00DA6945">
        <w:rPr>
          <w:rFonts w:ascii="標楷體" w:hint="eastAsia"/>
        </w:rPr>
        <w:t>節流閥之伺服閥，經該閥依控制信號調節後，進入引動器。</w:t>
      </w:r>
    </w:p>
    <w:p w:rsidR="00C26537" w:rsidRPr="00DA6945" w:rsidRDefault="009C5D77" w:rsidP="00D01550">
      <w:pPr>
        <w:pStyle w:val="10"/>
        <w:spacing w:line="400" w:lineRule="exact"/>
        <w:ind w:leftChars="600" w:left="2100" w:hangingChars="150" w:hanging="420"/>
        <w:rPr>
          <w:rFonts w:ascii="標楷體"/>
        </w:rPr>
      </w:pPr>
      <w:r w:rsidRPr="00DA6945">
        <w:rPr>
          <w:rFonts w:ascii="標楷體" w:hint="eastAsia"/>
        </w:rPr>
        <w:t>(</w:t>
      </w:r>
      <w:r w:rsidR="00C26537" w:rsidRPr="00DA6945">
        <w:rPr>
          <w:rFonts w:ascii="標楷體" w:hint="eastAsia"/>
        </w:rPr>
        <w:t>3</w:t>
      </w:r>
      <w:r w:rsidRPr="00DA6945">
        <w:rPr>
          <w:rFonts w:ascii="標楷體" w:hint="eastAsia"/>
        </w:rPr>
        <w:t>)</w:t>
      </w:r>
      <w:r w:rsidR="00C26537" w:rsidRPr="00DA6945">
        <w:rPr>
          <w:rFonts w:ascii="標楷體" w:hint="eastAsia"/>
        </w:rPr>
        <w:t>再熱閥之引動器。</w:t>
      </w:r>
    </w:p>
    <w:p w:rsidR="00C26537" w:rsidRPr="00DA6945" w:rsidRDefault="009C5D77" w:rsidP="00D01550">
      <w:pPr>
        <w:pStyle w:val="10"/>
        <w:spacing w:line="400" w:lineRule="exact"/>
        <w:ind w:leftChars="600" w:left="2100" w:hangingChars="150" w:hanging="420"/>
        <w:rPr>
          <w:rFonts w:ascii="標楷體"/>
        </w:rPr>
      </w:pPr>
      <w:r w:rsidRPr="00DA6945">
        <w:rPr>
          <w:rFonts w:ascii="標楷體" w:hint="eastAsia"/>
        </w:rPr>
        <w:t>(</w:t>
      </w:r>
      <w:r w:rsidR="00C26537" w:rsidRPr="00DA6945">
        <w:rPr>
          <w:rFonts w:ascii="標楷體" w:hint="eastAsia"/>
        </w:rPr>
        <w:t>4</w:t>
      </w:r>
      <w:r w:rsidRPr="00DA6945">
        <w:rPr>
          <w:rFonts w:ascii="標楷體" w:hint="eastAsia"/>
        </w:rPr>
        <w:t>)</w:t>
      </w:r>
      <w:r w:rsidR="00C26537" w:rsidRPr="00DA6945">
        <w:rPr>
          <w:rFonts w:ascii="標楷體" w:hint="eastAsia"/>
        </w:rPr>
        <w:t>中間閥之引動器。</w:t>
      </w:r>
    </w:p>
    <w:p w:rsidR="005E1458" w:rsidRDefault="009C5D77" w:rsidP="00D01550">
      <w:pPr>
        <w:pStyle w:val="10"/>
        <w:spacing w:line="400" w:lineRule="exact"/>
        <w:ind w:leftChars="600" w:left="2100" w:hangingChars="150" w:hanging="420"/>
        <w:rPr>
          <w:rFonts w:ascii="標楷體"/>
        </w:rPr>
      </w:pPr>
      <w:r w:rsidRPr="00DA6945">
        <w:rPr>
          <w:rFonts w:ascii="標楷體" w:hint="eastAsia"/>
        </w:rPr>
        <w:t>(5)</w:t>
      </w:r>
      <w:r w:rsidR="00C26537" w:rsidRPr="00DA6945">
        <w:rPr>
          <w:rFonts w:ascii="標楷體" w:hint="eastAsia"/>
        </w:rPr>
        <w:t>經</w:t>
      </w:r>
      <w:proofErr w:type="gramStart"/>
      <w:r w:rsidR="00C26537" w:rsidRPr="00DA6945">
        <w:rPr>
          <w:rFonts w:ascii="標楷體" w:hint="eastAsia"/>
        </w:rPr>
        <w:t>節流孔後供給</w:t>
      </w:r>
      <w:proofErr w:type="gramEnd"/>
      <w:r w:rsidR="00C26537" w:rsidRPr="00DA6945">
        <w:rPr>
          <w:rFonts w:ascii="標楷體" w:hint="eastAsia"/>
        </w:rPr>
        <w:t>到自動停車緊急跳</w:t>
      </w:r>
      <w:proofErr w:type="gramStart"/>
      <w:r w:rsidR="00C26537" w:rsidRPr="00DA6945">
        <w:rPr>
          <w:rFonts w:ascii="標楷體" w:hint="eastAsia"/>
        </w:rPr>
        <w:t>脫集管</w:t>
      </w:r>
      <w:proofErr w:type="gramEnd"/>
    </w:p>
    <w:p w:rsidR="00C26537" w:rsidRPr="00DA6945" w:rsidRDefault="005E1458" w:rsidP="005E1458">
      <w:pPr>
        <w:pStyle w:val="10"/>
        <w:spacing w:line="400" w:lineRule="exact"/>
        <w:ind w:leftChars="600" w:left="2100" w:hangingChars="150" w:hanging="420"/>
        <w:rPr>
          <w:rFonts w:ascii="標楷體"/>
        </w:rPr>
      </w:pPr>
      <w:r>
        <w:rPr>
          <w:rFonts w:ascii="標楷體" w:hint="eastAsia"/>
        </w:rPr>
        <w:t xml:space="preserve">      </w:t>
      </w:r>
      <w:r w:rsidR="00C26537" w:rsidRPr="00DA6945">
        <w:rPr>
          <w:rFonts w:ascii="標楷體" w:hint="eastAsia"/>
        </w:rPr>
        <w:t>在自動停車緊急跳</w:t>
      </w:r>
      <w:proofErr w:type="gramStart"/>
      <w:r w:rsidR="00C26537" w:rsidRPr="00DA6945">
        <w:rPr>
          <w:rFonts w:ascii="標楷體" w:hint="eastAsia"/>
        </w:rPr>
        <w:t>脫集管</w:t>
      </w:r>
      <w:proofErr w:type="gramEnd"/>
      <w:r w:rsidR="00C26537" w:rsidRPr="00DA6945">
        <w:rPr>
          <w:rFonts w:ascii="標楷體" w:hint="eastAsia"/>
        </w:rPr>
        <w:t>上有四個自動停車跳脫電磁閥，組成為</w:t>
      </w:r>
      <w:proofErr w:type="gramStart"/>
      <w:r w:rsidR="009772F5">
        <w:rPr>
          <w:rFonts w:ascii="標楷體" w:hint="eastAsia"/>
        </w:rPr>
        <w:t>兩</w:t>
      </w:r>
      <w:r w:rsidR="00C26537" w:rsidRPr="00DA6945">
        <w:rPr>
          <w:rFonts w:ascii="標楷體" w:hint="eastAsia"/>
        </w:rPr>
        <w:t>控道</w:t>
      </w:r>
      <w:proofErr w:type="gramEnd"/>
      <w:r w:rsidR="00C26537" w:rsidRPr="00DA6945">
        <w:rPr>
          <w:rFonts w:ascii="標楷體" w:hint="eastAsia"/>
        </w:rPr>
        <w:t>，必須</w:t>
      </w:r>
      <w:proofErr w:type="gramStart"/>
      <w:r w:rsidR="00C26537" w:rsidRPr="00DA6945">
        <w:rPr>
          <w:rFonts w:ascii="標楷體" w:hint="eastAsia"/>
        </w:rPr>
        <w:t>每一控道中</w:t>
      </w:r>
      <w:proofErr w:type="gramEnd"/>
      <w:r w:rsidR="00C26537" w:rsidRPr="00DA6945">
        <w:rPr>
          <w:rFonts w:ascii="標楷體" w:hint="eastAsia"/>
        </w:rPr>
        <w:t>各有一個電磁閥動作開啟，才會使自動停車緊急跳</w:t>
      </w:r>
      <w:proofErr w:type="gramStart"/>
      <w:r w:rsidR="00C26537" w:rsidRPr="00DA6945">
        <w:rPr>
          <w:rFonts w:ascii="標楷體" w:hint="eastAsia"/>
        </w:rPr>
        <w:t>脫集管</w:t>
      </w:r>
      <w:proofErr w:type="gramEnd"/>
      <w:r w:rsidR="00C26537" w:rsidRPr="00DA6945">
        <w:rPr>
          <w:rFonts w:ascii="標楷體" w:hint="eastAsia"/>
        </w:rPr>
        <w:t>中之控制油</w:t>
      </w:r>
      <w:proofErr w:type="gramStart"/>
      <w:r w:rsidR="00C26537" w:rsidRPr="00DA6945">
        <w:rPr>
          <w:rFonts w:ascii="標楷體" w:hint="eastAsia"/>
        </w:rPr>
        <w:t>洩</w:t>
      </w:r>
      <w:proofErr w:type="gramEnd"/>
      <w:r w:rsidR="00C26537" w:rsidRPr="00DA6945">
        <w:rPr>
          <w:rFonts w:ascii="標楷體" w:hint="eastAsia"/>
        </w:rPr>
        <w:t>放，而使所有的蒸汽閥快速關閉，跳脫汽機。電磁閥失磁時動作跳脫。</w:t>
      </w:r>
    </w:p>
    <w:p w:rsidR="00C26537" w:rsidRPr="00DA6945" w:rsidRDefault="00C26537" w:rsidP="00D01550">
      <w:pPr>
        <w:spacing w:before="40" w:after="40" w:line="400" w:lineRule="exact"/>
        <w:ind w:leftChars="500" w:left="1400"/>
      </w:pPr>
      <w:r w:rsidRPr="00DA6945">
        <w:sym w:font="Wingdings" w:char="F0D8"/>
      </w:r>
      <w:r w:rsidRPr="00DA6945">
        <w:rPr>
          <w:rFonts w:hint="eastAsia"/>
        </w:rPr>
        <w:t>旁通閥</w:t>
      </w:r>
      <w:r w:rsidRPr="00DA6945">
        <w:t>-</w:t>
      </w:r>
      <w:r w:rsidRPr="00DA6945">
        <w:rPr>
          <w:rFonts w:hint="eastAsia"/>
        </w:rPr>
        <w:t>本系統由液壓動力單元控制系統所控制</w:t>
      </w:r>
    </w:p>
    <w:p w:rsidR="00C26537" w:rsidRPr="00DA6945" w:rsidRDefault="00C26537" w:rsidP="00D01550">
      <w:pPr>
        <w:pStyle w:val="20"/>
        <w:spacing w:line="400" w:lineRule="exact"/>
        <w:ind w:left="1680" w:firstLineChars="100" w:firstLine="280"/>
        <w:rPr>
          <w:rFonts w:ascii="標楷體"/>
        </w:rPr>
      </w:pPr>
      <w:r w:rsidRPr="00DA6945">
        <w:rPr>
          <w:rFonts w:ascii="標楷體" w:hint="eastAsia"/>
        </w:rPr>
        <w:lastRenderedPageBreak/>
        <w:t>汽機旁通閥之控制方法與控制閥相似，但由蒸汽旁路與壓力調整系統供給信號，利用伺服閥控制</w:t>
      </w:r>
      <w:proofErr w:type="gramStart"/>
      <w:r w:rsidRPr="00DA6945">
        <w:rPr>
          <w:rFonts w:ascii="標楷體" w:hint="eastAsia"/>
        </w:rPr>
        <w:t>其開度</w:t>
      </w:r>
      <w:proofErr w:type="gramEnd"/>
      <w:r w:rsidRPr="00DA6945">
        <w:rPr>
          <w:rFonts w:ascii="標楷體" w:hint="eastAsia"/>
        </w:rPr>
        <w:t>，它主要功用有二：</w:t>
      </w:r>
    </w:p>
    <w:p w:rsidR="00C26537" w:rsidRPr="00DA6945" w:rsidRDefault="00C26537" w:rsidP="00D01550">
      <w:pPr>
        <w:pStyle w:val="11"/>
        <w:spacing w:line="400" w:lineRule="exact"/>
        <w:ind w:left="2380" w:hanging="700"/>
        <w:rPr>
          <w:rFonts w:ascii="標楷體"/>
        </w:rPr>
      </w:pPr>
      <w:r w:rsidRPr="00DA6945">
        <w:rPr>
          <w:rFonts w:ascii="標楷體" w:hint="eastAsia"/>
        </w:rPr>
        <w:t>（</w:t>
      </w:r>
      <w:r w:rsidRPr="00DA6945">
        <w:rPr>
          <w:rFonts w:ascii="標楷體"/>
        </w:rPr>
        <w:t>1</w:t>
      </w:r>
      <w:r w:rsidRPr="00DA6945">
        <w:rPr>
          <w:rFonts w:ascii="標楷體" w:hint="eastAsia"/>
        </w:rPr>
        <w:t>）協助維持進汽閥處之蒸汽壓力。</w:t>
      </w:r>
    </w:p>
    <w:p w:rsidR="00C26537" w:rsidRPr="00DA6945" w:rsidRDefault="00C26537" w:rsidP="00D01550">
      <w:pPr>
        <w:pStyle w:val="11"/>
        <w:spacing w:line="400" w:lineRule="exact"/>
        <w:ind w:left="2380" w:hanging="700"/>
        <w:rPr>
          <w:rFonts w:ascii="標楷體"/>
        </w:rPr>
      </w:pPr>
      <w:r w:rsidRPr="00DA6945">
        <w:rPr>
          <w:rFonts w:ascii="標楷體" w:hint="eastAsia"/>
        </w:rPr>
        <w:t>（</w:t>
      </w:r>
      <w:r w:rsidRPr="00DA6945">
        <w:rPr>
          <w:rFonts w:ascii="標楷體"/>
        </w:rPr>
        <w:t>2</w:t>
      </w:r>
      <w:r w:rsidRPr="00DA6945">
        <w:rPr>
          <w:rFonts w:ascii="標楷體" w:hint="eastAsia"/>
        </w:rPr>
        <w:t>）汽機急速棄載時，此閥立刻自動打開，將蒸汽導入冷凝器，以減少反應爐壓力升高。此閥總共有六只。為單閥座、單伺服動作操作、使用高壓油開啟、彈簧力關閉。汽機正常運轉中此閥應在全關位置。</w:t>
      </w:r>
    </w:p>
    <w:p w:rsidR="00682353" w:rsidRPr="00DA6945" w:rsidRDefault="00210CB6" w:rsidP="00D01550">
      <w:pPr>
        <w:pStyle w:val="11"/>
        <w:spacing w:line="400" w:lineRule="exact"/>
        <w:rPr>
          <w:rFonts w:ascii="標楷體"/>
        </w:rPr>
      </w:pPr>
      <w:r w:rsidRPr="00DA6945">
        <w:rPr>
          <w:rFonts w:ascii="標楷體" w:hint="eastAsia"/>
        </w:rPr>
        <w:t xml:space="preserve"> </w:t>
      </w:r>
    </w:p>
    <w:p w:rsidR="00210CB6" w:rsidRPr="00DA6945" w:rsidRDefault="00210CB6" w:rsidP="00D01550">
      <w:pPr>
        <w:spacing w:before="40" w:after="40" w:line="400" w:lineRule="exact"/>
        <w:ind w:leftChars="500" w:left="1400"/>
      </w:pPr>
      <w:r w:rsidRPr="00DA6945">
        <w:sym w:font="Wingdings" w:char="F0D8"/>
      </w:r>
      <w:r w:rsidR="00C9156B" w:rsidRPr="00DA6945">
        <w:rPr>
          <w:rFonts w:hAnsi="標楷體" w:hint="eastAsia"/>
        </w:rPr>
        <w:t xml:space="preserve"> 超速保護電磁閥:</w:t>
      </w:r>
      <w:r w:rsidRPr="00DA6945">
        <w:rPr>
          <w:rFonts w:hAnsi="標楷體" w:hint="eastAsia"/>
        </w:rPr>
        <w:t xml:space="preserve"> </w:t>
      </w:r>
    </w:p>
    <w:p w:rsidR="00C26537" w:rsidRPr="00DA6945" w:rsidRDefault="00C26537" w:rsidP="00D01550">
      <w:pPr>
        <w:pStyle w:val="20"/>
        <w:spacing w:line="400" w:lineRule="exact"/>
        <w:ind w:left="1680" w:firstLineChars="100" w:firstLine="280"/>
        <w:rPr>
          <w:rFonts w:ascii="標楷體"/>
        </w:rPr>
      </w:pPr>
      <w:r w:rsidRPr="00DA6945">
        <w:rPr>
          <w:rFonts w:ascii="標楷體" w:hint="eastAsia"/>
        </w:rPr>
        <w:t>裝在超速保護控制器跳</w:t>
      </w:r>
      <w:proofErr w:type="gramStart"/>
      <w:r w:rsidRPr="00DA6945">
        <w:rPr>
          <w:rFonts w:ascii="標楷體" w:hint="eastAsia"/>
        </w:rPr>
        <w:t>脫集管</w:t>
      </w:r>
      <w:proofErr w:type="gramEnd"/>
      <w:r w:rsidRPr="00DA6945">
        <w:rPr>
          <w:rFonts w:ascii="標楷體" w:hint="eastAsia"/>
        </w:rPr>
        <w:t>上的兩個電磁操作閥，係由輔助</w:t>
      </w:r>
      <w:proofErr w:type="gramStart"/>
      <w:r w:rsidRPr="00DA6945">
        <w:rPr>
          <w:rFonts w:ascii="標楷體" w:hint="eastAsia"/>
        </w:rPr>
        <w:t>速</w:t>
      </w:r>
      <w:r w:rsidR="00C9156B" w:rsidRPr="00DA6945">
        <w:rPr>
          <w:rFonts w:ascii="標楷體" w:hint="eastAsia"/>
        </w:rPr>
        <w:t>度控道和</w:t>
      </w:r>
      <w:proofErr w:type="gramEnd"/>
      <w:r w:rsidR="00C9156B" w:rsidRPr="00DA6945">
        <w:rPr>
          <w:rFonts w:ascii="標楷體" w:hint="eastAsia"/>
        </w:rPr>
        <w:t>調速系統所產生之信號控制，以限制汽機超速。</w:t>
      </w:r>
    </w:p>
    <w:p w:rsidR="00682353" w:rsidRPr="00DA6945" w:rsidRDefault="00682353" w:rsidP="00D01550">
      <w:pPr>
        <w:spacing w:before="40" w:after="40" w:line="400" w:lineRule="exact"/>
        <w:ind w:leftChars="202" w:left="566" w:firstLineChars="100" w:firstLine="280"/>
      </w:pPr>
    </w:p>
    <w:p w:rsidR="00C26537" w:rsidRPr="00DA6945" w:rsidRDefault="00C9156B" w:rsidP="00D01550">
      <w:pPr>
        <w:spacing w:before="40" w:after="40" w:line="400" w:lineRule="exact"/>
        <w:ind w:leftChars="500" w:left="1400"/>
        <w:rPr>
          <w:sz w:val="16"/>
        </w:rPr>
      </w:pPr>
      <w:r w:rsidRPr="00DA6945">
        <w:sym w:font="Wingdings" w:char="F0D8"/>
      </w:r>
      <w:r w:rsidRPr="00DA6945">
        <w:rPr>
          <w:rFonts w:hint="eastAsia"/>
        </w:rPr>
        <w:t xml:space="preserve"> 空氣導引閥:</w:t>
      </w:r>
    </w:p>
    <w:p w:rsidR="00C26537" w:rsidRPr="00DA6945" w:rsidRDefault="00C26537" w:rsidP="00D01550">
      <w:pPr>
        <w:pStyle w:val="20"/>
        <w:spacing w:line="400" w:lineRule="exact"/>
        <w:ind w:left="1680" w:firstLineChars="100" w:firstLine="280"/>
        <w:rPr>
          <w:rFonts w:ascii="標楷體"/>
        </w:rPr>
      </w:pPr>
      <w:r w:rsidRPr="00DA6945">
        <w:rPr>
          <w:rFonts w:ascii="標楷體" w:hint="eastAsia"/>
        </w:rPr>
        <w:t>汽機跳脫、緊急跳</w:t>
      </w:r>
      <w:proofErr w:type="gramStart"/>
      <w:r w:rsidRPr="00DA6945">
        <w:rPr>
          <w:rFonts w:ascii="標楷體" w:hint="eastAsia"/>
        </w:rPr>
        <w:t>脫集管洩</w:t>
      </w:r>
      <w:proofErr w:type="gramEnd"/>
      <w:r w:rsidRPr="00DA6945">
        <w:rPr>
          <w:rFonts w:ascii="標楷體" w:hint="eastAsia"/>
        </w:rPr>
        <w:t>油後</w:t>
      </w:r>
      <w:r w:rsidR="00C9156B" w:rsidRPr="00DA6945">
        <w:rPr>
          <w:rFonts w:ascii="標楷體" w:hint="eastAsia"/>
        </w:rPr>
        <w:t>或超速保護電磁閥動作</w:t>
      </w:r>
      <w:r w:rsidRPr="00DA6945">
        <w:rPr>
          <w:rFonts w:ascii="標楷體" w:hint="eastAsia"/>
        </w:rPr>
        <w:t>，將使空氣導引閥通往汽機</w:t>
      </w:r>
      <w:proofErr w:type="gramStart"/>
      <w:r w:rsidRPr="00DA6945">
        <w:rPr>
          <w:rFonts w:ascii="標楷體" w:hint="eastAsia"/>
        </w:rPr>
        <w:t>抽汽閥之</w:t>
      </w:r>
      <w:proofErr w:type="gramEnd"/>
      <w:r w:rsidRPr="00DA6945">
        <w:rPr>
          <w:rFonts w:ascii="標楷體" w:hint="eastAsia"/>
        </w:rPr>
        <w:t>儀器用空氣被遮斷，留在空氣管路之空氣</w:t>
      </w:r>
      <w:proofErr w:type="gramStart"/>
      <w:r w:rsidRPr="00DA6945">
        <w:rPr>
          <w:rFonts w:ascii="標楷體" w:hint="eastAsia"/>
        </w:rPr>
        <w:t>洩</w:t>
      </w:r>
      <w:proofErr w:type="gramEnd"/>
      <w:r w:rsidRPr="00DA6945">
        <w:rPr>
          <w:rFonts w:ascii="標楷體" w:hint="eastAsia"/>
        </w:rPr>
        <w:t>入大氣，於是關閉汽機</w:t>
      </w:r>
      <w:proofErr w:type="gramStart"/>
      <w:r w:rsidRPr="00DA6945">
        <w:rPr>
          <w:rFonts w:ascii="標楷體" w:hint="eastAsia"/>
        </w:rPr>
        <w:t>抽汽閥</w:t>
      </w:r>
      <w:proofErr w:type="gramEnd"/>
      <w:r w:rsidRPr="00DA6945">
        <w:rPr>
          <w:rFonts w:ascii="標楷體" w:hint="eastAsia"/>
        </w:rPr>
        <w:t>。一旦汽機復歸，高壓油建立後，空氣</w:t>
      </w:r>
      <w:proofErr w:type="gramStart"/>
      <w:r w:rsidRPr="00DA6945">
        <w:rPr>
          <w:rFonts w:ascii="標楷體" w:hint="eastAsia"/>
        </w:rPr>
        <w:t>導引閥將被</w:t>
      </w:r>
      <w:proofErr w:type="gramEnd"/>
      <w:r w:rsidRPr="00DA6945">
        <w:rPr>
          <w:rFonts w:ascii="標楷體" w:hint="eastAsia"/>
        </w:rPr>
        <w:t>打開，遮斷通大氣之空氣管路，允許儀器用空氣進入操作活塞的下端，頂起</w:t>
      </w:r>
      <w:proofErr w:type="gramStart"/>
      <w:r w:rsidRPr="00DA6945">
        <w:rPr>
          <w:rFonts w:ascii="標楷體" w:hint="eastAsia"/>
        </w:rPr>
        <w:t>壓住閥盤之</w:t>
      </w:r>
      <w:proofErr w:type="gramEnd"/>
      <w:r w:rsidRPr="00DA6945">
        <w:rPr>
          <w:rFonts w:ascii="標楷體" w:hint="eastAsia"/>
        </w:rPr>
        <w:t>引</w:t>
      </w:r>
      <w:proofErr w:type="gramStart"/>
      <w:r w:rsidRPr="00DA6945">
        <w:rPr>
          <w:rFonts w:ascii="標楷體" w:hint="eastAsia"/>
        </w:rPr>
        <w:t>動器抽汽推開閥盤</w:t>
      </w:r>
      <w:proofErr w:type="gramEnd"/>
      <w:r w:rsidRPr="00DA6945">
        <w:rPr>
          <w:rFonts w:ascii="標楷體" w:hint="eastAsia"/>
        </w:rPr>
        <w:t>，開啟汽機</w:t>
      </w:r>
      <w:proofErr w:type="gramStart"/>
      <w:r w:rsidRPr="00DA6945">
        <w:rPr>
          <w:rFonts w:ascii="標楷體" w:hint="eastAsia"/>
        </w:rPr>
        <w:t>抽汽閥</w:t>
      </w:r>
      <w:proofErr w:type="gramEnd"/>
      <w:r w:rsidRPr="00DA6945">
        <w:rPr>
          <w:rFonts w:ascii="標楷體" w:hint="eastAsia"/>
        </w:rPr>
        <w:t>。</w:t>
      </w:r>
    </w:p>
    <w:p w:rsidR="00C26537" w:rsidRPr="00DA6945" w:rsidRDefault="00C26537" w:rsidP="00D01550">
      <w:pPr>
        <w:pStyle w:val="20"/>
        <w:spacing w:line="400" w:lineRule="exact"/>
        <w:ind w:left="1120" w:firstLine="0"/>
        <w:rPr>
          <w:rFonts w:ascii="標楷體"/>
        </w:rPr>
      </w:pPr>
    </w:p>
    <w:p w:rsidR="00C26537" w:rsidRPr="00DA6945" w:rsidRDefault="007C77AE" w:rsidP="00D01550">
      <w:pPr>
        <w:pStyle w:val="af"/>
        <w:rPr>
          <w:color w:val="auto"/>
        </w:rPr>
      </w:pPr>
      <w:r w:rsidRPr="00DA6945">
        <w:rPr>
          <w:rFonts w:hint="eastAsia"/>
          <w:color w:val="auto"/>
        </w:rPr>
        <w:t>二、</w:t>
      </w:r>
      <w:r w:rsidR="00C26537" w:rsidRPr="00DA6945">
        <w:rPr>
          <w:rFonts w:hint="eastAsia"/>
          <w:color w:val="auto"/>
        </w:rPr>
        <w:t>潤滑油及機械液壓緊急跳脫系統：</w:t>
      </w:r>
    </w:p>
    <w:p w:rsidR="00C26537" w:rsidRPr="00DA6945" w:rsidRDefault="00C26537" w:rsidP="00D01550">
      <w:pPr>
        <w:pStyle w:val="10"/>
        <w:spacing w:line="400" w:lineRule="exact"/>
        <w:ind w:left="1120" w:hanging="280"/>
        <w:rPr>
          <w:rFonts w:ascii="標楷體"/>
        </w:rPr>
      </w:pPr>
      <w:r w:rsidRPr="00DA6945">
        <w:rPr>
          <w:rFonts w:ascii="標楷體"/>
        </w:rPr>
        <w:t>1.</w:t>
      </w:r>
      <w:r w:rsidRPr="00DA6945">
        <w:rPr>
          <w:rFonts w:ascii="標楷體" w:hint="eastAsia"/>
        </w:rPr>
        <w:t>此系統主要設備如下：</w:t>
      </w:r>
    </w:p>
    <w:p w:rsidR="00C26537" w:rsidRPr="00DA6945" w:rsidRDefault="00C26537" w:rsidP="00D01550">
      <w:pPr>
        <w:pStyle w:val="11"/>
        <w:spacing w:line="400" w:lineRule="exact"/>
        <w:ind w:left="1400" w:hanging="420"/>
        <w:rPr>
          <w:rFonts w:ascii="標楷體"/>
        </w:rPr>
      </w:pPr>
      <w:r w:rsidRPr="00DA6945">
        <w:rPr>
          <w:rFonts w:ascii="標楷體"/>
        </w:rPr>
        <w:t>(1)</w:t>
      </w:r>
      <w:r w:rsidRPr="00DA6945">
        <w:rPr>
          <w:rFonts w:ascii="標楷體"/>
        </w:rPr>
        <w:tab/>
      </w:r>
      <w:r w:rsidRPr="00DA6945">
        <w:rPr>
          <w:rFonts w:ascii="標楷體" w:hint="eastAsia"/>
        </w:rPr>
        <w:t>主油泵</w:t>
      </w:r>
      <w:r w:rsidR="00DB4F2B">
        <w:rPr>
          <w:rFonts w:ascii="標楷體" w:hint="eastAsia"/>
        </w:rPr>
        <w:t>:</w:t>
      </w:r>
    </w:p>
    <w:p w:rsidR="00C26537" w:rsidRPr="00DA6945" w:rsidRDefault="00C26537" w:rsidP="00D01550">
      <w:pPr>
        <w:spacing w:before="40" w:after="40" w:line="400" w:lineRule="exact"/>
        <w:ind w:left="1400" w:firstLine="280"/>
      </w:pPr>
      <w:proofErr w:type="gramStart"/>
      <w:r w:rsidRPr="00DA6945">
        <w:rPr>
          <w:rFonts w:hint="eastAsia"/>
        </w:rPr>
        <w:t>此泵係由</w:t>
      </w:r>
      <w:proofErr w:type="gramEnd"/>
      <w:r w:rsidRPr="00DA6945">
        <w:rPr>
          <w:rFonts w:hint="eastAsia"/>
        </w:rPr>
        <w:t>汽機轉軸直接帶動，供給汽輪發電機軸承潤滑油，</w:t>
      </w:r>
      <w:proofErr w:type="gramStart"/>
      <w:r w:rsidRPr="00DA6945">
        <w:rPr>
          <w:rFonts w:hint="eastAsia"/>
        </w:rPr>
        <w:t>後備封油系統</w:t>
      </w:r>
      <w:proofErr w:type="gramEnd"/>
      <w:r w:rsidRPr="00DA6945">
        <w:rPr>
          <w:rFonts w:hint="eastAsia"/>
        </w:rPr>
        <w:t>及汽機超速保護系統所需之油。汽機轉速達</w:t>
      </w:r>
      <w:proofErr w:type="gramStart"/>
      <w:r w:rsidRPr="00DA6945">
        <w:rPr>
          <w:rFonts w:hint="eastAsia"/>
        </w:rPr>
        <w:t>額定值後</w:t>
      </w:r>
      <w:proofErr w:type="gramEnd"/>
      <w:r w:rsidRPr="00DA6945">
        <w:rPr>
          <w:rFonts w:hint="eastAsia"/>
        </w:rPr>
        <w:t>，主油泵吸油改由油噴射器供給。</w:t>
      </w:r>
    </w:p>
    <w:p w:rsidR="00C26537" w:rsidRPr="00DA6945" w:rsidRDefault="00C26537" w:rsidP="00D01550">
      <w:pPr>
        <w:pStyle w:val="11"/>
        <w:spacing w:line="400" w:lineRule="exact"/>
        <w:ind w:left="1400" w:hanging="420"/>
        <w:rPr>
          <w:rFonts w:ascii="標楷體"/>
        </w:rPr>
      </w:pPr>
      <w:r w:rsidRPr="00DA6945">
        <w:rPr>
          <w:rFonts w:ascii="標楷體"/>
        </w:rPr>
        <w:t>(2)</w:t>
      </w:r>
      <w:r w:rsidRPr="00DA6945">
        <w:rPr>
          <w:rFonts w:ascii="標楷體"/>
        </w:rPr>
        <w:tab/>
      </w:r>
      <w:r w:rsidRPr="00DA6945">
        <w:rPr>
          <w:rFonts w:ascii="標楷體" w:hint="eastAsia"/>
        </w:rPr>
        <w:t>油噴射器：</w:t>
      </w:r>
    </w:p>
    <w:p w:rsidR="00C26537" w:rsidRPr="00DA6945" w:rsidRDefault="00C26537" w:rsidP="00D01550">
      <w:pPr>
        <w:spacing w:before="40" w:after="40" w:line="400" w:lineRule="exact"/>
        <w:ind w:left="1400" w:firstLine="280"/>
      </w:pPr>
      <w:r w:rsidRPr="00DA6945">
        <w:rPr>
          <w:rFonts w:hint="eastAsia"/>
        </w:rPr>
        <w:t>利用主油泵輸出之一部分高壓油，抽取大量低壓油，供給主油泵進口之吸油及軸承潤滑油。</w:t>
      </w:r>
    </w:p>
    <w:p w:rsidR="00C26537" w:rsidRPr="00DA6945" w:rsidRDefault="00C26537" w:rsidP="00D01550">
      <w:pPr>
        <w:pStyle w:val="11"/>
        <w:spacing w:line="400" w:lineRule="exact"/>
        <w:ind w:left="1400" w:hanging="420"/>
        <w:rPr>
          <w:rFonts w:ascii="標楷體"/>
        </w:rPr>
      </w:pPr>
      <w:r w:rsidRPr="00DA6945">
        <w:rPr>
          <w:rFonts w:ascii="標楷體"/>
        </w:rPr>
        <w:t>(3)</w:t>
      </w:r>
      <w:r w:rsidRPr="00DA6945">
        <w:rPr>
          <w:rFonts w:ascii="標楷體"/>
        </w:rPr>
        <w:tab/>
      </w:r>
      <w:r w:rsidR="00DB4F2B">
        <w:rPr>
          <w:rFonts w:ascii="標楷體" w:hint="eastAsia"/>
        </w:rPr>
        <w:t>軸承潤滑油泵</w:t>
      </w:r>
      <w:r w:rsidRPr="00DA6945">
        <w:rPr>
          <w:rFonts w:ascii="標楷體" w:hint="eastAsia"/>
        </w:rPr>
        <w:t>：</w:t>
      </w:r>
    </w:p>
    <w:p w:rsidR="00C26537" w:rsidRPr="00DA6945" w:rsidRDefault="00C26537" w:rsidP="00D01550">
      <w:pPr>
        <w:spacing w:before="40" w:after="40" w:line="400" w:lineRule="exact"/>
        <w:ind w:left="1400" w:firstLine="280"/>
      </w:pPr>
      <w:r w:rsidRPr="00DA6945">
        <w:rPr>
          <w:rFonts w:hint="eastAsia"/>
        </w:rPr>
        <w:t>在汽機起動時，供給主油泵吸油、軸承潤滑油、及</w:t>
      </w:r>
      <w:proofErr w:type="gramStart"/>
      <w:r w:rsidRPr="00DA6945">
        <w:rPr>
          <w:rFonts w:hint="eastAsia"/>
        </w:rPr>
        <w:t>軸承頂舉油泵</w:t>
      </w:r>
      <w:proofErr w:type="gramEnd"/>
      <w:r w:rsidRPr="00DA6945">
        <w:rPr>
          <w:rFonts w:hint="eastAsia"/>
        </w:rPr>
        <w:t>的吸油。</w:t>
      </w:r>
    </w:p>
    <w:p w:rsidR="00C26537" w:rsidRPr="00DA6945" w:rsidRDefault="00C26537" w:rsidP="00D01550">
      <w:pPr>
        <w:pStyle w:val="11"/>
        <w:spacing w:line="400" w:lineRule="exact"/>
        <w:ind w:left="1400" w:hanging="420"/>
        <w:rPr>
          <w:rFonts w:ascii="標楷體"/>
        </w:rPr>
      </w:pPr>
      <w:r w:rsidRPr="00DA6945">
        <w:rPr>
          <w:rFonts w:ascii="標楷體"/>
        </w:rPr>
        <w:t>(4)</w:t>
      </w:r>
      <w:r w:rsidRPr="00DA6945">
        <w:rPr>
          <w:rFonts w:ascii="標楷體"/>
        </w:rPr>
        <w:tab/>
      </w:r>
      <w:r w:rsidR="00DB4F2B">
        <w:rPr>
          <w:rFonts w:ascii="標楷體" w:hint="eastAsia"/>
        </w:rPr>
        <w:t>緊急油</w:t>
      </w:r>
      <w:r w:rsidRPr="00DA6945">
        <w:rPr>
          <w:rFonts w:ascii="標楷體" w:hint="eastAsia"/>
        </w:rPr>
        <w:t>：</w:t>
      </w:r>
    </w:p>
    <w:p w:rsidR="00C26537" w:rsidRPr="00DA6945" w:rsidRDefault="00C26537" w:rsidP="00D01550">
      <w:pPr>
        <w:spacing w:before="40" w:after="40" w:line="400" w:lineRule="exact"/>
        <w:ind w:left="1400" w:firstLine="280"/>
      </w:pPr>
      <w:r w:rsidRPr="00DA6945">
        <w:rPr>
          <w:rFonts w:hint="eastAsia"/>
        </w:rPr>
        <w:lastRenderedPageBreak/>
        <w:t>用直流馬達帶動，在交流電源消失時，供給軸承潤滑油用。</w:t>
      </w:r>
    </w:p>
    <w:p w:rsidR="00C26537" w:rsidRPr="00DA6945" w:rsidRDefault="00C26537" w:rsidP="00D01550">
      <w:pPr>
        <w:pStyle w:val="11"/>
        <w:spacing w:line="400" w:lineRule="exact"/>
        <w:ind w:left="1400" w:hanging="420"/>
      </w:pPr>
      <w:r w:rsidRPr="00DA6945">
        <w:t>(5)</w:t>
      </w:r>
      <w:r w:rsidRPr="00DA6945">
        <w:tab/>
      </w:r>
      <w:proofErr w:type="gramStart"/>
      <w:r w:rsidRPr="00DA6945">
        <w:rPr>
          <w:rFonts w:hint="eastAsia"/>
        </w:rPr>
        <w:t>軸承頂舉油泵</w:t>
      </w:r>
      <w:proofErr w:type="gramEnd"/>
      <w:r w:rsidRPr="00DA6945">
        <w:rPr>
          <w:rFonts w:hint="eastAsia"/>
        </w:rPr>
        <w:t>：</w:t>
      </w:r>
    </w:p>
    <w:p w:rsidR="00C26537" w:rsidRPr="00DA6945" w:rsidRDefault="00C26537" w:rsidP="00D01550">
      <w:pPr>
        <w:spacing w:before="40" w:after="40" w:line="400" w:lineRule="exact"/>
        <w:ind w:left="1400" w:firstLine="280"/>
      </w:pPr>
      <w:r w:rsidRPr="00DA6945">
        <w:rPr>
          <w:rFonts w:hint="eastAsia"/>
        </w:rPr>
        <w:t>汽機起動時，供油至軸承</w:t>
      </w:r>
      <w:proofErr w:type="gramStart"/>
      <w:r w:rsidRPr="00DA6945">
        <w:rPr>
          <w:rFonts w:hint="eastAsia"/>
        </w:rPr>
        <w:t>液壓頂舉裝置</w:t>
      </w:r>
      <w:proofErr w:type="gramEnd"/>
      <w:r w:rsidRPr="00DA6945">
        <w:rPr>
          <w:rFonts w:hint="eastAsia"/>
        </w:rPr>
        <w:t>，以減輕迴轉齒輪之起動負荷。此油泵於汽機轉速達到</w:t>
      </w:r>
      <w:r w:rsidRPr="00DA6945">
        <w:t>600RPM</w:t>
      </w:r>
      <w:r w:rsidRPr="00DA6945">
        <w:rPr>
          <w:rFonts w:hint="eastAsia"/>
        </w:rPr>
        <w:t>以上時即自動停止。</w:t>
      </w:r>
    </w:p>
    <w:p w:rsidR="00C26537" w:rsidRPr="00DA6945" w:rsidRDefault="00C26537" w:rsidP="00D01550">
      <w:pPr>
        <w:pStyle w:val="11"/>
        <w:spacing w:line="400" w:lineRule="exact"/>
        <w:ind w:left="1400" w:hanging="420"/>
      </w:pPr>
      <w:r w:rsidRPr="00DA6945">
        <w:t>(6)</w:t>
      </w:r>
      <w:r w:rsidRPr="00DA6945">
        <w:tab/>
      </w:r>
      <w:r w:rsidRPr="00DA6945">
        <w:rPr>
          <w:rFonts w:hint="eastAsia"/>
        </w:rPr>
        <w:t>後備封油泵：</w:t>
      </w:r>
    </w:p>
    <w:p w:rsidR="00C26537" w:rsidRPr="00DA6945" w:rsidRDefault="00C26537" w:rsidP="00D01550">
      <w:pPr>
        <w:spacing w:before="40" w:after="40" w:line="400" w:lineRule="exact"/>
        <w:ind w:left="1400" w:firstLine="280"/>
      </w:pPr>
      <w:r w:rsidRPr="00DA6945">
        <w:rPr>
          <w:rFonts w:hint="eastAsia"/>
        </w:rPr>
        <w:t>在汽機起動時，代替主油泵供給高壓潤滑油至機械超速及手動跳脫集管並做發電機高壓封油之後備。</w:t>
      </w:r>
    </w:p>
    <w:p w:rsidR="00C26537" w:rsidRPr="00DA6945" w:rsidRDefault="00C26537" w:rsidP="00D01550">
      <w:pPr>
        <w:pStyle w:val="11"/>
        <w:spacing w:line="400" w:lineRule="exact"/>
        <w:ind w:left="1400" w:hanging="420"/>
      </w:pPr>
      <w:r w:rsidRPr="00DA6945">
        <w:t>(7)</w:t>
      </w:r>
      <w:r w:rsidRPr="00DA6945">
        <w:tab/>
      </w:r>
      <w:r w:rsidR="00DB4F2B">
        <w:rPr>
          <w:rFonts w:hint="eastAsia"/>
        </w:rPr>
        <w:t>熱交換器</w:t>
      </w:r>
      <w:r w:rsidRPr="00DA6945">
        <w:rPr>
          <w:rFonts w:hint="eastAsia"/>
        </w:rPr>
        <w:t>：</w:t>
      </w:r>
    </w:p>
    <w:p w:rsidR="00C26537" w:rsidRPr="00DA6945" w:rsidRDefault="00C26537" w:rsidP="00D01550">
      <w:pPr>
        <w:spacing w:before="40" w:after="40" w:line="400" w:lineRule="exact"/>
        <w:ind w:left="1400" w:firstLine="280"/>
      </w:pPr>
      <w:r w:rsidRPr="00DA6945">
        <w:rPr>
          <w:rFonts w:hint="eastAsia"/>
        </w:rPr>
        <w:t>冷卻潤滑油用，維持軸承溫度。一個運轉，一個備用。</w:t>
      </w:r>
    </w:p>
    <w:p w:rsidR="000E7CD8" w:rsidRPr="00DA6945" w:rsidRDefault="000F2A2F" w:rsidP="00D01550">
      <w:pPr>
        <w:pStyle w:val="11"/>
        <w:spacing w:line="400" w:lineRule="exact"/>
        <w:ind w:left="1400" w:hanging="420"/>
      </w:pPr>
      <w:r w:rsidRPr="00DA6945">
        <w:t>(</w:t>
      </w:r>
      <w:r w:rsidRPr="00DA6945">
        <w:rPr>
          <w:rFonts w:hint="eastAsia"/>
        </w:rPr>
        <w:t>8</w:t>
      </w:r>
      <w:r w:rsidRPr="00DA6945">
        <w:t>)</w:t>
      </w:r>
      <w:r w:rsidR="00C26537" w:rsidRPr="00DA6945">
        <w:rPr>
          <w:rFonts w:hint="eastAsia"/>
        </w:rPr>
        <w:t>機械式超速跳脫機構：</w:t>
      </w:r>
    </w:p>
    <w:p w:rsidR="00C26537" w:rsidRPr="00DA6945" w:rsidRDefault="00C26537" w:rsidP="009772F5">
      <w:pPr>
        <w:spacing w:before="40" w:after="40" w:line="400" w:lineRule="exact"/>
        <w:ind w:left="1400" w:firstLine="280"/>
      </w:pPr>
      <w:r w:rsidRPr="00DA6945">
        <w:rPr>
          <w:rFonts w:hint="eastAsia"/>
        </w:rPr>
        <w:t>此機構由一靠離心力動作之重錘、超速跳</w:t>
      </w:r>
      <w:proofErr w:type="gramStart"/>
      <w:r w:rsidRPr="00DA6945">
        <w:rPr>
          <w:rFonts w:hint="eastAsia"/>
        </w:rPr>
        <w:t>脫閥及</w:t>
      </w:r>
      <w:proofErr w:type="gramEnd"/>
      <w:r w:rsidRPr="00DA6945">
        <w:rPr>
          <w:rFonts w:hint="eastAsia"/>
        </w:rPr>
        <w:t>試驗機構所組成。當汽機轉速超過</w:t>
      </w:r>
      <w:r w:rsidRPr="00DA6945">
        <w:t>11</w:t>
      </w:r>
      <w:r w:rsidRPr="00DA6945">
        <w:rPr>
          <w:rFonts w:hint="eastAsia"/>
        </w:rPr>
        <w:t>％額定轉速時，此機構即動作而</w:t>
      </w:r>
      <w:proofErr w:type="gramStart"/>
      <w:r w:rsidRPr="00DA6945">
        <w:rPr>
          <w:rFonts w:hint="eastAsia"/>
        </w:rPr>
        <w:t>洩</w:t>
      </w:r>
      <w:proofErr w:type="gramEnd"/>
      <w:r w:rsidRPr="00DA6945">
        <w:rPr>
          <w:rFonts w:hint="eastAsia"/>
        </w:rPr>
        <w:t>放機械超速跳</w:t>
      </w:r>
      <w:proofErr w:type="gramStart"/>
      <w:r w:rsidRPr="00DA6945">
        <w:rPr>
          <w:rFonts w:hint="eastAsia"/>
        </w:rPr>
        <w:t>脫集管</w:t>
      </w:r>
      <w:proofErr w:type="gramEnd"/>
      <w:r w:rsidRPr="00DA6945">
        <w:rPr>
          <w:rFonts w:hint="eastAsia"/>
        </w:rPr>
        <w:t>之油壓，界面</w:t>
      </w:r>
      <w:proofErr w:type="gramStart"/>
      <w:r w:rsidRPr="00DA6945">
        <w:rPr>
          <w:rFonts w:hint="eastAsia"/>
        </w:rPr>
        <w:t>膜片閥將開啟</w:t>
      </w:r>
      <w:proofErr w:type="gramEnd"/>
      <w:r w:rsidRPr="00DA6945">
        <w:rPr>
          <w:rFonts w:hint="eastAsia"/>
        </w:rPr>
        <w:t>並把自動停車緊急跳</w:t>
      </w:r>
      <w:proofErr w:type="gramStart"/>
      <w:r w:rsidRPr="00DA6945">
        <w:rPr>
          <w:rFonts w:hint="eastAsia"/>
        </w:rPr>
        <w:t>脫集管</w:t>
      </w:r>
      <w:proofErr w:type="gramEnd"/>
      <w:r w:rsidRPr="00DA6945">
        <w:rPr>
          <w:rFonts w:hint="eastAsia"/>
        </w:rPr>
        <w:t>中控制油</w:t>
      </w:r>
      <w:proofErr w:type="gramStart"/>
      <w:r w:rsidRPr="00DA6945">
        <w:rPr>
          <w:rFonts w:hint="eastAsia"/>
        </w:rPr>
        <w:t>洩</w:t>
      </w:r>
      <w:proofErr w:type="gramEnd"/>
      <w:r w:rsidRPr="00DA6945">
        <w:rPr>
          <w:rFonts w:hint="eastAsia"/>
        </w:rPr>
        <w:t>放，關閉所有的蒸汽閥。</w:t>
      </w:r>
    </w:p>
    <w:p w:rsidR="00C26537" w:rsidRPr="00DA6945" w:rsidRDefault="00C26537" w:rsidP="00D01550">
      <w:pPr>
        <w:pStyle w:val="11"/>
        <w:spacing w:line="400" w:lineRule="exact"/>
        <w:ind w:left="1401" w:hanging="420"/>
        <w:rPr>
          <w:rFonts w:ascii="標楷體"/>
        </w:rPr>
      </w:pPr>
      <w:r w:rsidRPr="00DA6945">
        <w:rPr>
          <w:rFonts w:ascii="標楷體"/>
        </w:rPr>
        <w:t>(9)</w:t>
      </w:r>
      <w:r w:rsidRPr="00DA6945">
        <w:rPr>
          <w:rFonts w:ascii="標楷體"/>
        </w:rPr>
        <w:tab/>
      </w:r>
      <w:r w:rsidR="00DB4F2B">
        <w:rPr>
          <w:rFonts w:ascii="標楷體" w:hint="eastAsia"/>
        </w:rPr>
        <w:t>高壓油低壓跳脫壓力開關：</w:t>
      </w:r>
    </w:p>
    <w:p w:rsidR="00C26537" w:rsidRPr="00DA6945" w:rsidRDefault="00C26537" w:rsidP="00D01550">
      <w:pPr>
        <w:spacing w:before="40" w:after="40" w:line="400" w:lineRule="exact"/>
        <w:ind w:left="1400" w:firstLine="280"/>
      </w:pPr>
      <w:r w:rsidRPr="00DA6945">
        <w:rPr>
          <w:rFonts w:hint="eastAsia"/>
        </w:rPr>
        <w:t>在高壓</w:t>
      </w:r>
      <w:proofErr w:type="gramStart"/>
      <w:r w:rsidRPr="00DA6945">
        <w:rPr>
          <w:rFonts w:hint="eastAsia"/>
        </w:rPr>
        <w:t>油集管</w:t>
      </w:r>
      <w:proofErr w:type="gramEnd"/>
      <w:r w:rsidRPr="00DA6945">
        <w:rPr>
          <w:rFonts w:hint="eastAsia"/>
        </w:rPr>
        <w:t>設有四個壓力開關用以偵測油壓情況。這些壓力開關與電驛邏輯回路連接而分成兩個控道，奇數的壓力開關為第一控道，偶數者為第二控道。</w:t>
      </w:r>
      <w:proofErr w:type="gramStart"/>
      <w:r w:rsidRPr="00DA6945">
        <w:rPr>
          <w:rFonts w:hint="eastAsia"/>
        </w:rPr>
        <w:t>每一控道至少</w:t>
      </w:r>
      <w:proofErr w:type="gramEnd"/>
      <w:r w:rsidRPr="00DA6945">
        <w:rPr>
          <w:rFonts w:hint="eastAsia"/>
        </w:rPr>
        <w:t>有一壓力開關動作才會使</w:t>
      </w:r>
      <w:r w:rsidR="00795C59" w:rsidRPr="00DA6945">
        <w:rPr>
          <w:rFonts w:hint="eastAsia"/>
        </w:rPr>
        <w:t>20/AST</w:t>
      </w:r>
      <w:r w:rsidRPr="00DA6945">
        <w:rPr>
          <w:rFonts w:hint="eastAsia"/>
        </w:rPr>
        <w:t>電磁閥開啟，跳脫汽機。</w:t>
      </w:r>
    </w:p>
    <w:p w:rsidR="00C26537" w:rsidRPr="00DA6945" w:rsidRDefault="00C26537" w:rsidP="00D01550">
      <w:pPr>
        <w:pStyle w:val="11"/>
        <w:spacing w:line="400" w:lineRule="exact"/>
        <w:ind w:left="1401" w:hanging="420"/>
        <w:rPr>
          <w:rFonts w:ascii="標楷體"/>
        </w:rPr>
      </w:pPr>
      <w:r w:rsidRPr="00DA6945">
        <w:rPr>
          <w:rFonts w:ascii="標楷體"/>
        </w:rPr>
        <w:t>(10)</w:t>
      </w:r>
      <w:r w:rsidR="00DB4F2B">
        <w:rPr>
          <w:rFonts w:ascii="標楷體" w:hint="eastAsia"/>
        </w:rPr>
        <w:t>軸承潤滑油低油壓跳脫壓力開關：</w:t>
      </w:r>
    </w:p>
    <w:p w:rsidR="00C26537" w:rsidRPr="00DA6945" w:rsidRDefault="00C26537" w:rsidP="00D01550">
      <w:pPr>
        <w:spacing w:before="40" w:after="40" w:line="400" w:lineRule="exact"/>
        <w:ind w:left="1400" w:firstLine="280"/>
      </w:pPr>
      <w:r w:rsidRPr="00DA6945">
        <w:rPr>
          <w:rFonts w:hint="eastAsia"/>
        </w:rPr>
        <w:t>偵測軸承潤滑油壓情形，油壓低於設定值</w:t>
      </w:r>
      <w:r w:rsidR="00DB4F2B">
        <w:rPr>
          <w:rFonts w:hint="eastAsia"/>
        </w:rPr>
        <w:t>時，跳脫汽機</w:t>
      </w:r>
      <w:r w:rsidRPr="00DA6945">
        <w:rPr>
          <w:rFonts w:hint="eastAsia"/>
        </w:rPr>
        <w:t>。</w:t>
      </w:r>
    </w:p>
    <w:p w:rsidR="00C26537" w:rsidRPr="00DA6945" w:rsidRDefault="00C26537" w:rsidP="00D01550">
      <w:pPr>
        <w:pStyle w:val="11"/>
        <w:spacing w:line="400" w:lineRule="exact"/>
        <w:ind w:left="1401" w:hanging="420"/>
        <w:rPr>
          <w:rFonts w:ascii="標楷體"/>
        </w:rPr>
      </w:pPr>
      <w:r w:rsidRPr="00DA6945">
        <w:rPr>
          <w:rFonts w:ascii="標楷體"/>
        </w:rPr>
        <w:t>(11)</w:t>
      </w:r>
      <w:r w:rsidR="00DB4F2B">
        <w:rPr>
          <w:rFonts w:ascii="標楷體" w:hint="eastAsia"/>
        </w:rPr>
        <w:t>冷凝器低真空跳脫壓力開關：</w:t>
      </w:r>
    </w:p>
    <w:p w:rsidR="00C26537" w:rsidRPr="00DA6945" w:rsidRDefault="00C26537" w:rsidP="00D01550">
      <w:pPr>
        <w:spacing w:before="40" w:after="40" w:line="400" w:lineRule="exact"/>
        <w:ind w:left="1400" w:firstLine="280"/>
      </w:pPr>
      <w:r w:rsidRPr="00DA6945">
        <w:rPr>
          <w:rFonts w:hint="eastAsia"/>
        </w:rPr>
        <w:t>偵測冷凝器真空情況</w:t>
      </w:r>
      <w:r w:rsidR="00DB4F2B">
        <w:rPr>
          <w:rFonts w:hint="eastAsia"/>
        </w:rPr>
        <w:t>：</w:t>
      </w:r>
      <w:r w:rsidR="00DB4F2B" w:rsidRPr="00DB4F2B">
        <w:rPr>
          <w:rFonts w:hint="eastAsia"/>
        </w:rPr>
        <w:t>低於設定值時，跳脫汽機</w:t>
      </w:r>
      <w:r w:rsidRPr="00DA6945">
        <w:rPr>
          <w:rFonts w:hint="eastAsia"/>
        </w:rPr>
        <w:t>。</w:t>
      </w:r>
    </w:p>
    <w:p w:rsidR="00C26537" w:rsidRPr="00DA6945" w:rsidRDefault="00C26537" w:rsidP="00D01550">
      <w:pPr>
        <w:pStyle w:val="11"/>
        <w:spacing w:line="400" w:lineRule="exact"/>
        <w:ind w:left="1401" w:hanging="420"/>
        <w:rPr>
          <w:rFonts w:ascii="標楷體"/>
        </w:rPr>
      </w:pPr>
      <w:r w:rsidRPr="00DA6945">
        <w:rPr>
          <w:rFonts w:ascii="標楷體"/>
        </w:rPr>
        <w:t>(12)</w:t>
      </w:r>
      <w:r w:rsidRPr="00DA6945">
        <w:rPr>
          <w:rFonts w:ascii="標楷體" w:hint="eastAsia"/>
        </w:rPr>
        <w:t>電磁式超速跳脫裝置：</w:t>
      </w:r>
    </w:p>
    <w:p w:rsidR="00C26537" w:rsidRPr="00DA6945" w:rsidRDefault="00C26537" w:rsidP="00D01550">
      <w:pPr>
        <w:spacing w:before="40" w:after="40" w:line="400" w:lineRule="exact"/>
        <w:ind w:left="1400" w:firstLine="280"/>
      </w:pPr>
      <w:r w:rsidRPr="00DA6945">
        <w:rPr>
          <w:rFonts w:hint="eastAsia"/>
        </w:rPr>
        <w:t>利用</w:t>
      </w:r>
      <w:proofErr w:type="gramStart"/>
      <w:r w:rsidRPr="00DA6945">
        <w:rPr>
          <w:rFonts w:hint="eastAsia"/>
        </w:rPr>
        <w:t>一</w:t>
      </w:r>
      <w:proofErr w:type="gramEnd"/>
      <w:r w:rsidRPr="00DA6945">
        <w:rPr>
          <w:rFonts w:hint="eastAsia"/>
        </w:rPr>
        <w:t>裝置於永久磁鐵發電機端部之速度探測器，偵測汽機之轉速情況。若汽機轉速超過設定值，此裝置即輸出一跳脫信號使所有的電磁閥開啟，以跳脫汽機。</w:t>
      </w:r>
    </w:p>
    <w:p w:rsidR="00C26537" w:rsidRPr="00DA6945" w:rsidRDefault="00C26537" w:rsidP="00D01550">
      <w:pPr>
        <w:pStyle w:val="11"/>
        <w:spacing w:line="400" w:lineRule="exact"/>
        <w:ind w:left="1401" w:hanging="420"/>
        <w:rPr>
          <w:rFonts w:ascii="標楷體"/>
        </w:rPr>
      </w:pPr>
      <w:r w:rsidRPr="00DA6945">
        <w:rPr>
          <w:rFonts w:ascii="標楷體"/>
        </w:rPr>
        <w:t>(13)</w:t>
      </w:r>
      <w:proofErr w:type="gramStart"/>
      <w:r w:rsidRPr="00DA6945">
        <w:rPr>
          <w:rFonts w:ascii="標楷體" w:hint="eastAsia"/>
        </w:rPr>
        <w:t>止推軸承</w:t>
      </w:r>
      <w:proofErr w:type="gramEnd"/>
      <w:r w:rsidRPr="00DA6945">
        <w:rPr>
          <w:rFonts w:ascii="標楷體" w:hint="eastAsia"/>
        </w:rPr>
        <w:t>跳脫裝置：</w:t>
      </w:r>
    </w:p>
    <w:p w:rsidR="00C26537" w:rsidRPr="00DA6945" w:rsidRDefault="00C26537" w:rsidP="00D01550">
      <w:pPr>
        <w:spacing w:before="40" w:after="40" w:line="400" w:lineRule="exact"/>
        <w:ind w:left="1400" w:firstLine="280"/>
      </w:pPr>
      <w:r w:rsidRPr="00DA6945">
        <w:rPr>
          <w:rFonts w:hint="eastAsia"/>
        </w:rPr>
        <w:t>此裝置</w:t>
      </w:r>
      <w:proofErr w:type="gramStart"/>
      <w:r w:rsidRPr="00DA6945">
        <w:rPr>
          <w:rFonts w:hint="eastAsia"/>
        </w:rPr>
        <w:t>與軸位</w:t>
      </w:r>
      <w:proofErr w:type="gramEnd"/>
      <w:r w:rsidRPr="00DA6945">
        <w:rPr>
          <w:rFonts w:hint="eastAsia"/>
        </w:rPr>
        <w:t>監視儀及緊急跳脫系統</w:t>
      </w:r>
      <w:proofErr w:type="gramStart"/>
      <w:r w:rsidRPr="00DA6945">
        <w:rPr>
          <w:rFonts w:hint="eastAsia"/>
        </w:rPr>
        <w:t>併</w:t>
      </w:r>
      <w:proofErr w:type="gramEnd"/>
      <w:r w:rsidRPr="00DA6945">
        <w:rPr>
          <w:rFonts w:hint="eastAsia"/>
        </w:rPr>
        <w:t>用，</w:t>
      </w:r>
      <w:proofErr w:type="gramStart"/>
      <w:r w:rsidRPr="00DA6945">
        <w:rPr>
          <w:rFonts w:hint="eastAsia"/>
        </w:rPr>
        <w:t>當止推軸承蹄</w:t>
      </w:r>
      <w:proofErr w:type="gramEnd"/>
      <w:r w:rsidRPr="00DA6945">
        <w:rPr>
          <w:rFonts w:hint="eastAsia"/>
        </w:rPr>
        <w:t>磨損程度達預定量時，即發出警報。若磨損過多，即令汽機跳脫，以減少汽機其他之損害。</w:t>
      </w:r>
    </w:p>
    <w:p w:rsidR="00C26537" w:rsidRPr="00DA6945" w:rsidRDefault="009772F5" w:rsidP="00D01550">
      <w:pPr>
        <w:pStyle w:val="11"/>
        <w:spacing w:line="400" w:lineRule="exact"/>
        <w:ind w:left="1401" w:hanging="420"/>
        <w:rPr>
          <w:rFonts w:ascii="標楷體"/>
        </w:rPr>
      </w:pPr>
      <w:r w:rsidRPr="00DA6945">
        <w:rPr>
          <w:rFonts w:ascii="標楷體"/>
        </w:rPr>
        <w:t xml:space="preserve"> </w:t>
      </w:r>
      <w:r w:rsidR="00C26537" w:rsidRPr="00DA6945">
        <w:rPr>
          <w:rFonts w:ascii="標楷體"/>
        </w:rPr>
        <w:t>(14)</w:t>
      </w:r>
      <w:r w:rsidR="004E6CB8" w:rsidRPr="00DA6945">
        <w:rPr>
          <w:rFonts w:ascii="標楷體" w:hint="eastAsia"/>
        </w:rPr>
        <w:t>汽機跳脫</w:t>
      </w:r>
      <w:r w:rsidR="00C26537" w:rsidRPr="00DA6945">
        <w:rPr>
          <w:rFonts w:ascii="標楷體" w:hint="eastAsia"/>
        </w:rPr>
        <w:t>因素如下：</w:t>
      </w:r>
    </w:p>
    <w:p w:rsidR="00C26537" w:rsidRPr="00DA6945" w:rsidRDefault="00C26537" w:rsidP="00D01550">
      <w:pPr>
        <w:pStyle w:val="ab"/>
        <w:spacing w:line="400" w:lineRule="exact"/>
        <w:ind w:left="1820" w:hanging="420"/>
        <w:rPr>
          <w:rFonts w:ascii="標楷體"/>
        </w:rPr>
      </w:pPr>
      <w:proofErr w:type="gramStart"/>
      <w:r w:rsidRPr="00DA6945">
        <w:rPr>
          <w:rFonts w:ascii="標楷體"/>
        </w:rPr>
        <w:t>a</w:t>
      </w:r>
      <w:proofErr w:type="gramEnd"/>
      <w:r w:rsidRPr="00DA6945">
        <w:rPr>
          <w:rFonts w:ascii="標楷體"/>
        </w:rPr>
        <w:t xml:space="preserve">. </w:t>
      </w:r>
      <w:r w:rsidR="004E6CB8" w:rsidRPr="00DA6945">
        <w:rPr>
          <w:rFonts w:ascii="標楷體" w:hAnsi="標楷體" w:hint="eastAsia"/>
          <w:szCs w:val="28"/>
        </w:rPr>
        <w:t>當冷凝器真空不佳.</w:t>
      </w:r>
    </w:p>
    <w:p w:rsidR="00C26537" w:rsidRPr="00DA6945" w:rsidRDefault="00C26537" w:rsidP="00D01550">
      <w:pPr>
        <w:pStyle w:val="ab"/>
        <w:spacing w:line="400" w:lineRule="exact"/>
        <w:ind w:left="1820" w:hanging="420"/>
        <w:rPr>
          <w:rFonts w:ascii="標楷體"/>
        </w:rPr>
      </w:pPr>
      <w:proofErr w:type="gramStart"/>
      <w:r w:rsidRPr="00DA6945">
        <w:rPr>
          <w:rFonts w:ascii="標楷體"/>
        </w:rPr>
        <w:lastRenderedPageBreak/>
        <w:t>b</w:t>
      </w:r>
      <w:proofErr w:type="gramEnd"/>
      <w:r w:rsidRPr="00DA6945">
        <w:rPr>
          <w:rFonts w:ascii="標楷體"/>
        </w:rPr>
        <w:t xml:space="preserve">. </w:t>
      </w:r>
      <w:r w:rsidR="004E6CB8" w:rsidRPr="00DA6945">
        <w:rPr>
          <w:rFonts w:ascii="標楷體" w:hAnsi="標楷體" w:hint="eastAsia"/>
          <w:szCs w:val="28"/>
        </w:rPr>
        <w:t>軸承油壓低.</w:t>
      </w:r>
    </w:p>
    <w:p w:rsidR="00C26537" w:rsidRPr="00DA6945" w:rsidRDefault="00C26537" w:rsidP="00D01550">
      <w:pPr>
        <w:pStyle w:val="ab"/>
        <w:spacing w:line="400" w:lineRule="exact"/>
        <w:ind w:left="1820" w:hanging="420"/>
        <w:rPr>
          <w:rFonts w:ascii="標楷體"/>
        </w:rPr>
      </w:pPr>
      <w:proofErr w:type="gramStart"/>
      <w:r w:rsidRPr="00DA6945">
        <w:rPr>
          <w:rFonts w:ascii="標楷體"/>
        </w:rPr>
        <w:t>c</w:t>
      </w:r>
      <w:proofErr w:type="gramEnd"/>
      <w:r w:rsidRPr="00DA6945">
        <w:rPr>
          <w:rFonts w:ascii="標楷體"/>
        </w:rPr>
        <w:t xml:space="preserve">. </w:t>
      </w:r>
      <w:r w:rsidR="004E6CB8" w:rsidRPr="00DA6945">
        <w:rPr>
          <w:rFonts w:ascii="標楷體" w:hAnsi="標楷體" w:hint="eastAsia"/>
          <w:szCs w:val="28"/>
        </w:rPr>
        <w:t>止推軸承磨損跳脫.</w:t>
      </w:r>
    </w:p>
    <w:p w:rsidR="00C26537" w:rsidRPr="00DA6945" w:rsidRDefault="00C26537" w:rsidP="00D01550">
      <w:pPr>
        <w:pStyle w:val="ab"/>
        <w:spacing w:line="400" w:lineRule="exact"/>
        <w:ind w:left="1820" w:hanging="420"/>
        <w:rPr>
          <w:rFonts w:ascii="標楷體"/>
        </w:rPr>
      </w:pPr>
      <w:r w:rsidRPr="00DA6945">
        <w:rPr>
          <w:rFonts w:ascii="標楷體"/>
        </w:rPr>
        <w:t xml:space="preserve">d. </w:t>
      </w:r>
      <w:r w:rsidR="004E6CB8" w:rsidRPr="00DA6945">
        <w:rPr>
          <w:rFonts w:ascii="標楷體" w:hAnsi="標楷體" w:hint="eastAsia"/>
          <w:szCs w:val="28"/>
        </w:rPr>
        <w:t>發電機跳脫.</w:t>
      </w:r>
    </w:p>
    <w:p w:rsidR="00C26537" w:rsidRPr="00DA6945" w:rsidRDefault="00C26537" w:rsidP="00D01550">
      <w:pPr>
        <w:pStyle w:val="ab"/>
        <w:spacing w:line="400" w:lineRule="exact"/>
        <w:ind w:left="1820" w:hanging="420"/>
        <w:rPr>
          <w:rFonts w:ascii="標楷體"/>
        </w:rPr>
      </w:pPr>
      <w:r w:rsidRPr="00DA6945">
        <w:rPr>
          <w:rFonts w:ascii="標楷體"/>
        </w:rPr>
        <w:t xml:space="preserve">e. </w:t>
      </w:r>
      <w:r w:rsidR="004E6CB8" w:rsidRPr="00DA6945">
        <w:rPr>
          <w:rFonts w:ascii="標楷體" w:hAnsi="標楷體" w:hint="eastAsia"/>
          <w:szCs w:val="28"/>
        </w:rPr>
        <w:t>在高壓段第一級壓力和高壓段排氣壓力差低至 10 PSID加上60 秒延時, 汽機因無蒸汽流量跳脫.</w:t>
      </w:r>
    </w:p>
    <w:p w:rsidR="00C26537" w:rsidRPr="00DA6945" w:rsidRDefault="00C26537" w:rsidP="00D01550">
      <w:pPr>
        <w:pStyle w:val="ab"/>
        <w:spacing w:line="400" w:lineRule="exact"/>
        <w:ind w:left="1820" w:hanging="420"/>
        <w:rPr>
          <w:rFonts w:ascii="標楷體"/>
        </w:rPr>
      </w:pPr>
      <w:proofErr w:type="gramStart"/>
      <w:r w:rsidRPr="00DA6945">
        <w:rPr>
          <w:rFonts w:ascii="標楷體"/>
        </w:rPr>
        <w:t>f</w:t>
      </w:r>
      <w:proofErr w:type="gramEnd"/>
      <w:r w:rsidRPr="00DA6945">
        <w:rPr>
          <w:rFonts w:ascii="標楷體"/>
        </w:rPr>
        <w:t xml:space="preserve">. </w:t>
      </w:r>
      <w:r w:rsidR="004E6CB8" w:rsidRPr="00DA6945">
        <w:rPr>
          <w:rFonts w:ascii="標楷體" w:hAnsi="標楷體" w:hint="eastAsia"/>
          <w:szCs w:val="28"/>
        </w:rPr>
        <w:t>發電機高氫氣溫度跳脫..</w:t>
      </w:r>
    </w:p>
    <w:p w:rsidR="00C26537" w:rsidRPr="00DA6945" w:rsidRDefault="00C26537" w:rsidP="00D01550">
      <w:pPr>
        <w:pStyle w:val="ab"/>
        <w:spacing w:line="400" w:lineRule="exact"/>
        <w:ind w:left="1820" w:hanging="420"/>
        <w:rPr>
          <w:rFonts w:ascii="標楷體"/>
        </w:rPr>
      </w:pPr>
      <w:proofErr w:type="gramStart"/>
      <w:r w:rsidRPr="00DA6945">
        <w:rPr>
          <w:rFonts w:ascii="標楷體"/>
        </w:rPr>
        <w:t>g</w:t>
      </w:r>
      <w:proofErr w:type="gramEnd"/>
      <w:r w:rsidRPr="00DA6945">
        <w:rPr>
          <w:rFonts w:ascii="標楷體"/>
        </w:rPr>
        <w:t xml:space="preserve">. </w:t>
      </w:r>
      <w:r w:rsidR="004E6CB8" w:rsidRPr="00DA6945">
        <w:rPr>
          <w:rFonts w:ascii="標楷體" w:hAnsi="標楷體" w:hint="eastAsia"/>
          <w:szCs w:val="28"/>
        </w:rPr>
        <w:t>汽機轉速高至 111%時 EOTS 超速跳脫系統跳脫.</w:t>
      </w:r>
    </w:p>
    <w:p w:rsidR="00C26537" w:rsidRPr="00DA6945" w:rsidRDefault="00C26537" w:rsidP="00D01550">
      <w:pPr>
        <w:pStyle w:val="ab"/>
        <w:spacing w:line="400" w:lineRule="exact"/>
        <w:ind w:left="1820" w:hanging="420"/>
        <w:rPr>
          <w:rFonts w:ascii="標楷體"/>
        </w:rPr>
      </w:pPr>
      <w:r w:rsidRPr="00DA6945">
        <w:rPr>
          <w:rFonts w:ascii="標楷體"/>
        </w:rPr>
        <w:t>h.</w:t>
      </w:r>
      <w:r w:rsidR="004E6CB8" w:rsidRPr="00DA6945">
        <w:rPr>
          <w:rFonts w:ascii="標楷體" w:hAnsi="標楷體" w:hint="eastAsia"/>
          <w:szCs w:val="28"/>
        </w:rPr>
        <w:t xml:space="preserve"> TT6 (DEH) 110% 超速跳脫.</w:t>
      </w:r>
    </w:p>
    <w:p w:rsidR="004E6CB8" w:rsidRPr="00DA6945" w:rsidRDefault="0092714F" w:rsidP="00D01550">
      <w:pPr>
        <w:pStyle w:val="ab"/>
        <w:spacing w:line="400" w:lineRule="exact"/>
        <w:ind w:left="1820" w:hanging="420"/>
        <w:rPr>
          <w:rFonts w:ascii="標楷體" w:hAnsi="標楷體"/>
          <w:szCs w:val="28"/>
        </w:rPr>
      </w:pPr>
      <w:proofErr w:type="spellStart"/>
      <w:proofErr w:type="gramStart"/>
      <w:r w:rsidRPr="00DA6945">
        <w:rPr>
          <w:rFonts w:ascii="標楷體" w:hint="eastAsia"/>
        </w:rPr>
        <w:t>i</w:t>
      </w:r>
      <w:proofErr w:type="spellEnd"/>
      <w:proofErr w:type="gramEnd"/>
      <w:r w:rsidRPr="00DA6945">
        <w:rPr>
          <w:rFonts w:ascii="標楷體" w:hint="eastAsia"/>
        </w:rPr>
        <w:t xml:space="preserve">. </w:t>
      </w:r>
      <w:r w:rsidR="00DB4F2B" w:rsidRPr="00DB4F2B">
        <w:rPr>
          <w:rFonts w:ascii="標楷體" w:hint="eastAsia"/>
        </w:rPr>
        <w:t>汽機轉速高至 111%時</w:t>
      </w:r>
      <w:r w:rsidR="004E6CB8" w:rsidRPr="00DA6945">
        <w:rPr>
          <w:rFonts w:ascii="標楷體" w:hAnsi="標楷體" w:hint="eastAsia"/>
          <w:szCs w:val="28"/>
        </w:rPr>
        <w:t>時, 機械超速跳脫.</w:t>
      </w:r>
    </w:p>
    <w:p w:rsidR="004E6CB8" w:rsidRPr="00DA6945" w:rsidRDefault="0092714F" w:rsidP="00D01550">
      <w:pPr>
        <w:pStyle w:val="ab"/>
        <w:spacing w:line="400" w:lineRule="exact"/>
        <w:ind w:left="1820" w:hanging="420"/>
        <w:rPr>
          <w:rFonts w:ascii="標楷體" w:hAnsi="標楷體"/>
          <w:szCs w:val="28"/>
        </w:rPr>
      </w:pPr>
      <w:r w:rsidRPr="00DA6945">
        <w:rPr>
          <w:rFonts w:hint="eastAsia"/>
        </w:rPr>
        <w:t xml:space="preserve">j. </w:t>
      </w:r>
      <w:r w:rsidR="004E6CB8" w:rsidRPr="00DA6945">
        <w:rPr>
          <w:rFonts w:hint="eastAsia"/>
        </w:rPr>
        <w:t xml:space="preserve"> </w:t>
      </w:r>
      <w:r w:rsidR="004E6CB8" w:rsidRPr="00DA6945">
        <w:rPr>
          <w:rFonts w:ascii="標楷體" w:hAnsi="標楷體" w:hint="eastAsia"/>
          <w:szCs w:val="28"/>
        </w:rPr>
        <w:t>發電機氫氣冷卻器低流量加氫氣溫度</w:t>
      </w:r>
      <w:smartTag w:uri="urn:schemas-microsoft-com:office:smarttags" w:element="chmetcnv">
        <w:smartTagPr>
          <w:attr w:name="UnitName" w:val="℃"/>
          <w:attr w:name="SourceValue" w:val="52"/>
          <w:attr w:name="HasSpace" w:val="False"/>
          <w:attr w:name="Negative" w:val="False"/>
          <w:attr w:name="NumberType" w:val="1"/>
          <w:attr w:name="TCSC" w:val="0"/>
        </w:smartTagPr>
        <w:r w:rsidR="00AF73F7" w:rsidRPr="00DA6945">
          <w:rPr>
            <w:rFonts w:ascii="標楷體" w:hAnsi="標楷體" w:hint="eastAsia"/>
            <w:szCs w:val="28"/>
          </w:rPr>
          <w:t>52</w:t>
        </w:r>
        <w:r w:rsidR="004E6CB8" w:rsidRPr="00DA6945">
          <w:rPr>
            <w:rFonts w:ascii="標楷體" w:hAnsi="標楷體" w:hint="eastAsia"/>
            <w:szCs w:val="28"/>
          </w:rPr>
          <w:t>℃</w:t>
        </w:r>
      </w:smartTag>
      <w:r w:rsidR="004E6CB8" w:rsidRPr="00DA6945">
        <w:rPr>
          <w:rFonts w:ascii="標楷體" w:hAnsi="標楷體" w:hint="eastAsia"/>
          <w:szCs w:val="28"/>
        </w:rPr>
        <w:t>或冷氫氣溫度</w:t>
      </w:r>
      <w:smartTag w:uri="urn:schemas-microsoft-com:office:smarttags" w:element="chmetcnv">
        <w:smartTagPr>
          <w:attr w:name="UnitName" w:val="℃"/>
          <w:attr w:name="SourceValue" w:val="54"/>
          <w:attr w:name="HasSpace" w:val="False"/>
          <w:attr w:name="Negative" w:val="False"/>
          <w:attr w:name="NumberType" w:val="1"/>
          <w:attr w:name="TCSC" w:val="0"/>
        </w:smartTagPr>
        <w:r w:rsidR="004E6CB8" w:rsidRPr="00DA6945">
          <w:rPr>
            <w:rFonts w:ascii="標楷體" w:hAnsi="標楷體" w:hint="eastAsia"/>
            <w:szCs w:val="28"/>
          </w:rPr>
          <w:t>5</w:t>
        </w:r>
        <w:r w:rsidR="00AF73F7" w:rsidRPr="00DA6945">
          <w:rPr>
            <w:rFonts w:ascii="標楷體" w:hAnsi="標楷體" w:hint="eastAsia"/>
            <w:szCs w:val="28"/>
          </w:rPr>
          <w:t>4</w:t>
        </w:r>
        <w:r w:rsidR="004E6CB8" w:rsidRPr="00DA6945">
          <w:rPr>
            <w:rFonts w:ascii="標楷體" w:hAnsi="標楷體" w:hint="eastAsia"/>
            <w:szCs w:val="28"/>
          </w:rPr>
          <w:t>℃</w:t>
        </w:r>
      </w:smartTag>
      <w:r w:rsidR="004E6CB8" w:rsidRPr="00DA6945">
        <w:rPr>
          <w:rFonts w:ascii="標楷體" w:hAnsi="標楷體" w:hint="eastAsia"/>
          <w:szCs w:val="28"/>
        </w:rPr>
        <w:t>.</w:t>
      </w:r>
    </w:p>
    <w:p w:rsidR="004E6CB8" w:rsidRPr="00DA6945" w:rsidRDefault="004E6CB8" w:rsidP="00D01550">
      <w:pPr>
        <w:pStyle w:val="ab"/>
        <w:spacing w:line="400" w:lineRule="exact"/>
        <w:ind w:left="1820" w:hanging="420"/>
        <w:rPr>
          <w:rFonts w:ascii="標楷體" w:hAnsi="標楷體"/>
          <w:szCs w:val="28"/>
        </w:rPr>
      </w:pPr>
      <w:proofErr w:type="gramStart"/>
      <w:r w:rsidRPr="00DA6945">
        <w:rPr>
          <w:rFonts w:ascii="標楷體" w:hAnsi="標楷體" w:hint="eastAsia"/>
          <w:szCs w:val="28"/>
        </w:rPr>
        <w:t>K. 反應爐槽高高水位.</w:t>
      </w:r>
      <w:proofErr w:type="gramEnd"/>
    </w:p>
    <w:p w:rsidR="004E6CB8" w:rsidRPr="00DA6945" w:rsidRDefault="004E6CB8" w:rsidP="00D01550">
      <w:pPr>
        <w:pStyle w:val="ab"/>
        <w:spacing w:line="400" w:lineRule="exact"/>
        <w:ind w:left="1820" w:hanging="420"/>
        <w:rPr>
          <w:rFonts w:ascii="標楷體" w:hAnsi="標楷體"/>
          <w:szCs w:val="28"/>
        </w:rPr>
      </w:pPr>
      <w:proofErr w:type="gramStart"/>
      <w:r w:rsidRPr="00DA6945">
        <w:rPr>
          <w:rFonts w:ascii="標楷體" w:hAnsi="標楷體" w:hint="eastAsia"/>
          <w:szCs w:val="28"/>
        </w:rPr>
        <w:t>L. 液壓油壓低時低液壓油跳脫.</w:t>
      </w:r>
      <w:proofErr w:type="gramEnd"/>
    </w:p>
    <w:p w:rsidR="004E6CB8" w:rsidRPr="00DA6945" w:rsidRDefault="004E6CB8" w:rsidP="00D01550">
      <w:pPr>
        <w:pStyle w:val="ab"/>
        <w:spacing w:line="400" w:lineRule="exact"/>
        <w:ind w:left="1820" w:hanging="420"/>
        <w:rPr>
          <w:rFonts w:ascii="標楷體" w:hAnsi="標楷體"/>
          <w:szCs w:val="28"/>
        </w:rPr>
      </w:pPr>
      <w:proofErr w:type="gramStart"/>
      <w:r w:rsidRPr="00DA6945">
        <w:rPr>
          <w:rFonts w:ascii="標楷體" w:hAnsi="標楷體" w:hint="eastAsia"/>
          <w:szCs w:val="28"/>
        </w:rPr>
        <w:t xml:space="preserve">M. </w:t>
      </w:r>
      <w:r w:rsidR="00B41117" w:rsidRPr="00B41117">
        <w:rPr>
          <w:rFonts w:ascii="標楷體" w:hAnsi="標楷體" w:hint="eastAsia"/>
          <w:szCs w:val="28"/>
        </w:rPr>
        <w:t>主蒸汽隔離閥</w:t>
      </w:r>
      <w:r w:rsidR="00B41117">
        <w:rPr>
          <w:rFonts w:ascii="標楷體" w:hAnsi="標楷體" w:hint="eastAsia"/>
          <w:szCs w:val="28"/>
        </w:rPr>
        <w:t>關閉</w:t>
      </w:r>
      <w:r w:rsidRPr="00DA6945">
        <w:rPr>
          <w:rFonts w:ascii="標楷體" w:hAnsi="標楷體" w:hint="eastAsia"/>
          <w:szCs w:val="28"/>
        </w:rPr>
        <w:t>.</w:t>
      </w:r>
      <w:proofErr w:type="gramEnd"/>
    </w:p>
    <w:p w:rsidR="004E6CB8" w:rsidRPr="00DA6945" w:rsidRDefault="004E6CB8" w:rsidP="00D01550">
      <w:pPr>
        <w:pStyle w:val="ab"/>
        <w:spacing w:line="400" w:lineRule="exact"/>
        <w:ind w:left="1820" w:hanging="420"/>
        <w:rPr>
          <w:rFonts w:ascii="標楷體" w:hAnsi="標楷體"/>
          <w:szCs w:val="28"/>
        </w:rPr>
      </w:pPr>
      <w:proofErr w:type="gramStart"/>
      <w:r w:rsidRPr="00DA6945">
        <w:rPr>
          <w:rFonts w:ascii="標楷體" w:hAnsi="標楷體" w:hint="eastAsia"/>
          <w:szCs w:val="28"/>
        </w:rPr>
        <w:t>N. 4台</w:t>
      </w:r>
      <w:r w:rsidR="00B41117">
        <w:rPr>
          <w:rFonts w:ascii="標楷體" w:hAnsi="標楷體" w:hint="eastAsia"/>
          <w:szCs w:val="28"/>
        </w:rPr>
        <w:t xml:space="preserve"> 循環水泵跳脫</w:t>
      </w:r>
      <w:r w:rsidRPr="00DA6945">
        <w:rPr>
          <w:rFonts w:ascii="標楷體" w:hAnsi="標楷體" w:hint="eastAsia"/>
          <w:szCs w:val="28"/>
        </w:rPr>
        <w:t>.</w:t>
      </w:r>
      <w:proofErr w:type="gramEnd"/>
    </w:p>
    <w:p w:rsidR="004E6CB8" w:rsidRPr="00DA6945" w:rsidRDefault="004E6CB8" w:rsidP="00D01550">
      <w:pPr>
        <w:pStyle w:val="ab"/>
        <w:spacing w:line="400" w:lineRule="exact"/>
        <w:ind w:left="1820" w:hanging="420"/>
        <w:rPr>
          <w:rFonts w:ascii="標楷體" w:hAnsi="標楷體"/>
          <w:szCs w:val="28"/>
        </w:rPr>
      </w:pPr>
      <w:r w:rsidRPr="00DA6945">
        <w:rPr>
          <w:rFonts w:ascii="標楷體" w:hAnsi="標楷體" w:hint="eastAsia"/>
          <w:szCs w:val="28"/>
        </w:rPr>
        <w:t>O. 手動跳脫.</w:t>
      </w:r>
    </w:p>
    <w:p w:rsidR="0057534B" w:rsidRPr="00DA6945" w:rsidRDefault="0057534B" w:rsidP="00D01550">
      <w:pPr>
        <w:pStyle w:val="ab"/>
        <w:spacing w:line="400" w:lineRule="exact"/>
        <w:rPr>
          <w:rFonts w:ascii="標楷體" w:hAnsi="標楷體"/>
          <w:szCs w:val="28"/>
        </w:rPr>
      </w:pPr>
    </w:p>
    <w:p w:rsidR="00C26537" w:rsidRPr="00DA6945" w:rsidRDefault="00C26537" w:rsidP="00D01550">
      <w:pPr>
        <w:pStyle w:val="10"/>
        <w:spacing w:line="400" w:lineRule="exact"/>
        <w:ind w:left="1120" w:hanging="280"/>
      </w:pPr>
      <w:r w:rsidRPr="00DA6945">
        <w:t xml:space="preserve">2. </w:t>
      </w:r>
      <w:r w:rsidRPr="00DA6945">
        <w:rPr>
          <w:rFonts w:ascii="標楷體" w:hint="eastAsia"/>
        </w:rPr>
        <w:t>潤滑油</w:t>
      </w:r>
      <w:r w:rsidRPr="00DA6945">
        <w:rPr>
          <w:rFonts w:hint="eastAsia"/>
        </w:rPr>
        <w:t>系統運轉：</w:t>
      </w:r>
    </w:p>
    <w:p w:rsidR="00C26537" w:rsidRPr="00DA6945" w:rsidRDefault="00C26537" w:rsidP="00D01550">
      <w:pPr>
        <w:spacing w:before="40" w:after="40" w:line="400" w:lineRule="exact"/>
        <w:ind w:left="1120" w:firstLine="560"/>
      </w:pPr>
      <w:r w:rsidRPr="00DA6945">
        <w:rPr>
          <w:rFonts w:hint="eastAsia"/>
        </w:rPr>
        <w:t>當汽機停機或起動時，交流馬達帶動之軸承油泵及高壓</w:t>
      </w:r>
      <w:proofErr w:type="gramStart"/>
      <w:r w:rsidRPr="00DA6945">
        <w:rPr>
          <w:rFonts w:hint="eastAsia"/>
        </w:rPr>
        <w:t>封油後備</w:t>
      </w:r>
      <w:proofErr w:type="gramEnd"/>
      <w:r w:rsidRPr="00DA6945">
        <w:rPr>
          <w:rFonts w:hint="eastAsia"/>
        </w:rPr>
        <w:t>泵必須運轉。前者供給潤滑油至各軸承和慢車迴轉齒輪及主油泵之吸油管路，後者供給高壓潤滑油至超速保護系統及發電機氫氣封油之後備供油。當汽機達到額定轉速後，主油泵之輸出即能供應潤滑油、保護系統以及發電機氫氣</w:t>
      </w:r>
      <w:proofErr w:type="gramStart"/>
      <w:r w:rsidRPr="00DA6945">
        <w:rPr>
          <w:rFonts w:hint="eastAsia"/>
        </w:rPr>
        <w:t>封油後備</w:t>
      </w:r>
      <w:proofErr w:type="gramEnd"/>
      <w:r w:rsidRPr="00DA6945">
        <w:rPr>
          <w:rFonts w:hint="eastAsia"/>
        </w:rPr>
        <w:t>之需，故上述各電動油泵均可停止。</w:t>
      </w:r>
    </w:p>
    <w:p w:rsidR="000F2A2F" w:rsidRPr="00DA6945" w:rsidRDefault="000F2A2F">
      <w:pPr>
        <w:spacing w:before="40" w:after="40" w:line="0" w:lineRule="atLeast"/>
        <w:rPr>
          <w:b/>
          <w:sz w:val="36"/>
        </w:rPr>
        <w:sectPr w:rsidR="000F2A2F" w:rsidRPr="00DA6945" w:rsidSect="0057534B">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531" w:header="851" w:footer="567" w:gutter="0"/>
          <w:cols w:space="720"/>
          <w:titlePg/>
          <w:docGrid w:linePitch="380"/>
        </w:sectPr>
      </w:pPr>
    </w:p>
    <w:p w:rsidR="00C26537" w:rsidRPr="00DA6945" w:rsidRDefault="001504FC" w:rsidP="009772F5">
      <w:pPr>
        <w:pStyle w:val="a5"/>
      </w:pPr>
      <w:r w:rsidRPr="00DA6945">
        <w:rPr>
          <w:rFonts w:ascii="標楷體" w:hint="eastAsia"/>
        </w:rPr>
        <w:lastRenderedPageBreak/>
        <w:t xml:space="preserve"> </w:t>
      </w:r>
      <w:r w:rsidR="00C26537" w:rsidRPr="00DA6945">
        <w:rPr>
          <w:rFonts w:hint="eastAsia"/>
        </w:rPr>
        <w:t>參、</w:t>
      </w:r>
      <w:r w:rsidR="00C26537" w:rsidRPr="00DA6945">
        <w:t>TT6</w:t>
      </w:r>
      <w:r w:rsidR="00C26537" w:rsidRPr="00DA6945">
        <w:rPr>
          <w:rFonts w:hint="eastAsia"/>
        </w:rPr>
        <w:t>控制系統</w:t>
      </w:r>
      <w:r w:rsidR="00C26537" w:rsidRPr="00DA6945">
        <w:t xml:space="preserve">  </w:t>
      </w:r>
    </w:p>
    <w:p w:rsidR="00C26537" w:rsidRPr="00DA6945" w:rsidRDefault="007C77AE" w:rsidP="007C77AE">
      <w:pPr>
        <w:pStyle w:val="af"/>
        <w:rPr>
          <w:color w:val="auto"/>
        </w:rPr>
      </w:pPr>
      <w:r w:rsidRPr="00DA6945">
        <w:rPr>
          <w:rFonts w:hint="eastAsia"/>
          <w:color w:val="auto"/>
        </w:rPr>
        <w:t>一、</w:t>
      </w:r>
      <w:r w:rsidR="00C26537" w:rsidRPr="00DA6945">
        <w:rPr>
          <w:rFonts w:hint="eastAsia"/>
          <w:color w:val="auto"/>
        </w:rPr>
        <w:t>概述：</w:t>
      </w:r>
    </w:p>
    <w:p w:rsidR="00A74C88" w:rsidRDefault="00C26537" w:rsidP="00D36D91">
      <w:pPr>
        <w:pStyle w:val="10"/>
        <w:spacing w:line="400" w:lineRule="exact"/>
        <w:ind w:left="1120" w:hanging="280"/>
        <w:rPr>
          <w:rFonts w:ascii="標楷體"/>
          <w:b/>
        </w:rPr>
      </w:pPr>
      <w:r w:rsidRPr="00DA6945">
        <w:rPr>
          <w:rFonts w:ascii="標楷體"/>
        </w:rPr>
        <w:t>1.</w:t>
      </w:r>
      <w:r w:rsidRPr="00DA6945">
        <w:rPr>
          <w:rFonts w:ascii="標楷體" w:hint="eastAsia"/>
        </w:rPr>
        <w:t>本廠新型主汽機控制系統係由瑞士</w:t>
      </w:r>
      <w:r w:rsidR="00024647">
        <w:rPr>
          <w:rFonts w:ascii="標楷體" w:hint="eastAsia"/>
        </w:rPr>
        <w:t>廠</w:t>
      </w:r>
      <w:r w:rsidRPr="00DA6945">
        <w:rPr>
          <w:rFonts w:ascii="標楷體" w:hint="eastAsia"/>
        </w:rPr>
        <w:t>商所設計製造之</w:t>
      </w:r>
      <w:proofErr w:type="spellStart"/>
      <w:r w:rsidRPr="00DA6945">
        <w:rPr>
          <w:rFonts w:ascii="標楷體"/>
        </w:rPr>
        <w:t>Turbotrol</w:t>
      </w:r>
      <w:proofErr w:type="spellEnd"/>
      <w:r w:rsidRPr="00DA6945">
        <w:rPr>
          <w:rFonts w:ascii="標楷體"/>
        </w:rPr>
        <w:t xml:space="preserve"> 6</w:t>
      </w:r>
      <w:r w:rsidRPr="00DA6945">
        <w:rPr>
          <w:rFonts w:ascii="標楷體" w:hint="eastAsia"/>
        </w:rPr>
        <w:t>，</w:t>
      </w:r>
      <w:proofErr w:type="spellStart"/>
      <w:r w:rsidRPr="00DA6945">
        <w:rPr>
          <w:rFonts w:ascii="標楷體"/>
        </w:rPr>
        <w:t>Turbotrol</w:t>
      </w:r>
      <w:proofErr w:type="spellEnd"/>
      <w:r w:rsidRPr="00DA6945">
        <w:rPr>
          <w:rFonts w:ascii="標楷體"/>
        </w:rPr>
        <w:t xml:space="preserve"> 6</w:t>
      </w:r>
      <w:r w:rsidRPr="00DA6945">
        <w:rPr>
          <w:rFonts w:ascii="標楷體" w:hint="eastAsia"/>
        </w:rPr>
        <w:t>由</w:t>
      </w:r>
      <w:r w:rsidRPr="00DA6945">
        <w:rPr>
          <w:rFonts w:ascii="標楷體"/>
        </w:rPr>
        <w:t>(1)</w:t>
      </w:r>
      <w:r w:rsidRPr="00DA6945">
        <w:rPr>
          <w:rFonts w:ascii="標楷體" w:hint="eastAsia"/>
        </w:rPr>
        <w:t>兩組</w:t>
      </w:r>
      <w:r w:rsidRPr="00DA6945">
        <w:rPr>
          <w:rFonts w:ascii="標楷體"/>
        </w:rPr>
        <w:t>Base controller</w:t>
      </w:r>
      <w:r w:rsidRPr="00DA6945">
        <w:rPr>
          <w:rFonts w:ascii="標楷體" w:hint="eastAsia"/>
        </w:rPr>
        <w:t>，</w:t>
      </w:r>
      <w:r w:rsidRPr="00DA6945">
        <w:rPr>
          <w:rFonts w:ascii="標楷體"/>
        </w:rPr>
        <w:t>(2)</w:t>
      </w:r>
      <w:r w:rsidRPr="00DA6945">
        <w:rPr>
          <w:rFonts w:ascii="標楷體" w:hint="eastAsia"/>
        </w:rPr>
        <w:t>一組</w:t>
      </w:r>
      <w:r w:rsidRPr="00DA6945">
        <w:rPr>
          <w:rFonts w:ascii="標楷體"/>
        </w:rPr>
        <w:t>Automatic controller</w:t>
      </w:r>
      <w:r w:rsidRPr="00DA6945">
        <w:rPr>
          <w:rFonts w:ascii="標楷體" w:hint="eastAsia"/>
        </w:rPr>
        <w:t>，</w:t>
      </w:r>
      <w:r w:rsidRPr="00DA6945">
        <w:rPr>
          <w:rFonts w:ascii="標楷體"/>
        </w:rPr>
        <w:t>(3)Valve positioners</w:t>
      </w:r>
      <w:r w:rsidRPr="00DA6945">
        <w:rPr>
          <w:rFonts w:ascii="標楷體" w:hint="eastAsia"/>
        </w:rPr>
        <w:t>，</w:t>
      </w:r>
      <w:r w:rsidRPr="00DA6945">
        <w:rPr>
          <w:rFonts w:ascii="標楷體"/>
        </w:rPr>
        <w:t>(4)</w:t>
      </w:r>
      <w:r w:rsidRPr="00DA6945">
        <w:rPr>
          <w:rFonts w:ascii="標楷體" w:hint="eastAsia"/>
        </w:rPr>
        <w:t>界面裝置所組成。</w:t>
      </w:r>
    </w:p>
    <w:p w:rsidR="00C26537" w:rsidRPr="00DA6945" w:rsidRDefault="00C26537" w:rsidP="00D36D91">
      <w:pPr>
        <w:pStyle w:val="10"/>
        <w:spacing w:line="400" w:lineRule="exact"/>
        <w:ind w:left="1120" w:hanging="280"/>
        <w:rPr>
          <w:rFonts w:ascii="標楷體"/>
        </w:rPr>
      </w:pPr>
      <w:r w:rsidRPr="00DA6945">
        <w:rPr>
          <w:rFonts w:ascii="標楷體"/>
        </w:rPr>
        <w:t>2.</w:t>
      </w:r>
      <w:r w:rsidRPr="00DA6945">
        <w:rPr>
          <w:rFonts w:ascii="標楷體"/>
        </w:rPr>
        <w:tab/>
      </w:r>
      <w:r w:rsidRPr="00DA6945">
        <w:rPr>
          <w:rFonts w:ascii="標楷體" w:hint="eastAsia"/>
        </w:rPr>
        <w:t>相關界面裝置包括操作盤，人機界面操作盤，工程檢修及文件系統，自動並聯裝置及</w:t>
      </w:r>
      <w:r w:rsidRPr="00DA6945">
        <w:rPr>
          <w:rFonts w:ascii="標楷體"/>
        </w:rPr>
        <w:t>Rochester SOE(Sequence of Event)</w:t>
      </w:r>
      <w:r w:rsidRPr="00DA6945">
        <w:rPr>
          <w:rFonts w:ascii="標楷體" w:hint="eastAsia"/>
        </w:rPr>
        <w:t>。</w:t>
      </w:r>
    </w:p>
    <w:p w:rsidR="00C26537" w:rsidRPr="00DA6945" w:rsidRDefault="00C26537" w:rsidP="00D36D91">
      <w:pPr>
        <w:pStyle w:val="10"/>
        <w:spacing w:line="400" w:lineRule="exact"/>
        <w:ind w:left="1120" w:hanging="280"/>
        <w:rPr>
          <w:rFonts w:ascii="標楷體"/>
        </w:rPr>
      </w:pPr>
      <w:r w:rsidRPr="00DA6945">
        <w:rPr>
          <w:rFonts w:ascii="標楷體"/>
        </w:rPr>
        <w:t>3.</w:t>
      </w:r>
      <w:r w:rsidRPr="00DA6945">
        <w:rPr>
          <w:rFonts w:ascii="標楷體" w:hint="eastAsia"/>
        </w:rPr>
        <w:t>操作員操作指令可經由操作盤或人機界面下達，盤面上提供操作員相關運轉資訊，操作員可於</w:t>
      </w:r>
      <w:r w:rsidR="00EF6373" w:rsidRPr="00EF6373">
        <w:rPr>
          <w:rFonts w:ascii="標楷體" w:hint="eastAsia"/>
        </w:rPr>
        <w:t>操作盤</w:t>
      </w:r>
      <w:r w:rsidRPr="00DA6945">
        <w:rPr>
          <w:rFonts w:ascii="標楷體" w:hint="eastAsia"/>
        </w:rPr>
        <w:t>選擇由操作盤操作</w:t>
      </w:r>
      <w:r w:rsidRPr="00DA6945">
        <w:rPr>
          <w:rFonts w:ascii="標楷體"/>
        </w:rPr>
        <w:t>(MMI Off)</w:t>
      </w:r>
      <w:r w:rsidRPr="00DA6945">
        <w:rPr>
          <w:rFonts w:ascii="標楷體" w:hint="eastAsia"/>
        </w:rPr>
        <w:t>或人機界面</w:t>
      </w:r>
      <w:r w:rsidRPr="00DA6945">
        <w:rPr>
          <w:rFonts w:ascii="標楷體"/>
        </w:rPr>
        <w:t>(MMI ON)</w:t>
      </w:r>
      <w:r w:rsidRPr="00DA6945">
        <w:rPr>
          <w:rFonts w:ascii="標楷體" w:hint="eastAsia"/>
        </w:rPr>
        <w:t>操作，無法同時分別從不同盤面控制。</w:t>
      </w:r>
    </w:p>
    <w:p w:rsidR="00627430" w:rsidRPr="00DA6945" w:rsidRDefault="00627430" w:rsidP="00BD7AE4">
      <w:pPr>
        <w:spacing w:before="40" w:after="40" w:line="400" w:lineRule="exact"/>
      </w:pPr>
    </w:p>
    <w:p w:rsidR="00627430" w:rsidRDefault="007C77AE" w:rsidP="00BD7AE4">
      <w:pPr>
        <w:pStyle w:val="af"/>
        <w:rPr>
          <w:color w:val="auto"/>
        </w:rPr>
      </w:pPr>
      <w:r w:rsidRPr="00DA6945">
        <w:rPr>
          <w:rFonts w:hint="eastAsia"/>
          <w:color w:val="auto"/>
        </w:rPr>
        <w:t>二、</w:t>
      </w:r>
      <w:r w:rsidR="00A74C88">
        <w:rPr>
          <w:rFonts w:hint="eastAsia"/>
          <w:color w:val="auto"/>
        </w:rPr>
        <w:t>控制系統流程</w:t>
      </w:r>
    </w:p>
    <w:p w:rsidR="00B41117" w:rsidRPr="00DA6945" w:rsidRDefault="00B41117" w:rsidP="00BD7AE4">
      <w:pPr>
        <w:pStyle w:val="af"/>
        <w:rPr>
          <w:color w:val="auto"/>
        </w:rPr>
      </w:pPr>
    </w:p>
    <w:p w:rsidR="00627430" w:rsidRPr="00DA6945" w:rsidRDefault="00627430" w:rsidP="003669A4">
      <w:pPr>
        <w:pStyle w:val="11"/>
        <w:spacing w:line="400" w:lineRule="exact"/>
        <w:ind w:left="1960" w:hanging="700"/>
        <w:rPr>
          <w:rFonts w:ascii="標楷體"/>
        </w:rPr>
      </w:pPr>
      <w:r w:rsidRPr="00DA6945">
        <w:rPr>
          <w:rFonts w:ascii="標楷體" w:hint="eastAsia"/>
        </w:rPr>
        <w:t>（</w:t>
      </w:r>
      <w:r w:rsidRPr="00DA6945">
        <w:rPr>
          <w:rFonts w:ascii="標楷體"/>
        </w:rPr>
        <w:t>1</w:t>
      </w:r>
      <w:r w:rsidRPr="00DA6945">
        <w:rPr>
          <w:rFonts w:ascii="標楷體" w:hint="eastAsia"/>
        </w:rPr>
        <w:t>）本系統包含一組自動控制器及兩組手動控制器，</w:t>
      </w:r>
      <w:r w:rsidR="00A74C88">
        <w:rPr>
          <w:rFonts w:ascii="標楷體" w:hint="eastAsia"/>
        </w:rPr>
        <w:t>正常運轉中</w:t>
      </w:r>
      <w:r w:rsidRPr="00DA6945">
        <w:rPr>
          <w:rFonts w:ascii="標楷體" w:hint="eastAsia"/>
        </w:rPr>
        <w:t>設定需求係由自動控制器提供</w:t>
      </w:r>
      <w:r w:rsidRPr="00DA6945">
        <w:rPr>
          <w:rFonts w:ascii="標楷體"/>
        </w:rPr>
        <w:t>(</w:t>
      </w:r>
      <w:r w:rsidRPr="00DA6945">
        <w:rPr>
          <w:rFonts w:ascii="標楷體" w:hint="eastAsia"/>
        </w:rPr>
        <w:t>自動控制模式</w:t>
      </w:r>
      <w:r w:rsidRPr="00DA6945">
        <w:rPr>
          <w:rFonts w:ascii="標楷體"/>
        </w:rPr>
        <w:t>)</w:t>
      </w:r>
      <w:r w:rsidRPr="00DA6945">
        <w:rPr>
          <w:rFonts w:ascii="標楷體" w:hint="eastAsia"/>
        </w:rPr>
        <w:t>。兩組手動控制器硬體及控制程式完全相同，運轉中只需一組手動控制器即可達成監控任務，另一組手動控制器</w:t>
      </w:r>
      <w:r w:rsidR="00A74C88">
        <w:rPr>
          <w:rFonts w:ascii="標楷體" w:hint="eastAsia"/>
        </w:rPr>
        <w:t>作為後備</w:t>
      </w:r>
      <w:r w:rsidRPr="00DA6945">
        <w:rPr>
          <w:rFonts w:ascii="標楷體" w:hint="eastAsia"/>
        </w:rPr>
        <w:t>。</w:t>
      </w:r>
    </w:p>
    <w:p w:rsidR="00627430" w:rsidRPr="00DA6945" w:rsidRDefault="00627430" w:rsidP="003669A4">
      <w:pPr>
        <w:pStyle w:val="11"/>
        <w:spacing w:line="400" w:lineRule="exact"/>
        <w:ind w:left="1960" w:hanging="700"/>
        <w:rPr>
          <w:rFonts w:ascii="標楷體"/>
        </w:rPr>
      </w:pPr>
      <w:r w:rsidRPr="00DA6945">
        <w:rPr>
          <w:rFonts w:ascii="標楷體" w:hint="eastAsia"/>
        </w:rPr>
        <w:t>（</w:t>
      </w:r>
      <w:r w:rsidRPr="00DA6945">
        <w:rPr>
          <w:rFonts w:ascii="標楷體"/>
        </w:rPr>
        <w:t>2</w:t>
      </w:r>
      <w:r w:rsidRPr="00DA6945">
        <w:rPr>
          <w:rFonts w:ascii="標楷體" w:hint="eastAsia"/>
        </w:rPr>
        <w:t>）</w:t>
      </w:r>
      <w:r w:rsidR="00EF6373" w:rsidRPr="00EF6373">
        <w:rPr>
          <w:rFonts w:ascii="標楷體" w:hint="eastAsia"/>
        </w:rPr>
        <w:t>手動控制</w:t>
      </w:r>
      <w:r w:rsidRPr="00DA6945">
        <w:rPr>
          <w:rFonts w:ascii="標楷體" w:hint="eastAsia"/>
        </w:rPr>
        <w:t>執行以下幾種功能：</w:t>
      </w:r>
    </w:p>
    <w:p w:rsidR="00627430" w:rsidRPr="00DA6945" w:rsidRDefault="00627430" w:rsidP="00A74C88">
      <w:pPr>
        <w:pStyle w:val="ab"/>
        <w:spacing w:line="400" w:lineRule="exact"/>
        <w:ind w:leftChars="100" w:left="280" w:firstLineChars="600" w:firstLine="1680"/>
        <w:rPr>
          <w:rFonts w:ascii="標楷體"/>
        </w:rPr>
      </w:pPr>
      <w:proofErr w:type="gramStart"/>
      <w:r w:rsidRPr="00DA6945">
        <w:rPr>
          <w:rFonts w:ascii="標楷體"/>
        </w:rPr>
        <w:t>a</w:t>
      </w:r>
      <w:proofErr w:type="gramEnd"/>
      <w:r w:rsidRPr="00DA6945">
        <w:rPr>
          <w:rFonts w:ascii="標楷體"/>
        </w:rPr>
        <w:t>.</w:t>
      </w:r>
      <w:r w:rsidRPr="00DA6945">
        <w:rPr>
          <w:rFonts w:ascii="標楷體"/>
        </w:rPr>
        <w:tab/>
      </w:r>
      <w:r w:rsidRPr="00DA6945">
        <w:rPr>
          <w:rFonts w:ascii="標楷體" w:hint="eastAsia"/>
        </w:rPr>
        <w:t>手動起動</w:t>
      </w:r>
    </w:p>
    <w:p w:rsidR="00627430" w:rsidRPr="00DA6945" w:rsidRDefault="00627430" w:rsidP="00A74C88">
      <w:pPr>
        <w:pStyle w:val="ab"/>
        <w:spacing w:line="400" w:lineRule="exact"/>
        <w:ind w:leftChars="100" w:left="280" w:firstLineChars="600" w:firstLine="1680"/>
        <w:rPr>
          <w:rFonts w:ascii="標楷體"/>
        </w:rPr>
      </w:pPr>
      <w:proofErr w:type="gramStart"/>
      <w:r w:rsidRPr="00DA6945">
        <w:rPr>
          <w:rFonts w:ascii="標楷體"/>
        </w:rPr>
        <w:t>b</w:t>
      </w:r>
      <w:proofErr w:type="gramEnd"/>
      <w:r w:rsidRPr="00DA6945">
        <w:rPr>
          <w:rFonts w:ascii="標楷體"/>
        </w:rPr>
        <w:t>.</w:t>
      </w:r>
      <w:r w:rsidRPr="00DA6945">
        <w:rPr>
          <w:rFonts w:ascii="標楷體"/>
        </w:rPr>
        <w:tab/>
      </w:r>
      <w:r w:rsidRPr="00DA6945">
        <w:rPr>
          <w:rFonts w:ascii="標楷體" w:hint="eastAsia"/>
        </w:rPr>
        <w:t>並聯同步調整</w:t>
      </w:r>
    </w:p>
    <w:p w:rsidR="00627430" w:rsidRPr="00DA6945" w:rsidRDefault="00627430" w:rsidP="00A74C88">
      <w:pPr>
        <w:pStyle w:val="ab"/>
        <w:spacing w:line="400" w:lineRule="exact"/>
        <w:ind w:leftChars="100" w:left="280" w:firstLineChars="600" w:firstLine="1680"/>
        <w:rPr>
          <w:rFonts w:ascii="標楷體"/>
        </w:rPr>
      </w:pPr>
      <w:proofErr w:type="gramStart"/>
      <w:r w:rsidRPr="00DA6945">
        <w:rPr>
          <w:rFonts w:ascii="標楷體"/>
        </w:rPr>
        <w:t>c</w:t>
      </w:r>
      <w:proofErr w:type="gramEnd"/>
      <w:r w:rsidRPr="00DA6945">
        <w:rPr>
          <w:rFonts w:ascii="標楷體"/>
        </w:rPr>
        <w:t>.</w:t>
      </w:r>
      <w:r w:rsidRPr="00DA6945">
        <w:rPr>
          <w:rFonts w:ascii="標楷體"/>
        </w:rPr>
        <w:tab/>
      </w:r>
      <w:r w:rsidRPr="00DA6945">
        <w:rPr>
          <w:rFonts w:ascii="標楷體" w:hint="eastAsia"/>
        </w:rPr>
        <w:t>負載運轉</w:t>
      </w:r>
    </w:p>
    <w:p w:rsidR="00627430" w:rsidRPr="00DA6945" w:rsidRDefault="00627430" w:rsidP="00A74C88">
      <w:pPr>
        <w:pStyle w:val="ab"/>
        <w:spacing w:line="400" w:lineRule="exact"/>
        <w:ind w:leftChars="100" w:left="280" w:firstLineChars="600" w:firstLine="1680"/>
        <w:rPr>
          <w:rFonts w:ascii="標楷體"/>
        </w:rPr>
      </w:pPr>
      <w:proofErr w:type="gramStart"/>
      <w:r w:rsidRPr="00DA6945">
        <w:rPr>
          <w:rFonts w:ascii="標楷體"/>
        </w:rPr>
        <w:t>d</w:t>
      </w:r>
      <w:proofErr w:type="gramEnd"/>
      <w:r w:rsidRPr="00DA6945">
        <w:rPr>
          <w:rFonts w:ascii="標楷體"/>
        </w:rPr>
        <w:t>.</w:t>
      </w:r>
      <w:r w:rsidRPr="00DA6945">
        <w:rPr>
          <w:rFonts w:ascii="標楷體"/>
        </w:rPr>
        <w:tab/>
      </w:r>
      <w:r w:rsidRPr="00DA6945">
        <w:rPr>
          <w:rFonts w:ascii="標楷體" w:hint="eastAsia"/>
        </w:rPr>
        <w:t>節流閥與調速閥控制特性</w:t>
      </w:r>
    </w:p>
    <w:p w:rsidR="00627430" w:rsidRPr="00DA6945" w:rsidRDefault="00627430" w:rsidP="00A74C88">
      <w:pPr>
        <w:pStyle w:val="ab"/>
        <w:spacing w:line="400" w:lineRule="exact"/>
        <w:ind w:leftChars="100" w:left="280" w:firstLineChars="600" w:firstLine="1680"/>
        <w:rPr>
          <w:rFonts w:ascii="標楷體"/>
        </w:rPr>
      </w:pPr>
      <w:proofErr w:type="gramStart"/>
      <w:r w:rsidRPr="00DA6945">
        <w:rPr>
          <w:rFonts w:ascii="標楷體"/>
        </w:rPr>
        <w:t>e</w:t>
      </w:r>
      <w:proofErr w:type="gramEnd"/>
      <w:r w:rsidRPr="00DA6945">
        <w:rPr>
          <w:rFonts w:ascii="標楷體"/>
        </w:rPr>
        <w:t>.</w:t>
      </w:r>
      <w:r w:rsidRPr="00DA6945">
        <w:rPr>
          <w:rFonts w:ascii="標楷體"/>
        </w:rPr>
        <w:tab/>
      </w:r>
      <w:r w:rsidRPr="00DA6945">
        <w:rPr>
          <w:rFonts w:ascii="標楷體" w:hint="eastAsia"/>
        </w:rPr>
        <w:t>限制升速率</w:t>
      </w:r>
    </w:p>
    <w:p w:rsidR="00627430" w:rsidRPr="00DA6945" w:rsidRDefault="00627430" w:rsidP="00A74C88">
      <w:pPr>
        <w:pStyle w:val="ab"/>
        <w:spacing w:line="400" w:lineRule="exact"/>
        <w:ind w:leftChars="700" w:left="2100" w:hangingChars="50" w:hanging="140"/>
        <w:rPr>
          <w:rFonts w:ascii="標楷體"/>
        </w:rPr>
      </w:pPr>
      <w:proofErr w:type="gramStart"/>
      <w:r w:rsidRPr="00DA6945">
        <w:rPr>
          <w:rFonts w:ascii="標楷體"/>
        </w:rPr>
        <w:t>f</w:t>
      </w:r>
      <w:proofErr w:type="gramEnd"/>
      <w:r w:rsidRPr="00DA6945">
        <w:rPr>
          <w:rFonts w:ascii="標楷體"/>
        </w:rPr>
        <w:t>.</w:t>
      </w:r>
      <w:r w:rsidR="005A2AA5" w:rsidRPr="005A2AA5">
        <w:rPr>
          <w:rFonts w:hint="eastAsia"/>
        </w:rPr>
        <w:t xml:space="preserve"> </w:t>
      </w:r>
      <w:r w:rsidR="005A2AA5">
        <w:rPr>
          <w:rFonts w:hint="eastAsia"/>
        </w:rPr>
        <w:t>全</w:t>
      </w:r>
      <w:r w:rsidR="005A2AA5" w:rsidRPr="005A2AA5">
        <w:rPr>
          <w:rFonts w:ascii="標楷體" w:hint="eastAsia"/>
        </w:rPr>
        <w:t>弧</w:t>
      </w:r>
      <w:r w:rsidRPr="00DA6945">
        <w:rPr>
          <w:rFonts w:ascii="標楷體" w:hint="eastAsia"/>
        </w:rPr>
        <w:t>與</w:t>
      </w:r>
      <w:r w:rsidR="005A2AA5" w:rsidRPr="005A2AA5">
        <w:rPr>
          <w:rFonts w:ascii="標楷體" w:hint="eastAsia"/>
        </w:rPr>
        <w:t>局部弧</w:t>
      </w:r>
      <w:r w:rsidRPr="00DA6945">
        <w:rPr>
          <w:rFonts w:ascii="標楷體" w:hint="eastAsia"/>
        </w:rPr>
        <w:t>運轉模式轉換</w:t>
      </w:r>
    </w:p>
    <w:p w:rsidR="00627430" w:rsidRPr="00DA6945" w:rsidRDefault="00627430" w:rsidP="00A74C88">
      <w:pPr>
        <w:pStyle w:val="ab"/>
        <w:spacing w:line="400" w:lineRule="exact"/>
        <w:ind w:leftChars="100" w:left="280" w:firstLineChars="600" w:firstLine="1680"/>
        <w:rPr>
          <w:rFonts w:ascii="標楷體"/>
        </w:rPr>
      </w:pPr>
      <w:r w:rsidRPr="00DA6945">
        <w:rPr>
          <w:rFonts w:ascii="標楷體"/>
        </w:rPr>
        <w:t>g.</w:t>
      </w:r>
      <w:r w:rsidRPr="00DA6945">
        <w:rPr>
          <w:rFonts w:ascii="標楷體" w:hint="eastAsia"/>
        </w:rPr>
        <w:t>超速保護邏輯</w:t>
      </w:r>
    </w:p>
    <w:p w:rsidR="00627430" w:rsidRPr="00DA6945" w:rsidRDefault="00627430" w:rsidP="00A74C88">
      <w:pPr>
        <w:pStyle w:val="ab"/>
        <w:spacing w:line="400" w:lineRule="exact"/>
        <w:ind w:leftChars="100" w:left="280" w:firstLineChars="600" w:firstLine="1680"/>
        <w:rPr>
          <w:rFonts w:ascii="標楷體"/>
        </w:rPr>
      </w:pPr>
      <w:r w:rsidRPr="00DA6945">
        <w:rPr>
          <w:rFonts w:ascii="標楷體"/>
        </w:rPr>
        <w:t>h.</w:t>
      </w:r>
      <w:r w:rsidRPr="00DA6945">
        <w:rPr>
          <w:rFonts w:ascii="標楷體" w:hint="eastAsia"/>
        </w:rPr>
        <w:t>節流閥與</w:t>
      </w:r>
      <w:proofErr w:type="gramStart"/>
      <w:r w:rsidRPr="00DA6945">
        <w:rPr>
          <w:rFonts w:ascii="標楷體" w:hint="eastAsia"/>
        </w:rPr>
        <w:t>調速閥控制</w:t>
      </w:r>
      <w:proofErr w:type="gramEnd"/>
      <w:r w:rsidRPr="00DA6945">
        <w:rPr>
          <w:rFonts w:ascii="標楷體" w:hint="eastAsia"/>
        </w:rPr>
        <w:t>轉換</w:t>
      </w:r>
    </w:p>
    <w:p w:rsidR="00627430" w:rsidRDefault="00627430" w:rsidP="00BD7AE4">
      <w:pPr>
        <w:pStyle w:val="1-1"/>
        <w:spacing w:line="400" w:lineRule="exact"/>
        <w:rPr>
          <w:rFonts w:ascii="標楷體"/>
          <w:b/>
        </w:rPr>
      </w:pPr>
    </w:p>
    <w:p w:rsidR="00EF6373" w:rsidRDefault="00EF6373" w:rsidP="00BD7AE4">
      <w:pPr>
        <w:pStyle w:val="1-1"/>
        <w:spacing w:line="400" w:lineRule="exact"/>
        <w:rPr>
          <w:rFonts w:ascii="標楷體"/>
          <w:b/>
        </w:rPr>
      </w:pPr>
    </w:p>
    <w:p w:rsidR="00EF6373" w:rsidRDefault="00EF6373" w:rsidP="00BD7AE4">
      <w:pPr>
        <w:pStyle w:val="1-1"/>
        <w:spacing w:line="400" w:lineRule="exact"/>
        <w:rPr>
          <w:rFonts w:ascii="標楷體"/>
          <w:b/>
        </w:rPr>
      </w:pPr>
    </w:p>
    <w:p w:rsidR="005A2AA5" w:rsidRDefault="005A2AA5" w:rsidP="00BD7AE4">
      <w:pPr>
        <w:pStyle w:val="1-1"/>
        <w:spacing w:line="400" w:lineRule="exact"/>
        <w:rPr>
          <w:rFonts w:ascii="標楷體"/>
          <w:b/>
        </w:rPr>
      </w:pPr>
    </w:p>
    <w:p w:rsidR="00EF6373" w:rsidRDefault="00EF6373" w:rsidP="00BD7AE4">
      <w:pPr>
        <w:pStyle w:val="1-1"/>
        <w:spacing w:line="400" w:lineRule="exact"/>
        <w:rPr>
          <w:rFonts w:ascii="標楷體" w:hint="eastAsia"/>
          <w:b/>
        </w:rPr>
      </w:pPr>
    </w:p>
    <w:p w:rsidR="00C30403" w:rsidRPr="00DA6945" w:rsidRDefault="00C30403" w:rsidP="00BD7AE4">
      <w:pPr>
        <w:pStyle w:val="1-1"/>
        <w:spacing w:line="400" w:lineRule="exact"/>
        <w:rPr>
          <w:rFonts w:ascii="標楷體"/>
          <w:b/>
        </w:rPr>
      </w:pPr>
      <w:bookmarkStart w:id="0" w:name="_GoBack"/>
      <w:bookmarkEnd w:id="0"/>
    </w:p>
    <w:p w:rsidR="00627430" w:rsidRPr="00DA6945" w:rsidRDefault="00627430" w:rsidP="00BD7AE4">
      <w:pPr>
        <w:tabs>
          <w:tab w:val="left" w:pos="1080"/>
        </w:tabs>
        <w:spacing w:before="40" w:after="40" w:line="400" w:lineRule="exact"/>
        <w:ind w:left="900" w:firstLine="500"/>
      </w:pPr>
    </w:p>
    <w:p w:rsidR="00627430" w:rsidRPr="00DA6945" w:rsidRDefault="00A74C88" w:rsidP="00BD7AE4">
      <w:pPr>
        <w:pStyle w:val="af"/>
        <w:rPr>
          <w:color w:val="auto"/>
        </w:rPr>
      </w:pPr>
      <w:r>
        <w:rPr>
          <w:rFonts w:hint="eastAsia"/>
          <w:color w:val="auto"/>
        </w:rPr>
        <w:lastRenderedPageBreak/>
        <w:t>三</w:t>
      </w:r>
      <w:r w:rsidR="007C77AE" w:rsidRPr="00DA6945">
        <w:rPr>
          <w:rFonts w:hint="eastAsia"/>
          <w:color w:val="auto"/>
        </w:rPr>
        <w:t>、</w:t>
      </w:r>
      <w:r w:rsidR="00627430" w:rsidRPr="00DA6945">
        <w:rPr>
          <w:rFonts w:hint="eastAsia"/>
          <w:color w:val="auto"/>
        </w:rPr>
        <w:t>人機界面盤控制操作</w:t>
      </w:r>
    </w:p>
    <w:p w:rsidR="00627430" w:rsidRPr="00DA6945" w:rsidRDefault="00627430" w:rsidP="00BF5E03">
      <w:pPr>
        <w:spacing w:before="40" w:after="40" w:line="400" w:lineRule="exact"/>
        <w:ind w:left="1120" w:firstLine="420"/>
        <w:jc w:val="both"/>
      </w:pPr>
      <w:r w:rsidRPr="00DA6945">
        <w:rPr>
          <w:rFonts w:hint="eastAsia"/>
        </w:rPr>
        <w:t>新型主汽機控制系統人機介面設計原則，以使用者為導向。除保留原有統控制系統之監控盤功能外，並外加一套利用個人電腦配合圖控系軟體而設計之人機介面設備，以提供多面化之系統運轉資訊顯示，供運轉人員或維護人員操作或查修系統問題之參考。</w:t>
      </w:r>
      <w:r w:rsidRPr="00DA6945">
        <w:t>TT6</w:t>
      </w:r>
      <w:r w:rsidRPr="00DA6945">
        <w:rPr>
          <w:rFonts w:hint="eastAsia"/>
        </w:rPr>
        <w:t>系統之人機介面設備除提供參數顯示功能外，並可用來操控汽機控制系統之運作。若要利用人機介面電腦來操控汽機控制系統時，需在運轉員監控盤上同時按下『</w:t>
      </w:r>
      <w:r w:rsidRPr="00DA6945">
        <w:t>ENABLE</w:t>
      </w:r>
      <w:r w:rsidRPr="00DA6945">
        <w:rPr>
          <w:rFonts w:hint="eastAsia"/>
        </w:rPr>
        <w:t>』與『</w:t>
      </w:r>
      <w:r w:rsidRPr="00DA6945">
        <w:t>MMI ON</w:t>
      </w:r>
      <w:r w:rsidRPr="00DA6945">
        <w:rPr>
          <w:rFonts w:hint="eastAsia"/>
        </w:rPr>
        <w:t>』鍵，以切換</w:t>
      </w:r>
      <w:r w:rsidRPr="00DA6945">
        <w:t>TT6</w:t>
      </w:r>
      <w:r w:rsidRPr="00DA6945">
        <w:rPr>
          <w:rFonts w:hint="eastAsia"/>
        </w:rPr>
        <w:t>系統之操控方式。</w:t>
      </w:r>
    </w:p>
    <w:p w:rsidR="00627430" w:rsidRPr="00DA6945" w:rsidRDefault="00627430" w:rsidP="00BF5E03">
      <w:pPr>
        <w:tabs>
          <w:tab w:val="left" w:pos="7334"/>
        </w:tabs>
        <w:spacing w:before="40" w:after="40" w:line="400" w:lineRule="exact"/>
        <w:ind w:left="1400" w:hanging="280"/>
        <w:jc w:val="both"/>
      </w:pPr>
      <w:r w:rsidRPr="00DA6945">
        <w:rPr>
          <w:rFonts w:hint="eastAsia"/>
        </w:rPr>
        <w:t>人機介面電腦系統主要功能為：</w:t>
      </w:r>
      <w:r w:rsidRPr="00DA6945">
        <w:tab/>
      </w:r>
    </w:p>
    <w:p w:rsidR="00627430" w:rsidRPr="00DA6945" w:rsidRDefault="00627430" w:rsidP="00BF5E03">
      <w:pPr>
        <w:pStyle w:val="10"/>
        <w:spacing w:line="400" w:lineRule="exact"/>
        <w:ind w:left="1680" w:hanging="280"/>
        <w:rPr>
          <w:rFonts w:ascii="標楷體"/>
        </w:rPr>
      </w:pPr>
      <w:r w:rsidRPr="00DA6945">
        <w:rPr>
          <w:rFonts w:ascii="標楷體"/>
        </w:rPr>
        <w:t>1.</w:t>
      </w:r>
      <w:r w:rsidRPr="00DA6945">
        <w:rPr>
          <w:rFonts w:ascii="標楷體" w:hint="eastAsia"/>
        </w:rPr>
        <w:t>汽機控制有關信號之歷史性資料收集與儲存。</w:t>
      </w:r>
    </w:p>
    <w:p w:rsidR="00627430" w:rsidRPr="00DA6945" w:rsidRDefault="00627430" w:rsidP="00BF5E03">
      <w:pPr>
        <w:pStyle w:val="10"/>
        <w:spacing w:line="400" w:lineRule="exact"/>
        <w:ind w:left="1680" w:hanging="280"/>
        <w:rPr>
          <w:rFonts w:ascii="標楷體"/>
        </w:rPr>
      </w:pPr>
      <w:r w:rsidRPr="00DA6945">
        <w:rPr>
          <w:rFonts w:ascii="標楷體"/>
        </w:rPr>
        <w:t>2.</w:t>
      </w:r>
      <w:r w:rsidRPr="00DA6945">
        <w:rPr>
          <w:rFonts w:ascii="標楷體" w:hint="eastAsia"/>
        </w:rPr>
        <w:t>系統重要信號參數及狀態資訊顯示。</w:t>
      </w:r>
    </w:p>
    <w:p w:rsidR="00627430" w:rsidRPr="00DA6945" w:rsidRDefault="00627430" w:rsidP="00BF5E03">
      <w:pPr>
        <w:pStyle w:val="10"/>
        <w:spacing w:line="400" w:lineRule="exact"/>
        <w:ind w:left="1680" w:hanging="280"/>
        <w:rPr>
          <w:rFonts w:ascii="標楷體"/>
        </w:rPr>
      </w:pPr>
      <w:r w:rsidRPr="00DA6945">
        <w:rPr>
          <w:rFonts w:ascii="標楷體"/>
        </w:rPr>
        <w:t>3.</w:t>
      </w:r>
      <w:r w:rsidRPr="00DA6945">
        <w:rPr>
          <w:rFonts w:ascii="標楷體" w:hint="eastAsia"/>
        </w:rPr>
        <w:t>信號資料趨勢圖顯示，可顯示即時性或歷史性信號趨勢圖。</w:t>
      </w:r>
    </w:p>
    <w:p w:rsidR="00627430" w:rsidRPr="00DA6945" w:rsidRDefault="00627430" w:rsidP="00BF5E03">
      <w:pPr>
        <w:pStyle w:val="10"/>
        <w:spacing w:line="400" w:lineRule="exact"/>
        <w:ind w:left="1680" w:hanging="280"/>
        <w:rPr>
          <w:rFonts w:ascii="標楷體"/>
        </w:rPr>
      </w:pPr>
      <w:r w:rsidRPr="00DA6945">
        <w:rPr>
          <w:rFonts w:ascii="標楷體"/>
        </w:rPr>
        <w:t>4.</w:t>
      </w:r>
      <w:r w:rsidRPr="00DA6945">
        <w:rPr>
          <w:rFonts w:ascii="標楷體" w:hint="eastAsia"/>
        </w:rPr>
        <w:t>系統信號或狀態警示資料登錄顯示。</w:t>
      </w:r>
    </w:p>
    <w:p w:rsidR="00627430" w:rsidRPr="00DA6945" w:rsidRDefault="00627430" w:rsidP="00BF5E03">
      <w:pPr>
        <w:pStyle w:val="10"/>
        <w:spacing w:line="400" w:lineRule="exact"/>
        <w:ind w:left="1680" w:hanging="280"/>
        <w:rPr>
          <w:rFonts w:ascii="標楷體"/>
        </w:rPr>
      </w:pPr>
      <w:r w:rsidRPr="00DA6945">
        <w:rPr>
          <w:rFonts w:ascii="標楷體"/>
        </w:rPr>
        <w:t>5.</w:t>
      </w:r>
      <w:r w:rsidRPr="00DA6945">
        <w:rPr>
          <w:rFonts w:ascii="標楷體" w:hint="eastAsia"/>
        </w:rPr>
        <w:t>事件發生順序資料登錄顯示。</w:t>
      </w:r>
    </w:p>
    <w:p w:rsidR="00627430" w:rsidRPr="00DA6945" w:rsidRDefault="00627430" w:rsidP="00BF5E03">
      <w:pPr>
        <w:pStyle w:val="10"/>
        <w:spacing w:line="400" w:lineRule="exact"/>
        <w:ind w:left="1680" w:hanging="280"/>
        <w:rPr>
          <w:rFonts w:ascii="標楷體"/>
        </w:rPr>
      </w:pPr>
      <w:r w:rsidRPr="00DA6945">
        <w:rPr>
          <w:rFonts w:ascii="標楷體"/>
        </w:rPr>
        <w:t>6.</w:t>
      </w:r>
      <w:r w:rsidRPr="00DA6945">
        <w:rPr>
          <w:rFonts w:ascii="標楷體" w:hint="eastAsia"/>
        </w:rPr>
        <w:t>提供系統測試之模擬操作盤。可用以執行閥門測試與超速保護等測試功能</w:t>
      </w:r>
    </w:p>
    <w:p w:rsidR="00627430" w:rsidRPr="00DA6945" w:rsidRDefault="00627430" w:rsidP="00BF5E03">
      <w:pPr>
        <w:pStyle w:val="10"/>
        <w:spacing w:line="400" w:lineRule="exact"/>
        <w:ind w:left="1680" w:hanging="280"/>
        <w:rPr>
          <w:rFonts w:ascii="標楷體"/>
        </w:rPr>
      </w:pPr>
      <w:r w:rsidRPr="00DA6945">
        <w:rPr>
          <w:rFonts w:ascii="標楷體"/>
        </w:rPr>
        <w:t>7.</w:t>
      </w:r>
      <w:r w:rsidRPr="00DA6945">
        <w:rPr>
          <w:rFonts w:ascii="標楷體" w:hint="eastAsia"/>
        </w:rPr>
        <w:t>主汽機之轉動升速與負載控制。</w:t>
      </w:r>
    </w:p>
    <w:p w:rsidR="00627430" w:rsidRPr="00DA6945" w:rsidRDefault="001B3B99" w:rsidP="00BF5E03">
      <w:pPr>
        <w:pStyle w:val="af"/>
        <w:ind w:left="980" w:hanging="583"/>
        <w:rPr>
          <w:color w:val="auto"/>
        </w:rPr>
      </w:pPr>
      <w:r>
        <w:rPr>
          <w:rFonts w:hint="eastAsia"/>
          <w:color w:val="auto"/>
        </w:rPr>
        <w:t>四</w:t>
      </w:r>
      <w:r w:rsidR="007C77AE" w:rsidRPr="00DA6945">
        <w:rPr>
          <w:rFonts w:hint="eastAsia"/>
          <w:color w:val="auto"/>
        </w:rPr>
        <w:t>、</w:t>
      </w:r>
      <w:r w:rsidR="00627430" w:rsidRPr="00DA6945">
        <w:rPr>
          <w:rFonts w:hint="eastAsia"/>
          <w:color w:val="auto"/>
        </w:rPr>
        <w:t>汽機控制系統與介面系統間之整體運作流程與汽機起動運轉操作要點</w:t>
      </w:r>
    </w:p>
    <w:p w:rsidR="00627430" w:rsidRPr="00DA6945" w:rsidRDefault="00627430" w:rsidP="00BF5E03">
      <w:pPr>
        <w:pStyle w:val="10"/>
        <w:spacing w:line="400" w:lineRule="exact"/>
        <w:ind w:left="1120"/>
        <w:rPr>
          <w:rFonts w:ascii="標楷體"/>
        </w:rPr>
      </w:pPr>
      <w:r w:rsidRPr="00DA6945">
        <w:rPr>
          <w:rFonts w:ascii="標楷體"/>
        </w:rPr>
        <w:t xml:space="preserve">1. </w:t>
      </w:r>
      <w:r w:rsidRPr="00DA6945">
        <w:rPr>
          <w:rFonts w:ascii="標楷體" w:hint="eastAsia"/>
        </w:rPr>
        <w:t>超速保護控制器</w:t>
      </w:r>
    </w:p>
    <w:p w:rsidR="001B3B99" w:rsidRDefault="00627430" w:rsidP="00BF5E03">
      <w:pPr>
        <w:tabs>
          <w:tab w:val="left" w:pos="1120"/>
        </w:tabs>
        <w:spacing w:before="40" w:after="40" w:line="400" w:lineRule="exact"/>
        <w:ind w:left="1120" w:firstLine="420"/>
      </w:pPr>
      <w:r w:rsidRPr="00DA6945">
        <w:rPr>
          <w:rFonts w:hint="eastAsia"/>
        </w:rPr>
        <w:t>超速保護控制器的基本目的是避免汽機過度超速以防止汽機跳脫。</w:t>
      </w:r>
    </w:p>
    <w:p w:rsidR="00627430" w:rsidRPr="00DA6945" w:rsidRDefault="00627430" w:rsidP="00BF5E03">
      <w:pPr>
        <w:tabs>
          <w:tab w:val="left" w:pos="1120"/>
        </w:tabs>
        <w:spacing w:before="40" w:after="40" w:line="400" w:lineRule="exact"/>
        <w:ind w:left="1120" w:firstLine="420"/>
      </w:pPr>
      <w:r w:rsidRPr="00DA6945">
        <w:rPr>
          <w:rFonts w:hint="eastAsia"/>
        </w:rPr>
        <w:t>超速保護控制當汽機轉速達額定的</w:t>
      </w:r>
      <w:r w:rsidRPr="00DA6945">
        <w:t>105</w:t>
      </w:r>
      <w:r w:rsidRPr="00DA6945">
        <w:rPr>
          <w:rFonts w:hint="eastAsia"/>
        </w:rPr>
        <w:t>％以上時會關閉四只控制</w:t>
      </w:r>
      <w:proofErr w:type="gramStart"/>
      <w:r w:rsidRPr="00DA6945">
        <w:rPr>
          <w:rFonts w:hint="eastAsia"/>
        </w:rPr>
        <w:t>閥及四只中間閥以</w:t>
      </w:r>
      <w:proofErr w:type="gramEnd"/>
      <w:r w:rsidRPr="00DA6945">
        <w:rPr>
          <w:rFonts w:hint="eastAsia"/>
        </w:rPr>
        <w:t>防止汽機超速。</w:t>
      </w:r>
    </w:p>
    <w:p w:rsidR="00627430" w:rsidRPr="00DA6945" w:rsidRDefault="00627430" w:rsidP="0062156D">
      <w:pPr>
        <w:tabs>
          <w:tab w:val="left" w:pos="1120"/>
        </w:tabs>
        <w:spacing w:before="40" w:after="40" w:line="400" w:lineRule="exact"/>
        <w:ind w:left="1120" w:firstLine="420"/>
      </w:pPr>
      <w:r w:rsidRPr="00DA6945">
        <w:rPr>
          <w:rFonts w:hint="eastAsia"/>
        </w:rPr>
        <w:t>汽機之</w:t>
      </w:r>
      <w:proofErr w:type="spellStart"/>
      <w:r w:rsidRPr="00DA6945">
        <w:t>TurboTrol</w:t>
      </w:r>
      <w:proofErr w:type="spellEnd"/>
      <w:r w:rsidRPr="00DA6945">
        <w:t xml:space="preserve"> 6 (TT6)</w:t>
      </w:r>
      <w:r w:rsidRPr="00DA6945">
        <w:rPr>
          <w:rFonts w:hint="eastAsia"/>
        </w:rPr>
        <w:t>控制可置於自動（數字控制）或手動（類比控制）控制，依其控制模式又可分為速度控制及負載控制。</w:t>
      </w:r>
    </w:p>
    <w:p w:rsidR="00627430" w:rsidRPr="00DA6945" w:rsidRDefault="00627430" w:rsidP="00BF5E03">
      <w:pPr>
        <w:pStyle w:val="10"/>
        <w:spacing w:line="400" w:lineRule="exact"/>
        <w:ind w:left="1120"/>
        <w:rPr>
          <w:rFonts w:ascii="標楷體"/>
        </w:rPr>
      </w:pPr>
      <w:r w:rsidRPr="00DA6945">
        <w:rPr>
          <w:rFonts w:ascii="標楷體"/>
        </w:rPr>
        <w:t xml:space="preserve">2. </w:t>
      </w:r>
      <w:r w:rsidRPr="00DA6945">
        <w:rPr>
          <w:rFonts w:ascii="標楷體" w:hint="eastAsia"/>
        </w:rPr>
        <w:t>速度控制</w:t>
      </w:r>
    </w:p>
    <w:p w:rsidR="00627430" w:rsidRPr="00DA6945" w:rsidRDefault="00627430" w:rsidP="0062156D">
      <w:pPr>
        <w:tabs>
          <w:tab w:val="left" w:pos="1120"/>
        </w:tabs>
        <w:spacing w:before="40" w:after="40" w:line="400" w:lineRule="exact"/>
        <w:ind w:left="1120" w:firstLine="420"/>
      </w:pPr>
      <w:r w:rsidRPr="00DA6945">
        <w:rPr>
          <w:rFonts w:hint="eastAsia"/>
        </w:rPr>
        <w:t>速度控制可分為節流閥速度控制及</w:t>
      </w:r>
      <w:proofErr w:type="gramStart"/>
      <w:r w:rsidRPr="00DA6945">
        <w:rPr>
          <w:rFonts w:hint="eastAsia"/>
        </w:rPr>
        <w:t>調速閥速度</w:t>
      </w:r>
      <w:proofErr w:type="gramEnd"/>
      <w:r w:rsidRPr="00DA6945">
        <w:rPr>
          <w:rFonts w:hint="eastAsia"/>
        </w:rPr>
        <w:t>控制，轉速</w:t>
      </w:r>
      <w:r w:rsidRPr="00DA6945">
        <w:t>0</w:t>
      </w:r>
      <w:r w:rsidRPr="00DA6945">
        <w:rPr>
          <w:rFonts w:hint="eastAsia"/>
        </w:rPr>
        <w:t>～</w:t>
      </w:r>
      <w:r w:rsidRPr="00DA6945">
        <w:t>170ORPM</w:t>
      </w:r>
      <w:r w:rsidRPr="00DA6945">
        <w:rPr>
          <w:rFonts w:hint="eastAsia"/>
        </w:rPr>
        <w:t>期間轉速由節流閥控制，此</w:t>
      </w:r>
      <w:proofErr w:type="gramStart"/>
      <w:r w:rsidRPr="00DA6945">
        <w:rPr>
          <w:rFonts w:hint="eastAsia"/>
        </w:rPr>
        <w:t>時調速閥全開</w:t>
      </w:r>
      <w:proofErr w:type="gramEnd"/>
      <w:r w:rsidRPr="00DA6945">
        <w:rPr>
          <w:rFonts w:hint="eastAsia"/>
        </w:rPr>
        <w:t>，當轉速到達</w:t>
      </w:r>
      <w:r w:rsidRPr="00DA6945">
        <w:t>1700RPM</w:t>
      </w:r>
      <w:r w:rsidRPr="00DA6945">
        <w:rPr>
          <w:rFonts w:hint="eastAsia"/>
        </w:rPr>
        <w:t>後運轉員按下</w:t>
      </w:r>
      <w:r w:rsidR="00742ED9" w:rsidRPr="00DA6945">
        <w:t xml:space="preserve"> </w:t>
      </w:r>
      <w:r w:rsidR="00742ED9" w:rsidRPr="00DA6945">
        <w:t>“</w:t>
      </w:r>
      <w:r w:rsidRPr="00DA6945">
        <w:t>TRANSFER TV/GV"</w:t>
      </w:r>
      <w:r w:rsidRPr="00DA6945">
        <w:rPr>
          <w:rFonts w:hint="eastAsia"/>
        </w:rPr>
        <w:t>按鈕後，調速閥會慢慢關閉至轉速微降時，調速閥不再關閉並靠調速閥維持適當轉速，而節流閥</w:t>
      </w:r>
      <w:r w:rsidR="001B3B99">
        <w:rPr>
          <w:rFonts w:hint="eastAsia"/>
        </w:rPr>
        <w:t>則慢慢開啟至全開為止，然後再由調速閥控制轉速是為調速閥速度控制</w:t>
      </w:r>
      <w:r w:rsidRPr="00DA6945">
        <w:rPr>
          <w:rFonts w:hint="eastAsia"/>
        </w:rPr>
        <w:t>。</w:t>
      </w:r>
    </w:p>
    <w:p w:rsidR="00627430" w:rsidRPr="00DA6945" w:rsidRDefault="00627430" w:rsidP="0062156D">
      <w:pPr>
        <w:pStyle w:val="10"/>
        <w:spacing w:line="400" w:lineRule="exact"/>
        <w:ind w:left="1120"/>
        <w:rPr>
          <w:rFonts w:ascii="標楷體"/>
        </w:rPr>
      </w:pPr>
      <w:r w:rsidRPr="00DA6945">
        <w:rPr>
          <w:rFonts w:ascii="標楷體"/>
        </w:rPr>
        <w:lastRenderedPageBreak/>
        <w:t xml:space="preserve">3. </w:t>
      </w:r>
      <w:r w:rsidRPr="00DA6945">
        <w:rPr>
          <w:rFonts w:ascii="標楷體" w:hint="eastAsia"/>
        </w:rPr>
        <w:t>負載控制</w:t>
      </w:r>
    </w:p>
    <w:p w:rsidR="00627430" w:rsidRPr="00DA6945" w:rsidRDefault="00627430" w:rsidP="0062156D">
      <w:pPr>
        <w:tabs>
          <w:tab w:val="left" w:pos="1120"/>
        </w:tabs>
        <w:spacing w:before="40" w:after="40" w:line="400" w:lineRule="exact"/>
        <w:ind w:left="1120" w:firstLine="420"/>
      </w:pPr>
      <w:r w:rsidRPr="00DA6945">
        <w:t>DEH</w:t>
      </w:r>
      <w:r w:rsidRPr="00DA6945">
        <w:rPr>
          <w:rFonts w:hint="eastAsia"/>
        </w:rPr>
        <w:t>之負載控制可分為兩種：</w:t>
      </w:r>
      <w:proofErr w:type="gramStart"/>
      <w:r w:rsidRPr="00DA6945">
        <w:rPr>
          <w:rFonts w:hint="eastAsia"/>
        </w:rPr>
        <w:t>調速閥負載</w:t>
      </w:r>
      <w:proofErr w:type="gramEnd"/>
      <w:r w:rsidRPr="00DA6945">
        <w:rPr>
          <w:rFonts w:hint="eastAsia"/>
        </w:rPr>
        <w:t>控制及反應器壓力負載控制，於低負載時反應器壓力信號大於</w:t>
      </w:r>
      <w:proofErr w:type="gramStart"/>
      <w:r w:rsidRPr="00DA6945">
        <w:rPr>
          <w:rFonts w:hint="eastAsia"/>
        </w:rPr>
        <w:t>調速閥需求</w:t>
      </w:r>
      <w:proofErr w:type="gramEnd"/>
      <w:r w:rsidRPr="00DA6945">
        <w:rPr>
          <w:rFonts w:hint="eastAsia"/>
        </w:rPr>
        <w:t>信號，此時調</w:t>
      </w:r>
      <w:proofErr w:type="gramStart"/>
      <w:r w:rsidRPr="00DA6945">
        <w:rPr>
          <w:rFonts w:hint="eastAsia"/>
        </w:rPr>
        <w:t>速閥開度</w:t>
      </w:r>
      <w:proofErr w:type="gramEnd"/>
      <w:r w:rsidRPr="00DA6945">
        <w:rPr>
          <w:rFonts w:hint="eastAsia"/>
        </w:rPr>
        <w:t>及汽機發電機輸出功率取決於</w:t>
      </w:r>
      <w:proofErr w:type="gramStart"/>
      <w:r w:rsidRPr="00DA6945">
        <w:rPr>
          <w:rFonts w:hint="eastAsia"/>
        </w:rPr>
        <w:t>調速閥需求</w:t>
      </w:r>
      <w:proofErr w:type="gramEnd"/>
      <w:r w:rsidRPr="00DA6945">
        <w:rPr>
          <w:rFonts w:hint="eastAsia"/>
        </w:rPr>
        <w:t>信號是</w:t>
      </w:r>
      <w:proofErr w:type="gramStart"/>
      <w:r w:rsidRPr="00DA6945">
        <w:rPr>
          <w:rFonts w:hint="eastAsia"/>
        </w:rPr>
        <w:t>為調速閥</w:t>
      </w:r>
      <w:proofErr w:type="gramEnd"/>
      <w:r w:rsidRPr="00DA6945">
        <w:rPr>
          <w:rFonts w:hint="eastAsia"/>
        </w:rPr>
        <w:t>負載控制，若</w:t>
      </w:r>
      <w:proofErr w:type="gramStart"/>
      <w:r w:rsidRPr="00DA6945">
        <w:rPr>
          <w:rFonts w:hint="eastAsia"/>
        </w:rPr>
        <w:t>調速閥需求</w:t>
      </w:r>
      <w:proofErr w:type="gramEnd"/>
      <w:r w:rsidRPr="00DA6945">
        <w:rPr>
          <w:rFonts w:hint="eastAsia"/>
        </w:rPr>
        <w:t>信號大於反應器壓力信號則調</w:t>
      </w:r>
      <w:proofErr w:type="gramStart"/>
      <w:r w:rsidRPr="00DA6945">
        <w:rPr>
          <w:rFonts w:hint="eastAsia"/>
        </w:rPr>
        <w:t>速閥開度</w:t>
      </w:r>
      <w:proofErr w:type="gramEnd"/>
      <w:r w:rsidRPr="00DA6945">
        <w:rPr>
          <w:rFonts w:hint="eastAsia"/>
        </w:rPr>
        <w:t>及汽機發電機輸出功率取決於反應器壓力即</w:t>
      </w:r>
      <w:proofErr w:type="gramStart"/>
      <w:r w:rsidRPr="00DA6945">
        <w:rPr>
          <w:rFonts w:hint="eastAsia"/>
        </w:rPr>
        <w:t>反應器熱功率</w:t>
      </w:r>
      <w:proofErr w:type="gramEnd"/>
      <w:r w:rsidRPr="00DA6945">
        <w:rPr>
          <w:rFonts w:hint="eastAsia"/>
        </w:rPr>
        <w:t>，</w:t>
      </w:r>
      <w:r w:rsidR="001B3B99" w:rsidRPr="001B3B99">
        <w:rPr>
          <w:rFonts w:hint="eastAsia"/>
        </w:rPr>
        <w:t>是為反應器壓力負載控制</w:t>
      </w:r>
      <w:r w:rsidRPr="00DA6945">
        <w:rPr>
          <w:rFonts w:hint="eastAsia"/>
        </w:rPr>
        <w:t>。</w:t>
      </w:r>
    </w:p>
    <w:p w:rsidR="00C53A52" w:rsidRPr="00DA6945" w:rsidRDefault="00C53A52" w:rsidP="00627430">
      <w:pPr>
        <w:spacing w:before="40" w:after="40" w:line="0" w:lineRule="atLeast"/>
      </w:pPr>
    </w:p>
    <w:p w:rsidR="00627430" w:rsidRPr="00DA6945" w:rsidRDefault="00627430" w:rsidP="00627430">
      <w:pPr>
        <w:spacing w:before="40" w:after="40" w:line="0" w:lineRule="atLeast"/>
        <w:rPr>
          <w:b/>
        </w:rPr>
      </w:pPr>
    </w:p>
    <w:p w:rsidR="00627430" w:rsidRPr="00DA6945" w:rsidRDefault="00627430" w:rsidP="002F7544">
      <w:pPr>
        <w:pStyle w:val="ad"/>
        <w:ind w:firstLineChars="200" w:firstLine="721"/>
        <w:rPr>
          <w:color w:val="auto"/>
        </w:rPr>
      </w:pPr>
      <w:r w:rsidRPr="00DA6945">
        <w:rPr>
          <w:rFonts w:hint="eastAsia"/>
          <w:color w:val="auto"/>
        </w:rPr>
        <w:t>伍、總結</w:t>
      </w:r>
    </w:p>
    <w:p w:rsidR="00627430" w:rsidRPr="00DA6945" w:rsidRDefault="00627430" w:rsidP="002F7544">
      <w:pPr>
        <w:spacing w:before="40" w:after="40" w:line="400" w:lineRule="exact"/>
        <w:ind w:leftChars="500" w:left="1400"/>
      </w:pPr>
      <w:r w:rsidRPr="00DA6945">
        <w:rPr>
          <w:rFonts w:hint="eastAsia"/>
        </w:rPr>
        <w:t>主蒸汽經汽機之流程為節流閥→</w:t>
      </w:r>
      <w:proofErr w:type="gramStart"/>
      <w:r w:rsidRPr="00DA6945">
        <w:rPr>
          <w:rFonts w:hint="eastAsia"/>
        </w:rPr>
        <w:t>汽櫃</w:t>
      </w:r>
      <w:proofErr w:type="gramEnd"/>
      <w:r w:rsidRPr="00DA6945">
        <w:rPr>
          <w:rFonts w:hint="eastAsia"/>
        </w:rPr>
        <w:t>→</w:t>
      </w:r>
      <w:proofErr w:type="gramStart"/>
      <w:r w:rsidRPr="00DA6945">
        <w:rPr>
          <w:rFonts w:hint="eastAsia"/>
        </w:rPr>
        <w:t>調速閥</w:t>
      </w:r>
      <w:proofErr w:type="gramEnd"/>
      <w:r w:rsidRPr="00DA6945">
        <w:rPr>
          <w:rFonts w:hint="eastAsia"/>
        </w:rPr>
        <w:t>→高壓汽機→汽水分離</w:t>
      </w:r>
      <w:proofErr w:type="gramStart"/>
      <w:r w:rsidRPr="00DA6945">
        <w:rPr>
          <w:rFonts w:hint="eastAsia"/>
        </w:rPr>
        <w:t>再熱器</w:t>
      </w:r>
      <w:proofErr w:type="gramEnd"/>
      <w:r w:rsidRPr="00DA6945">
        <w:rPr>
          <w:rFonts w:hint="eastAsia"/>
        </w:rPr>
        <w:t>→再</w:t>
      </w:r>
      <w:proofErr w:type="gramStart"/>
      <w:r w:rsidRPr="00DA6945">
        <w:rPr>
          <w:rFonts w:hint="eastAsia"/>
        </w:rPr>
        <w:t>熱閥→中間閥</w:t>
      </w:r>
      <w:proofErr w:type="gramEnd"/>
      <w:r w:rsidRPr="00DA6945">
        <w:rPr>
          <w:rFonts w:hint="eastAsia"/>
        </w:rPr>
        <w:t>→低壓汽機→主冷凝器。</w:t>
      </w:r>
    </w:p>
    <w:p w:rsidR="00627430" w:rsidRPr="00DA6945" w:rsidRDefault="00627430" w:rsidP="00BD7AE4">
      <w:pPr>
        <w:spacing w:before="40" w:after="40" w:line="400" w:lineRule="exact"/>
        <w:ind w:left="561" w:firstLineChars="100" w:firstLine="280"/>
      </w:pPr>
      <w:r w:rsidRPr="00DA6945">
        <w:rPr>
          <w:rFonts w:hint="eastAsia"/>
        </w:rPr>
        <w:t>汽機之運轉節流閥只控制靜止至</w:t>
      </w:r>
      <w:r w:rsidRPr="00DA6945">
        <w:t>1700RPM</w:t>
      </w:r>
      <w:r w:rsidRPr="00DA6945">
        <w:rPr>
          <w:rFonts w:hint="eastAsia"/>
        </w:rPr>
        <w:t>期間，其餘</w:t>
      </w:r>
      <w:r w:rsidRPr="00DA6945">
        <w:t>1700RPM</w:t>
      </w:r>
      <w:r w:rsidRPr="00DA6945">
        <w:rPr>
          <w:rFonts w:hint="eastAsia"/>
        </w:rPr>
        <w:t>以上乃至於併聯運轉，汽機之運轉及發電機係由調速閥所控制，而再熱閥及中間閥不做蒸汽流量之調節，僅於跳機或閥試驗時關閉，其餘時間只要汽機</w:t>
      </w:r>
      <w:r w:rsidRPr="00DA6945">
        <w:t>LATCH</w:t>
      </w:r>
      <w:r w:rsidRPr="00DA6945">
        <w:rPr>
          <w:rFonts w:hint="eastAsia"/>
        </w:rPr>
        <w:t>中間閥及再熱閥即保持開啟。</w:t>
      </w:r>
    </w:p>
    <w:p w:rsidR="00627430" w:rsidRPr="00DA6945" w:rsidRDefault="00627430" w:rsidP="00F5384B">
      <w:pPr>
        <w:spacing w:before="40" w:after="40" w:line="400" w:lineRule="exact"/>
        <w:ind w:left="561" w:firstLineChars="100" w:firstLine="280"/>
      </w:pPr>
      <w:r w:rsidRPr="00DA6945">
        <w:rPr>
          <w:rFonts w:hint="eastAsia"/>
        </w:rPr>
        <w:t>伺服閥作用在於導引高壓油進入閥引動器以控制閥開度，因中間閥及再熱閥不具閥位調整功能，所以再熱閥及中間閥不具有伺服閥，僅有節流閥及調速閥才有伺服閥，汽機跳脫保護是靠排放閥動作使閥引動器內高壓油排放使蒸汽閥迅速關閉，與伺服閥之位置無關。液壓油油壓若壓力低時，備用之液壓油泵會自動起動，</w:t>
      </w:r>
      <w:r w:rsidR="00F5384B">
        <w:rPr>
          <w:rFonts w:hint="eastAsia"/>
        </w:rPr>
        <w:t>壓力低到</w:t>
      </w:r>
      <w:r w:rsidRPr="00DA6945">
        <w:t>1350Psig</w:t>
      </w:r>
      <w:r w:rsidRPr="00DA6945">
        <w:rPr>
          <w:rFonts w:hint="eastAsia"/>
        </w:rPr>
        <w:t>時會跳脫汽機。</w:t>
      </w:r>
    </w:p>
    <w:p w:rsidR="00627430" w:rsidRPr="00DA6945" w:rsidRDefault="00627430" w:rsidP="0062156D">
      <w:pPr>
        <w:spacing w:before="40" w:after="40" w:line="400" w:lineRule="exact"/>
        <w:ind w:left="561" w:firstLineChars="100" w:firstLine="280"/>
      </w:pPr>
      <w:r w:rsidRPr="00DA6945">
        <w:rPr>
          <w:rFonts w:hint="eastAsia"/>
        </w:rPr>
        <w:t>汽機正常運轉時潤滑油壓力來自於主油泵，</w:t>
      </w:r>
      <w:r w:rsidR="00F5384B" w:rsidRPr="00F5384B">
        <w:rPr>
          <w:rFonts w:hint="eastAsia"/>
        </w:rPr>
        <w:t>軸承</w:t>
      </w:r>
      <w:r w:rsidR="00F5384B">
        <w:rPr>
          <w:rFonts w:hint="eastAsia"/>
        </w:rPr>
        <w:t>潤滑</w:t>
      </w:r>
      <w:r w:rsidR="00F5384B" w:rsidRPr="00F5384B">
        <w:rPr>
          <w:rFonts w:hint="eastAsia"/>
        </w:rPr>
        <w:t>油泵</w:t>
      </w:r>
      <w:r w:rsidRPr="00DA6945">
        <w:rPr>
          <w:rFonts w:hint="eastAsia"/>
        </w:rPr>
        <w:t>及</w:t>
      </w:r>
      <w:r w:rsidR="00F5384B">
        <w:rPr>
          <w:rFonts w:hint="eastAsia"/>
        </w:rPr>
        <w:t>緊急</w:t>
      </w:r>
      <w:r w:rsidR="00F5384B" w:rsidRPr="00F5384B">
        <w:rPr>
          <w:rFonts w:hint="eastAsia"/>
        </w:rPr>
        <w:t>潤滑</w:t>
      </w:r>
      <w:r w:rsidRPr="00DA6945">
        <w:rPr>
          <w:rFonts w:hint="eastAsia"/>
        </w:rPr>
        <w:t>油泵可置於停止狀態，當主油泵無法維持正常潤滑油油壓，使潤滑油油壓下降時</w:t>
      </w:r>
      <w:r w:rsidR="00F5384B">
        <w:rPr>
          <w:rFonts w:hint="eastAsia"/>
        </w:rPr>
        <w:t>軸承潤滑</w:t>
      </w:r>
      <w:r w:rsidRPr="00DA6945">
        <w:rPr>
          <w:rFonts w:hint="eastAsia"/>
        </w:rPr>
        <w:t>油泵會自動起動，</w:t>
      </w:r>
      <w:r w:rsidR="00F5384B" w:rsidRPr="00F5384B">
        <w:rPr>
          <w:rFonts w:hint="eastAsia"/>
        </w:rPr>
        <w:t>軸承潤滑油泵</w:t>
      </w:r>
      <w:r w:rsidRPr="00DA6945">
        <w:rPr>
          <w:rFonts w:hint="eastAsia"/>
        </w:rPr>
        <w:t>啟動後仍然無法維持正常油壓，導致潤滑油油壓</w:t>
      </w:r>
      <w:r w:rsidR="00F5384B">
        <w:rPr>
          <w:rFonts w:hint="eastAsia"/>
        </w:rPr>
        <w:t>續下降</w:t>
      </w:r>
      <w:r w:rsidRPr="00DA6945">
        <w:rPr>
          <w:rFonts w:hint="eastAsia"/>
        </w:rPr>
        <w:t>時會自動啟動直流之</w:t>
      </w:r>
      <w:r w:rsidR="00F5384B">
        <w:rPr>
          <w:rFonts w:hint="eastAsia"/>
        </w:rPr>
        <w:t>緊急潤滑</w:t>
      </w:r>
      <w:r w:rsidRPr="00DA6945">
        <w:rPr>
          <w:rFonts w:hint="eastAsia"/>
        </w:rPr>
        <w:t>油泵，</w:t>
      </w:r>
      <w:proofErr w:type="gramStart"/>
      <w:r w:rsidRPr="00DA6945">
        <w:rPr>
          <w:rFonts w:hint="eastAsia"/>
        </w:rPr>
        <w:t>汽機頂舉油泵</w:t>
      </w:r>
      <w:proofErr w:type="gramEnd"/>
      <w:r w:rsidRPr="00DA6945">
        <w:rPr>
          <w:rFonts w:hint="eastAsia"/>
        </w:rPr>
        <w:t>於汽機運轉時會自動停機，當汽機轉速低到</w:t>
      </w:r>
      <w:r w:rsidRPr="00DA6945">
        <w:t>600RPM</w:t>
      </w:r>
      <w:r w:rsidRPr="00DA6945">
        <w:rPr>
          <w:rFonts w:hint="eastAsia"/>
        </w:rPr>
        <w:t>以下時會自動啟動。</w:t>
      </w:r>
    </w:p>
    <w:p w:rsidR="00627430" w:rsidRPr="00DA6945" w:rsidRDefault="00627430" w:rsidP="00BD7AE4">
      <w:pPr>
        <w:spacing w:before="40" w:after="40" w:line="400" w:lineRule="exact"/>
        <w:ind w:left="561" w:firstLineChars="100" w:firstLine="280"/>
      </w:pPr>
      <w:r w:rsidRPr="00DA6945">
        <w:rPr>
          <w:rFonts w:hint="eastAsia"/>
        </w:rPr>
        <w:t>汽機之跳脫保護除機械超速跳脫經由界面膜片閥開啟排油管道外，其餘汽機之保護</w:t>
      </w:r>
      <w:proofErr w:type="gramStart"/>
      <w:r w:rsidRPr="00DA6945">
        <w:rPr>
          <w:rFonts w:hint="eastAsia"/>
        </w:rPr>
        <w:t>跳脫係經由</w:t>
      </w:r>
      <w:proofErr w:type="gramEnd"/>
      <w:r w:rsidRPr="00DA6945">
        <w:rPr>
          <w:rFonts w:hint="eastAsia"/>
        </w:rPr>
        <w:t>電磁</w:t>
      </w:r>
      <w:proofErr w:type="gramStart"/>
      <w:r w:rsidRPr="00DA6945">
        <w:rPr>
          <w:rFonts w:hint="eastAsia"/>
        </w:rPr>
        <w:t>閥失磁排油跳</w:t>
      </w:r>
      <w:proofErr w:type="gramEnd"/>
      <w:r w:rsidRPr="00DA6945">
        <w:rPr>
          <w:rFonts w:hint="eastAsia"/>
        </w:rPr>
        <w:t>脫，經由</w:t>
      </w:r>
      <w:proofErr w:type="gramStart"/>
      <w:r w:rsidRPr="00DA6945">
        <w:rPr>
          <w:rFonts w:hint="eastAsia"/>
        </w:rPr>
        <w:t>電磁閥跳脫</w:t>
      </w:r>
      <w:proofErr w:type="gramEnd"/>
      <w:r w:rsidRPr="00DA6945">
        <w:rPr>
          <w:rFonts w:hint="eastAsia"/>
        </w:rPr>
        <w:t>後之再啟動只需於控制室按下</w:t>
      </w:r>
      <w:r w:rsidR="00742ED9" w:rsidRPr="00DA6945">
        <w:t xml:space="preserve"> </w:t>
      </w:r>
      <w:r w:rsidR="00742ED9" w:rsidRPr="00DA6945">
        <w:t>“</w:t>
      </w:r>
      <w:r w:rsidRPr="00DA6945">
        <w:t>LATCH"</w:t>
      </w:r>
      <w:r w:rsidRPr="00DA6945">
        <w:rPr>
          <w:rFonts w:hint="eastAsia"/>
        </w:rPr>
        <w:t>按鈕即可，但機械超速跳脫機構動作跳脫汽機後再啟動，必要時需先到汽機頭將超速跳脫機構確認復歸後才能再啟動。</w:t>
      </w:r>
    </w:p>
    <w:p w:rsidR="003159AA" w:rsidRPr="00DA6945" w:rsidRDefault="003159AA" w:rsidP="00627430">
      <w:pPr>
        <w:spacing w:before="40" w:after="40" w:line="0" w:lineRule="atLeast"/>
      </w:pPr>
    </w:p>
    <w:sectPr w:rsidR="003159AA" w:rsidRPr="00DA6945" w:rsidSect="000D446F">
      <w:pgSz w:w="11907" w:h="16840" w:code="9"/>
      <w:pgMar w:top="1418" w:right="1134" w:bottom="1134" w:left="1531" w:header="851" w:footer="567"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8C" w:rsidRDefault="00154E8C">
      <w:r>
        <w:separator/>
      </w:r>
    </w:p>
  </w:endnote>
  <w:endnote w:type="continuationSeparator" w:id="0">
    <w:p w:rsidR="00154E8C" w:rsidRDefault="001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F5" w:rsidRDefault="009772F5">
    <w:pPr>
      <w:pStyle w:val="a3"/>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F5" w:rsidRDefault="009772F5" w:rsidP="00A51F7A">
    <w:pPr>
      <w:pStyle w:val="a3"/>
      <w:jc w:val="center"/>
    </w:pPr>
    <w:r>
      <w:t xml:space="preserve">- </w:t>
    </w:r>
    <w:r>
      <w:fldChar w:fldCharType="begin"/>
    </w:r>
    <w:r>
      <w:instrText xml:space="preserve"> PAGE </w:instrText>
    </w:r>
    <w:r>
      <w:fldChar w:fldCharType="separate"/>
    </w:r>
    <w:r w:rsidR="00C30403">
      <w:rPr>
        <w:noProof/>
      </w:rPr>
      <w:t>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F5" w:rsidRDefault="009772F5" w:rsidP="000E6236">
    <w:pPr>
      <w:pStyle w:val="a3"/>
      <w:jc w:val="center"/>
    </w:pPr>
    <w:r>
      <w:t xml:space="preserve">- </w:t>
    </w:r>
    <w:r>
      <w:fldChar w:fldCharType="begin"/>
    </w:r>
    <w:r>
      <w:instrText xml:space="preserve"> PAGE </w:instrText>
    </w:r>
    <w:r>
      <w:fldChar w:fldCharType="separate"/>
    </w:r>
    <w:r w:rsidR="00C30403">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8C" w:rsidRDefault="00154E8C">
      <w:r>
        <w:separator/>
      </w:r>
    </w:p>
  </w:footnote>
  <w:footnote w:type="continuationSeparator" w:id="0">
    <w:p w:rsidR="00154E8C" w:rsidRDefault="0015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F5" w:rsidRDefault="009772F5">
    <w:pPr>
      <w:pStyle w:val="a4"/>
      <w:jc w:val="center"/>
      <w:rPr>
        <w:rFonts w:ascii="Times New Roman"/>
      </w:rPr>
    </w:pPr>
    <w:r>
      <w:rPr>
        <w:rStyle w:val="ac"/>
        <w:rFonts w:hAnsi="標楷體" w:cs="新細明體" w:hint="eastAsia"/>
      </w:rPr>
      <w:t>第三部份</w:t>
    </w:r>
    <w:proofErr w:type="gramStart"/>
    <w:r>
      <w:rPr>
        <w:rStyle w:val="ac"/>
        <w:rFonts w:hAnsi="標楷體" w:cs="新細明體" w:hint="eastAsia"/>
      </w:rPr>
      <w:t>蒸汽及飼水汽</w:t>
    </w:r>
    <w:proofErr w:type="gramEnd"/>
    <w:r>
      <w:rPr>
        <w:rStyle w:val="ac"/>
        <w:rFonts w:hAnsi="標楷體" w:cs="新細明體" w:hint="eastAsia"/>
      </w:rPr>
      <w:t>輪機系統</w:t>
    </w:r>
    <w:r>
      <w:rPr>
        <w:rStyle w:val="ac"/>
        <w:rFonts w:ascii="新細明體"/>
      </w:rPr>
      <w:t xml:space="preserve">   </w:t>
    </w:r>
    <w:r>
      <w:rPr>
        <w:rFonts w:ascii="Times New Roman" w:hint="eastAsia"/>
      </w:rPr>
      <w:t>第四章</w:t>
    </w:r>
    <w:r>
      <w:rPr>
        <w:rFonts w:ascii="Times New Roman" w:hint="eastAsia"/>
      </w:rPr>
      <w:t xml:space="preserve">  </w:t>
    </w:r>
    <w:r>
      <w:rPr>
        <w:rFonts w:ascii="Times New Roman" w:hint="eastAsia"/>
      </w:rPr>
      <w:t>主汽機之控制及保護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F5" w:rsidRDefault="009772F5">
    <w:pPr>
      <w:pStyle w:val="a4"/>
      <w:jc w:val="center"/>
      <w:rPr>
        <w:rFonts w:ascii="Times New Roman"/>
      </w:rPr>
    </w:pPr>
    <w:r>
      <w:rPr>
        <w:rStyle w:val="ac"/>
        <w:rFonts w:ascii="新細明體"/>
      </w:rPr>
      <w:t xml:space="preserve">  </w:t>
    </w:r>
    <w:r>
      <w:rPr>
        <w:rFonts w:ascii="Times New Roman" w:hint="eastAsia"/>
      </w:rPr>
      <w:t>第十八章</w:t>
    </w:r>
    <w:r>
      <w:rPr>
        <w:rFonts w:ascii="Times New Roman" w:hint="eastAsia"/>
      </w:rPr>
      <w:t xml:space="preserve">  </w:t>
    </w:r>
    <w:r>
      <w:rPr>
        <w:rFonts w:ascii="Times New Roman" w:hint="eastAsia"/>
      </w:rPr>
      <w:t>主汽機之控制及保護</w:t>
    </w:r>
  </w:p>
  <w:p w:rsidR="009772F5" w:rsidRDefault="009772F5">
    <w:pPr>
      <w:pStyle w:val="a4"/>
      <w:jc w:val="center"/>
      <w:rPr>
        <w:rFonts w:asci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F5" w:rsidRPr="000534E1" w:rsidRDefault="009772F5" w:rsidP="000534E1">
    <w:pPr>
      <w:pStyle w:val="a4"/>
      <w:jc w:val="center"/>
    </w:pPr>
    <w:r>
      <w:rPr>
        <w:rFonts w:ascii="Times New Roman" w:hint="eastAsia"/>
      </w:rPr>
      <w:t>第十八章</w:t>
    </w:r>
    <w:r>
      <w:rPr>
        <w:rFonts w:ascii="Times New Roman" w:hint="eastAsia"/>
      </w:rPr>
      <w:t xml:space="preserve">  </w:t>
    </w:r>
    <w:r>
      <w:rPr>
        <w:rFonts w:ascii="Times New Roman" w:hint="eastAsia"/>
      </w:rPr>
      <w:t>主汽機之控制及保護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765"/>
    <w:multiLevelType w:val="singleLevel"/>
    <w:tmpl w:val="F98869E8"/>
    <w:lvl w:ilvl="0">
      <w:start w:val="1"/>
      <w:numFmt w:val="lowerLetter"/>
      <w:lvlText w:val="（%1）"/>
      <w:lvlJc w:val="left"/>
      <w:pPr>
        <w:tabs>
          <w:tab w:val="num" w:pos="1782"/>
        </w:tabs>
        <w:ind w:left="1782" w:hanging="705"/>
      </w:pPr>
      <w:rPr>
        <w:rFonts w:hint="default"/>
      </w:rPr>
    </w:lvl>
  </w:abstractNum>
  <w:abstractNum w:abstractNumId="1">
    <w:nsid w:val="13320F91"/>
    <w:multiLevelType w:val="singleLevel"/>
    <w:tmpl w:val="DA707878"/>
    <w:lvl w:ilvl="0">
      <w:start w:val="1"/>
      <w:numFmt w:val="lowerLetter"/>
      <w:lvlText w:val="%1."/>
      <w:lvlJc w:val="left"/>
      <w:pPr>
        <w:tabs>
          <w:tab w:val="num" w:pos="1272"/>
        </w:tabs>
        <w:ind w:left="1272" w:hanging="195"/>
      </w:pPr>
      <w:rPr>
        <w:rFonts w:hint="default"/>
      </w:rPr>
    </w:lvl>
  </w:abstractNum>
  <w:abstractNum w:abstractNumId="2">
    <w:nsid w:val="14F82ADB"/>
    <w:multiLevelType w:val="singleLevel"/>
    <w:tmpl w:val="9CC23552"/>
    <w:lvl w:ilvl="0">
      <w:start w:val="1"/>
      <w:numFmt w:val="lowerLetter"/>
      <w:lvlText w:val="%1."/>
      <w:lvlJc w:val="left"/>
      <w:pPr>
        <w:tabs>
          <w:tab w:val="num" w:pos="1272"/>
        </w:tabs>
        <w:ind w:left="1272" w:hanging="195"/>
      </w:pPr>
      <w:rPr>
        <w:rFonts w:hint="default"/>
      </w:rPr>
    </w:lvl>
  </w:abstractNum>
  <w:abstractNum w:abstractNumId="3">
    <w:nsid w:val="16766ACE"/>
    <w:multiLevelType w:val="singleLevel"/>
    <w:tmpl w:val="4618921C"/>
    <w:lvl w:ilvl="0">
      <w:start w:val="1"/>
      <w:numFmt w:val="decimal"/>
      <w:lvlText w:val="（%1）"/>
      <w:lvlJc w:val="left"/>
      <w:pPr>
        <w:tabs>
          <w:tab w:val="num" w:pos="1499"/>
        </w:tabs>
        <w:ind w:left="1499" w:hanging="705"/>
      </w:pPr>
      <w:rPr>
        <w:rFonts w:hint="default"/>
      </w:rPr>
    </w:lvl>
  </w:abstractNum>
  <w:abstractNum w:abstractNumId="4">
    <w:nsid w:val="276516EE"/>
    <w:multiLevelType w:val="singleLevel"/>
    <w:tmpl w:val="B45CB778"/>
    <w:lvl w:ilvl="0">
      <w:start w:val="1"/>
      <w:numFmt w:val="lowerLetter"/>
      <w:lvlText w:val="%1."/>
      <w:lvlJc w:val="left"/>
      <w:pPr>
        <w:tabs>
          <w:tab w:val="num" w:pos="1272"/>
        </w:tabs>
        <w:ind w:left="1272" w:hanging="195"/>
      </w:pPr>
      <w:rPr>
        <w:rFonts w:hint="default"/>
      </w:rPr>
    </w:lvl>
  </w:abstractNum>
  <w:abstractNum w:abstractNumId="5">
    <w:nsid w:val="2DF2560A"/>
    <w:multiLevelType w:val="hybridMultilevel"/>
    <w:tmpl w:val="F894FE1E"/>
    <w:lvl w:ilvl="0" w:tplc="0409000F">
      <w:start w:val="1"/>
      <w:numFmt w:val="decimal"/>
      <w:lvlText w:val="%1."/>
      <w:lvlJc w:val="left"/>
      <w:pPr>
        <w:tabs>
          <w:tab w:val="num" w:pos="2160"/>
        </w:tabs>
        <w:ind w:left="2160" w:hanging="480"/>
      </w:p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6">
    <w:nsid w:val="2EC0494B"/>
    <w:multiLevelType w:val="singleLevel"/>
    <w:tmpl w:val="2A0212C6"/>
    <w:lvl w:ilvl="0">
      <w:start w:val="1"/>
      <w:numFmt w:val="lowerLetter"/>
      <w:lvlText w:val="%1."/>
      <w:lvlJc w:val="left"/>
      <w:pPr>
        <w:tabs>
          <w:tab w:val="num" w:pos="1257"/>
        </w:tabs>
        <w:ind w:left="1257" w:hanging="180"/>
      </w:pPr>
      <w:rPr>
        <w:rFonts w:hint="default"/>
      </w:rPr>
    </w:lvl>
  </w:abstractNum>
  <w:abstractNum w:abstractNumId="7">
    <w:nsid w:val="4A555719"/>
    <w:multiLevelType w:val="hybridMultilevel"/>
    <w:tmpl w:val="4620C90C"/>
    <w:lvl w:ilvl="0" w:tplc="04090001">
      <w:start w:val="1"/>
      <w:numFmt w:val="bullet"/>
      <w:lvlText w:val=""/>
      <w:lvlJc w:val="left"/>
      <w:pPr>
        <w:tabs>
          <w:tab w:val="num" w:pos="2160"/>
        </w:tabs>
        <w:ind w:left="2160" w:hanging="480"/>
      </w:pPr>
      <w:rPr>
        <w:rFonts w:ascii="Wingdings" w:hAnsi="Wingdings" w:hint="default"/>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8">
    <w:nsid w:val="4A75233A"/>
    <w:multiLevelType w:val="hybridMultilevel"/>
    <w:tmpl w:val="C29EAF66"/>
    <w:lvl w:ilvl="0" w:tplc="0409000B">
      <w:start w:val="1"/>
      <w:numFmt w:val="bullet"/>
      <w:lvlText w:val=""/>
      <w:lvlJc w:val="left"/>
      <w:pPr>
        <w:tabs>
          <w:tab w:val="num" w:pos="2440"/>
        </w:tabs>
        <w:ind w:left="244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9">
    <w:nsid w:val="57203A30"/>
    <w:multiLevelType w:val="singleLevel"/>
    <w:tmpl w:val="0E8C67D8"/>
    <w:lvl w:ilvl="0">
      <w:start w:val="1"/>
      <w:numFmt w:val="lowerLetter"/>
      <w:lvlText w:val="（%1）"/>
      <w:lvlJc w:val="left"/>
      <w:pPr>
        <w:tabs>
          <w:tab w:val="num" w:pos="1782"/>
        </w:tabs>
        <w:ind w:left="1782" w:hanging="705"/>
      </w:pPr>
      <w:rPr>
        <w:rFonts w:hint="default"/>
      </w:rPr>
    </w:lvl>
  </w:abstractNum>
  <w:abstractNum w:abstractNumId="10">
    <w:nsid w:val="59695AFC"/>
    <w:multiLevelType w:val="singleLevel"/>
    <w:tmpl w:val="A454BBFC"/>
    <w:lvl w:ilvl="0">
      <w:start w:val="1"/>
      <w:numFmt w:val="lowerLetter"/>
      <w:lvlText w:val="%1."/>
      <w:lvlJc w:val="left"/>
      <w:pPr>
        <w:tabs>
          <w:tab w:val="num" w:pos="1272"/>
        </w:tabs>
        <w:ind w:left="1272" w:hanging="195"/>
      </w:pPr>
      <w:rPr>
        <w:rFonts w:hint="default"/>
      </w:rPr>
    </w:lvl>
  </w:abstractNum>
  <w:abstractNum w:abstractNumId="11">
    <w:nsid w:val="598D4DB4"/>
    <w:multiLevelType w:val="singleLevel"/>
    <w:tmpl w:val="8B0E1672"/>
    <w:lvl w:ilvl="0">
      <w:start w:val="4"/>
      <w:numFmt w:val="taiwaneseCountingThousand"/>
      <w:lvlText w:val="第%1章"/>
      <w:lvlJc w:val="left"/>
      <w:pPr>
        <w:tabs>
          <w:tab w:val="num" w:pos="1605"/>
        </w:tabs>
        <w:ind w:left="1605" w:hanging="1605"/>
      </w:pPr>
      <w:rPr>
        <w:rFonts w:hint="eastAsia"/>
      </w:rPr>
    </w:lvl>
  </w:abstractNum>
  <w:abstractNum w:abstractNumId="12">
    <w:nsid w:val="6A797BEF"/>
    <w:multiLevelType w:val="singleLevel"/>
    <w:tmpl w:val="B1C679BE"/>
    <w:lvl w:ilvl="0">
      <w:start w:val="1"/>
      <w:numFmt w:val="lowerLetter"/>
      <w:lvlText w:val="%1."/>
      <w:lvlJc w:val="left"/>
      <w:pPr>
        <w:tabs>
          <w:tab w:val="num" w:pos="1272"/>
        </w:tabs>
        <w:ind w:left="1272" w:hanging="195"/>
      </w:pPr>
      <w:rPr>
        <w:rFonts w:hint="default"/>
      </w:rPr>
    </w:lvl>
  </w:abstractNum>
  <w:abstractNum w:abstractNumId="13">
    <w:nsid w:val="73E568D8"/>
    <w:multiLevelType w:val="singleLevel"/>
    <w:tmpl w:val="CE46016E"/>
    <w:lvl w:ilvl="0">
      <w:start w:val="1"/>
      <w:numFmt w:val="lowerLetter"/>
      <w:lvlText w:val="%1."/>
      <w:lvlJc w:val="left"/>
      <w:pPr>
        <w:tabs>
          <w:tab w:val="num" w:pos="1272"/>
        </w:tabs>
        <w:ind w:left="1272" w:hanging="195"/>
      </w:pPr>
      <w:rPr>
        <w:rFonts w:hint="default"/>
      </w:rPr>
    </w:lvl>
  </w:abstractNum>
  <w:abstractNum w:abstractNumId="14">
    <w:nsid w:val="766A2022"/>
    <w:multiLevelType w:val="singleLevel"/>
    <w:tmpl w:val="DD0A7548"/>
    <w:lvl w:ilvl="0">
      <w:start w:val="1"/>
      <w:numFmt w:val="lowerLetter"/>
      <w:lvlText w:val="%1."/>
      <w:lvlJc w:val="left"/>
      <w:pPr>
        <w:tabs>
          <w:tab w:val="num" w:pos="1272"/>
        </w:tabs>
        <w:ind w:left="1272" w:hanging="195"/>
      </w:pPr>
      <w:rPr>
        <w:rFonts w:hint="default"/>
      </w:rPr>
    </w:lvl>
  </w:abstractNum>
  <w:num w:numId="1">
    <w:abstractNumId w:val="11"/>
  </w:num>
  <w:num w:numId="2">
    <w:abstractNumId w:val="3"/>
  </w:num>
  <w:num w:numId="3">
    <w:abstractNumId w:val="10"/>
  </w:num>
  <w:num w:numId="4">
    <w:abstractNumId w:val="2"/>
  </w:num>
  <w:num w:numId="5">
    <w:abstractNumId w:val="12"/>
  </w:num>
  <w:num w:numId="6">
    <w:abstractNumId w:val="13"/>
  </w:num>
  <w:num w:numId="7">
    <w:abstractNumId w:val="4"/>
  </w:num>
  <w:num w:numId="8">
    <w:abstractNumId w:val="14"/>
  </w:num>
  <w:num w:numId="9">
    <w:abstractNumId w:val="9"/>
  </w:num>
  <w:num w:numId="10">
    <w:abstractNumId w:val="1"/>
  </w:num>
  <w:num w:numId="11">
    <w:abstractNumId w:val="0"/>
  </w:num>
  <w:num w:numId="12">
    <w:abstractNumId w:val="6"/>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40"/>
  <w:drawingGridVerticalSpacing w:val="190"/>
  <w:displayHorizontalDrawingGridEvery w:val="0"/>
  <w:displayVerticalDrawingGridEvery w:val="2"/>
  <w:doNotShadeFormData/>
  <w:characterSpacingControl w:val="doNotCompress"/>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F2F36"/>
    <w:rsid w:val="00001A38"/>
    <w:rsid w:val="00024647"/>
    <w:rsid w:val="00050E6C"/>
    <w:rsid w:val="000534E1"/>
    <w:rsid w:val="000A2C3D"/>
    <w:rsid w:val="000A7E42"/>
    <w:rsid w:val="000D446F"/>
    <w:rsid w:val="000E6236"/>
    <w:rsid w:val="000E7CD8"/>
    <w:rsid w:val="000F2A2F"/>
    <w:rsid w:val="00123DCF"/>
    <w:rsid w:val="001307F5"/>
    <w:rsid w:val="0013383C"/>
    <w:rsid w:val="001504FC"/>
    <w:rsid w:val="00154E8C"/>
    <w:rsid w:val="0016327D"/>
    <w:rsid w:val="00177C4D"/>
    <w:rsid w:val="001945EE"/>
    <w:rsid w:val="001B3B99"/>
    <w:rsid w:val="001B5765"/>
    <w:rsid w:val="001D31C6"/>
    <w:rsid w:val="001E06A3"/>
    <w:rsid w:val="001E2DB8"/>
    <w:rsid w:val="001F506C"/>
    <w:rsid w:val="0021037E"/>
    <w:rsid w:val="00210CB6"/>
    <w:rsid w:val="0021176E"/>
    <w:rsid w:val="00213F81"/>
    <w:rsid w:val="00235599"/>
    <w:rsid w:val="00270ACF"/>
    <w:rsid w:val="002946F8"/>
    <w:rsid w:val="002D53B5"/>
    <w:rsid w:val="002E47DB"/>
    <w:rsid w:val="002F7544"/>
    <w:rsid w:val="00300A23"/>
    <w:rsid w:val="0031436B"/>
    <w:rsid w:val="003159AA"/>
    <w:rsid w:val="00320A54"/>
    <w:rsid w:val="00335267"/>
    <w:rsid w:val="00335BC6"/>
    <w:rsid w:val="0035689B"/>
    <w:rsid w:val="00357557"/>
    <w:rsid w:val="003669A4"/>
    <w:rsid w:val="00373D7E"/>
    <w:rsid w:val="003807D1"/>
    <w:rsid w:val="003815BE"/>
    <w:rsid w:val="00390317"/>
    <w:rsid w:val="00394C7C"/>
    <w:rsid w:val="003D16DA"/>
    <w:rsid w:val="003D6975"/>
    <w:rsid w:val="003F53D3"/>
    <w:rsid w:val="003F7F21"/>
    <w:rsid w:val="00411840"/>
    <w:rsid w:val="00413DC4"/>
    <w:rsid w:val="00420AF9"/>
    <w:rsid w:val="00434D87"/>
    <w:rsid w:val="00452DF7"/>
    <w:rsid w:val="00474E31"/>
    <w:rsid w:val="00475900"/>
    <w:rsid w:val="00475DF9"/>
    <w:rsid w:val="004B7704"/>
    <w:rsid w:val="004E1452"/>
    <w:rsid w:val="004E478A"/>
    <w:rsid w:val="004E6CB8"/>
    <w:rsid w:val="00521546"/>
    <w:rsid w:val="005228EC"/>
    <w:rsid w:val="005243F3"/>
    <w:rsid w:val="00533FB8"/>
    <w:rsid w:val="005379D2"/>
    <w:rsid w:val="00574A54"/>
    <w:rsid w:val="00574EAE"/>
    <w:rsid w:val="0057534B"/>
    <w:rsid w:val="005A2AA5"/>
    <w:rsid w:val="005A4CDE"/>
    <w:rsid w:val="005C18BC"/>
    <w:rsid w:val="005E1458"/>
    <w:rsid w:val="005F5722"/>
    <w:rsid w:val="006063FB"/>
    <w:rsid w:val="00610F5B"/>
    <w:rsid w:val="0062156D"/>
    <w:rsid w:val="0062620F"/>
    <w:rsid w:val="00627430"/>
    <w:rsid w:val="00630F99"/>
    <w:rsid w:val="00636A09"/>
    <w:rsid w:val="00636CC3"/>
    <w:rsid w:val="00642557"/>
    <w:rsid w:val="00682353"/>
    <w:rsid w:val="006E5063"/>
    <w:rsid w:val="006F2F36"/>
    <w:rsid w:val="00710200"/>
    <w:rsid w:val="00710ABF"/>
    <w:rsid w:val="00712EAD"/>
    <w:rsid w:val="007207DF"/>
    <w:rsid w:val="00722AB2"/>
    <w:rsid w:val="00733F48"/>
    <w:rsid w:val="00734D80"/>
    <w:rsid w:val="00742ED9"/>
    <w:rsid w:val="007463D4"/>
    <w:rsid w:val="007507C7"/>
    <w:rsid w:val="00764ACB"/>
    <w:rsid w:val="00793A56"/>
    <w:rsid w:val="00794EFE"/>
    <w:rsid w:val="00795C59"/>
    <w:rsid w:val="007C77AE"/>
    <w:rsid w:val="007E300A"/>
    <w:rsid w:val="007E703B"/>
    <w:rsid w:val="007E7936"/>
    <w:rsid w:val="0080521B"/>
    <w:rsid w:val="00813A81"/>
    <w:rsid w:val="00822BC5"/>
    <w:rsid w:val="00861811"/>
    <w:rsid w:val="00876D47"/>
    <w:rsid w:val="00887294"/>
    <w:rsid w:val="008A1EA8"/>
    <w:rsid w:val="008A2520"/>
    <w:rsid w:val="008C4928"/>
    <w:rsid w:val="008D46C6"/>
    <w:rsid w:val="008D46DF"/>
    <w:rsid w:val="009035A9"/>
    <w:rsid w:val="009142E2"/>
    <w:rsid w:val="0092714F"/>
    <w:rsid w:val="0093034F"/>
    <w:rsid w:val="00954576"/>
    <w:rsid w:val="009772F5"/>
    <w:rsid w:val="0099652C"/>
    <w:rsid w:val="009C05EF"/>
    <w:rsid w:val="009C5D77"/>
    <w:rsid w:val="009F208C"/>
    <w:rsid w:val="00A0469E"/>
    <w:rsid w:val="00A122F4"/>
    <w:rsid w:val="00A173F7"/>
    <w:rsid w:val="00A27FF4"/>
    <w:rsid w:val="00A437AC"/>
    <w:rsid w:val="00A51F7A"/>
    <w:rsid w:val="00A6404F"/>
    <w:rsid w:val="00A73E66"/>
    <w:rsid w:val="00A74C88"/>
    <w:rsid w:val="00A841A2"/>
    <w:rsid w:val="00A90CC0"/>
    <w:rsid w:val="00AA33BB"/>
    <w:rsid w:val="00AF4FCE"/>
    <w:rsid w:val="00AF62D6"/>
    <w:rsid w:val="00AF73F7"/>
    <w:rsid w:val="00B05FA0"/>
    <w:rsid w:val="00B41117"/>
    <w:rsid w:val="00B41870"/>
    <w:rsid w:val="00B50B3B"/>
    <w:rsid w:val="00B51BD6"/>
    <w:rsid w:val="00B64AB9"/>
    <w:rsid w:val="00B774EB"/>
    <w:rsid w:val="00B85D36"/>
    <w:rsid w:val="00BA5FF6"/>
    <w:rsid w:val="00BB29B0"/>
    <w:rsid w:val="00BB2F64"/>
    <w:rsid w:val="00BB3C75"/>
    <w:rsid w:val="00BC5BED"/>
    <w:rsid w:val="00BD3A6B"/>
    <w:rsid w:val="00BD7AE4"/>
    <w:rsid w:val="00BF5E03"/>
    <w:rsid w:val="00C26537"/>
    <w:rsid w:val="00C30403"/>
    <w:rsid w:val="00C36906"/>
    <w:rsid w:val="00C45E8E"/>
    <w:rsid w:val="00C53A52"/>
    <w:rsid w:val="00C609B6"/>
    <w:rsid w:val="00C742CB"/>
    <w:rsid w:val="00C9156B"/>
    <w:rsid w:val="00C92798"/>
    <w:rsid w:val="00CB3A42"/>
    <w:rsid w:val="00CE5084"/>
    <w:rsid w:val="00CF60BD"/>
    <w:rsid w:val="00D01550"/>
    <w:rsid w:val="00D12D98"/>
    <w:rsid w:val="00D36D91"/>
    <w:rsid w:val="00D5289C"/>
    <w:rsid w:val="00D7481B"/>
    <w:rsid w:val="00D84216"/>
    <w:rsid w:val="00D92F26"/>
    <w:rsid w:val="00DA6945"/>
    <w:rsid w:val="00DB4F2B"/>
    <w:rsid w:val="00DB585E"/>
    <w:rsid w:val="00DB6703"/>
    <w:rsid w:val="00DC352C"/>
    <w:rsid w:val="00DF5CA0"/>
    <w:rsid w:val="00DF63BB"/>
    <w:rsid w:val="00E31DAD"/>
    <w:rsid w:val="00E35A56"/>
    <w:rsid w:val="00E428FB"/>
    <w:rsid w:val="00E42DC3"/>
    <w:rsid w:val="00E66C59"/>
    <w:rsid w:val="00E714BF"/>
    <w:rsid w:val="00E778EB"/>
    <w:rsid w:val="00E81B57"/>
    <w:rsid w:val="00E84C1F"/>
    <w:rsid w:val="00EF6373"/>
    <w:rsid w:val="00EF7130"/>
    <w:rsid w:val="00F1079D"/>
    <w:rsid w:val="00F36A16"/>
    <w:rsid w:val="00F469C6"/>
    <w:rsid w:val="00F5384B"/>
    <w:rsid w:val="00F65992"/>
    <w:rsid w:val="00F9179B"/>
    <w:rsid w:val="00FC38D0"/>
    <w:rsid w:val="00FD2623"/>
    <w:rsid w:val="00FF367C"/>
    <w:rsid w:val="00FF4F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FCE"/>
    <w:pPr>
      <w:widowControl w:val="0"/>
      <w:autoSpaceDE w:val="0"/>
      <w:autoSpaceDN w:val="0"/>
      <w:adjustRightInd w:val="0"/>
    </w:pPr>
    <w:rPr>
      <w:rFonts w:ascii="標楷體" w:eastAsia="標楷體"/>
      <w:sz w:val="28"/>
    </w:rPr>
  </w:style>
  <w:style w:type="paragraph" w:styleId="1">
    <w:name w:val="heading 1"/>
    <w:basedOn w:val="a"/>
    <w:next w:val="a"/>
    <w:qFormat/>
    <w:rsid w:val="00AF4FCE"/>
    <w:pPr>
      <w:keepNext/>
      <w:outlineLvl w:val="0"/>
    </w:pPr>
    <w:rPr>
      <w:rFonts w:ascii="新細明體" w:eastAsia="新細明體"/>
      <w:color w:val="000080"/>
      <w:sz w:val="36"/>
    </w:rPr>
  </w:style>
  <w:style w:type="paragraph" w:styleId="2">
    <w:name w:val="heading 2"/>
    <w:basedOn w:val="a"/>
    <w:next w:val="a"/>
    <w:qFormat/>
    <w:rsid w:val="00AF4FCE"/>
    <w:pPr>
      <w:keepNext/>
      <w:spacing w:line="720" w:lineRule="atLeast"/>
      <w:outlineLvl w:val="1"/>
    </w:pPr>
    <w:rPr>
      <w:rFonts w:ascii="細明體" w:eastAsia="細明體"/>
      <w:b/>
      <w:sz w:val="48"/>
    </w:rPr>
  </w:style>
  <w:style w:type="paragraph" w:styleId="3">
    <w:name w:val="heading 3"/>
    <w:basedOn w:val="a"/>
    <w:next w:val="a"/>
    <w:qFormat/>
    <w:rsid w:val="00AF4FCE"/>
    <w:pPr>
      <w:keepNext/>
      <w:spacing w:line="720" w:lineRule="atLeast"/>
      <w:outlineLvl w:val="2"/>
    </w:pPr>
    <w:rPr>
      <w:rFonts w:ascii="細明體" w:eastAsia="細明體"/>
      <w:b/>
      <w:sz w:val="36"/>
    </w:rPr>
  </w:style>
  <w:style w:type="paragraph" w:styleId="4">
    <w:name w:val="heading 4"/>
    <w:basedOn w:val="a"/>
    <w:next w:val="a"/>
    <w:qFormat/>
    <w:rsid w:val="00AF4FCE"/>
    <w:pPr>
      <w:keepNext/>
      <w:spacing w:line="720" w:lineRule="atLeast"/>
      <w:outlineLvl w:val="3"/>
    </w:pPr>
    <w:rPr>
      <w:rFonts w:ascii="細明體" w:eastAsia="細明體"/>
      <w:sz w:val="36"/>
    </w:rPr>
  </w:style>
  <w:style w:type="paragraph" w:styleId="5">
    <w:name w:val="heading 5"/>
    <w:basedOn w:val="a"/>
    <w:next w:val="a"/>
    <w:qFormat/>
    <w:rsid w:val="00AF4FCE"/>
    <w:pPr>
      <w:keepNext/>
      <w:tabs>
        <w:tab w:val="left" w:pos="545"/>
      </w:tabs>
      <w:spacing w:line="720" w:lineRule="atLeast"/>
      <w:ind w:left="525" w:hanging="340"/>
      <w:outlineLvl w:val="4"/>
    </w:pPr>
    <w:rPr>
      <w:rFonts w:ascii="新細明體" w:eastAsia="新細明體"/>
      <w:sz w:val="24"/>
    </w:rPr>
  </w:style>
  <w:style w:type="paragraph" w:styleId="6">
    <w:name w:val="heading 6"/>
    <w:basedOn w:val="a"/>
    <w:next w:val="a"/>
    <w:qFormat/>
    <w:rsid w:val="00AF4FCE"/>
    <w:pPr>
      <w:keepNext/>
      <w:tabs>
        <w:tab w:val="left" w:pos="425"/>
      </w:tabs>
      <w:spacing w:line="720" w:lineRule="atLeast"/>
      <w:ind w:left="425" w:hanging="425"/>
      <w:outlineLvl w:val="5"/>
    </w:pPr>
    <w:rPr>
      <w:rFonts w:ascii="新細明體" w:eastAsia="新細明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4FCE"/>
    <w:pPr>
      <w:tabs>
        <w:tab w:val="center" w:pos="4153"/>
        <w:tab w:val="right" w:pos="8306"/>
      </w:tabs>
      <w:spacing w:line="360" w:lineRule="atLeast"/>
    </w:pPr>
    <w:rPr>
      <w:rFonts w:ascii="細明體" w:eastAsia="細明體"/>
      <w:sz w:val="20"/>
    </w:rPr>
  </w:style>
  <w:style w:type="paragraph" w:styleId="a4">
    <w:name w:val="header"/>
    <w:basedOn w:val="a"/>
    <w:rsid w:val="00AF4FCE"/>
    <w:pPr>
      <w:tabs>
        <w:tab w:val="center" w:pos="4153"/>
        <w:tab w:val="right" w:pos="8306"/>
      </w:tabs>
    </w:pPr>
    <w:rPr>
      <w:sz w:val="20"/>
    </w:rPr>
  </w:style>
  <w:style w:type="paragraph" w:customStyle="1" w:styleId="a5">
    <w:name w:val="壹"/>
    <w:basedOn w:val="a"/>
    <w:link w:val="a6"/>
    <w:rsid w:val="00AF4FCE"/>
    <w:pPr>
      <w:spacing w:before="40" w:after="40" w:line="0" w:lineRule="atLeast"/>
    </w:pPr>
    <w:rPr>
      <w:rFonts w:ascii="Times New Roman"/>
      <w:b/>
      <w:sz w:val="32"/>
    </w:rPr>
  </w:style>
  <w:style w:type="paragraph" w:customStyle="1" w:styleId="1-1">
    <w:name w:val="1-1"/>
    <w:basedOn w:val="a"/>
    <w:rsid w:val="00AF4FCE"/>
    <w:pPr>
      <w:spacing w:before="40" w:after="40" w:line="0" w:lineRule="atLeast"/>
      <w:ind w:left="737" w:hanging="340"/>
    </w:pPr>
    <w:rPr>
      <w:rFonts w:ascii="Times New Roman"/>
      <w:sz w:val="32"/>
    </w:rPr>
  </w:style>
  <w:style w:type="paragraph" w:customStyle="1" w:styleId="10">
    <w:name w:val="1"/>
    <w:basedOn w:val="a"/>
    <w:rsid w:val="00AF4FCE"/>
    <w:pPr>
      <w:spacing w:before="40" w:after="40" w:line="0" w:lineRule="atLeast"/>
      <w:ind w:left="964" w:hanging="340"/>
    </w:pPr>
    <w:rPr>
      <w:rFonts w:ascii="Times New Roman"/>
    </w:rPr>
  </w:style>
  <w:style w:type="paragraph" w:customStyle="1" w:styleId="11">
    <w:name w:val="(1)"/>
    <w:basedOn w:val="10"/>
    <w:rsid w:val="00AF4FCE"/>
    <w:pPr>
      <w:ind w:left="1247" w:hanging="567"/>
    </w:pPr>
  </w:style>
  <w:style w:type="paragraph" w:styleId="a7">
    <w:name w:val="Block Text"/>
    <w:basedOn w:val="a"/>
    <w:rsid w:val="00AF4FCE"/>
    <w:pPr>
      <w:ind w:left="2280" w:right="26" w:hanging="240"/>
    </w:pPr>
  </w:style>
  <w:style w:type="paragraph" w:styleId="a8">
    <w:name w:val="Title"/>
    <w:basedOn w:val="a"/>
    <w:qFormat/>
    <w:rsid w:val="00AF4FCE"/>
    <w:pPr>
      <w:ind w:right="180"/>
      <w:jc w:val="center"/>
    </w:pPr>
    <w:rPr>
      <w:rFonts w:ascii="新細明體" w:eastAsia="新細明體"/>
      <w:sz w:val="44"/>
    </w:rPr>
  </w:style>
  <w:style w:type="paragraph" w:styleId="a9">
    <w:name w:val="caption"/>
    <w:basedOn w:val="a"/>
    <w:next w:val="a"/>
    <w:qFormat/>
    <w:rsid w:val="00AF4FCE"/>
    <w:rPr>
      <w:rFonts w:ascii="新細明體" w:eastAsia="新細明體"/>
      <w:sz w:val="44"/>
    </w:rPr>
  </w:style>
  <w:style w:type="paragraph" w:styleId="aa">
    <w:name w:val="Body Text Indent"/>
    <w:basedOn w:val="a"/>
    <w:rsid w:val="00AF4FCE"/>
    <w:pPr>
      <w:spacing w:before="40" w:after="40" w:line="0" w:lineRule="atLeast"/>
      <w:ind w:left="1120" w:firstLine="420"/>
    </w:pPr>
    <w:rPr>
      <w:rFonts w:ascii="Times New Roman"/>
    </w:rPr>
  </w:style>
  <w:style w:type="paragraph" w:styleId="20">
    <w:name w:val="Body Text Indent 2"/>
    <w:basedOn w:val="a"/>
    <w:rsid w:val="00AF4FCE"/>
    <w:pPr>
      <w:spacing w:before="40" w:after="40" w:line="0" w:lineRule="atLeast"/>
      <w:ind w:left="700" w:firstLine="420"/>
    </w:pPr>
    <w:rPr>
      <w:rFonts w:ascii="Times New Roman"/>
    </w:rPr>
  </w:style>
  <w:style w:type="paragraph" w:styleId="30">
    <w:name w:val="Body Text Indent 3"/>
    <w:basedOn w:val="a"/>
    <w:rsid w:val="00AF4FCE"/>
    <w:pPr>
      <w:spacing w:before="40" w:after="40" w:line="0" w:lineRule="atLeast"/>
      <w:ind w:left="560" w:firstLine="280"/>
    </w:pPr>
    <w:rPr>
      <w:rFonts w:ascii="Times New Roman"/>
      <w:color w:val="000000"/>
    </w:rPr>
  </w:style>
  <w:style w:type="paragraph" w:customStyle="1" w:styleId="ab">
    <w:name w:val="a"/>
    <w:basedOn w:val="a"/>
    <w:rsid w:val="00AF4FCE"/>
    <w:pPr>
      <w:spacing w:before="40" w:after="40" w:line="0" w:lineRule="atLeast"/>
      <w:ind w:left="1417" w:hanging="340"/>
    </w:pPr>
    <w:rPr>
      <w:rFonts w:ascii="Times New Roman"/>
    </w:rPr>
  </w:style>
  <w:style w:type="character" w:styleId="ac">
    <w:name w:val="page number"/>
    <w:basedOn w:val="a0"/>
    <w:rsid w:val="00AF4FCE"/>
  </w:style>
  <w:style w:type="paragraph" w:customStyle="1" w:styleId="ad">
    <w:name w:val="壹節"/>
    <w:basedOn w:val="a5"/>
    <w:link w:val="ae"/>
    <w:rsid w:val="007C77AE"/>
    <w:pPr>
      <w:spacing w:after="120" w:line="400" w:lineRule="exact"/>
    </w:pPr>
    <w:rPr>
      <w:rFonts w:ascii="標楷體"/>
      <w:color w:val="0000FF"/>
      <w:sz w:val="36"/>
    </w:rPr>
  </w:style>
  <w:style w:type="paragraph" w:customStyle="1" w:styleId="af">
    <w:name w:val="一節"/>
    <w:basedOn w:val="1-1"/>
    <w:rsid w:val="007C77AE"/>
    <w:pPr>
      <w:spacing w:line="400" w:lineRule="exact"/>
    </w:pPr>
    <w:rPr>
      <w:rFonts w:ascii="標楷體"/>
      <w:b/>
      <w:color w:val="800000"/>
    </w:rPr>
  </w:style>
  <w:style w:type="character" w:customStyle="1" w:styleId="a6">
    <w:name w:val="壹 字元"/>
    <w:basedOn w:val="a0"/>
    <w:link w:val="a5"/>
    <w:rsid w:val="007C77AE"/>
    <w:rPr>
      <w:rFonts w:eastAsia="標楷體"/>
      <w:b/>
      <w:sz w:val="32"/>
      <w:lang w:val="en-US" w:eastAsia="zh-TW" w:bidi="ar-SA"/>
    </w:rPr>
  </w:style>
  <w:style w:type="character" w:customStyle="1" w:styleId="ae">
    <w:name w:val="壹節 字元"/>
    <w:basedOn w:val="a6"/>
    <w:link w:val="ad"/>
    <w:rsid w:val="007C77AE"/>
    <w:rPr>
      <w:rFonts w:ascii="標楷體" w:eastAsia="標楷體"/>
      <w:b/>
      <w:color w:val="0000FF"/>
      <w:sz w:val="36"/>
      <w:lang w:val="en-US" w:eastAsia="zh-TW" w:bidi="ar-SA"/>
    </w:rPr>
  </w:style>
  <w:style w:type="paragraph" w:styleId="af0">
    <w:name w:val="Balloon Text"/>
    <w:basedOn w:val="a"/>
    <w:link w:val="af1"/>
    <w:rsid w:val="00AF62D6"/>
    <w:rPr>
      <w:rFonts w:asciiTheme="majorHAnsi" w:eastAsiaTheme="majorEastAsia" w:hAnsiTheme="majorHAnsi" w:cstheme="majorBidi"/>
      <w:sz w:val="18"/>
      <w:szCs w:val="18"/>
    </w:rPr>
  </w:style>
  <w:style w:type="character" w:customStyle="1" w:styleId="af1">
    <w:name w:val="註解方塊文字 字元"/>
    <w:basedOn w:val="a0"/>
    <w:link w:val="af0"/>
    <w:rsid w:val="00AF62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標楷體" w:eastAsia="標楷體"/>
      <w:sz w:val="28"/>
    </w:rPr>
  </w:style>
  <w:style w:type="paragraph" w:styleId="1">
    <w:name w:val="heading 1"/>
    <w:basedOn w:val="a"/>
    <w:next w:val="a"/>
    <w:qFormat/>
    <w:pPr>
      <w:keepNext/>
      <w:outlineLvl w:val="0"/>
    </w:pPr>
    <w:rPr>
      <w:rFonts w:ascii="新細明體" w:eastAsia="新細明體"/>
      <w:color w:val="000080"/>
      <w:sz w:val="36"/>
    </w:rPr>
  </w:style>
  <w:style w:type="paragraph" w:styleId="2">
    <w:name w:val="heading 2"/>
    <w:basedOn w:val="a"/>
    <w:next w:val="a"/>
    <w:qFormat/>
    <w:pPr>
      <w:keepNext/>
      <w:spacing w:line="720" w:lineRule="atLeast"/>
      <w:outlineLvl w:val="1"/>
    </w:pPr>
    <w:rPr>
      <w:rFonts w:ascii="細明體" w:eastAsia="細明體"/>
      <w:b/>
      <w:sz w:val="48"/>
    </w:rPr>
  </w:style>
  <w:style w:type="paragraph" w:styleId="3">
    <w:name w:val="heading 3"/>
    <w:basedOn w:val="a"/>
    <w:next w:val="a"/>
    <w:qFormat/>
    <w:pPr>
      <w:keepNext/>
      <w:spacing w:line="720" w:lineRule="atLeast"/>
      <w:outlineLvl w:val="2"/>
    </w:pPr>
    <w:rPr>
      <w:rFonts w:ascii="細明體" w:eastAsia="細明體"/>
      <w:b/>
      <w:sz w:val="36"/>
    </w:rPr>
  </w:style>
  <w:style w:type="paragraph" w:styleId="4">
    <w:name w:val="heading 4"/>
    <w:basedOn w:val="a"/>
    <w:next w:val="a"/>
    <w:qFormat/>
    <w:pPr>
      <w:keepNext/>
      <w:spacing w:line="720" w:lineRule="atLeast"/>
      <w:outlineLvl w:val="3"/>
    </w:pPr>
    <w:rPr>
      <w:rFonts w:ascii="細明體" w:eastAsia="細明體"/>
      <w:sz w:val="36"/>
    </w:rPr>
  </w:style>
  <w:style w:type="paragraph" w:styleId="5">
    <w:name w:val="heading 5"/>
    <w:basedOn w:val="a"/>
    <w:next w:val="a"/>
    <w:qFormat/>
    <w:pPr>
      <w:keepNext/>
      <w:tabs>
        <w:tab w:val="left" w:pos="545"/>
      </w:tabs>
      <w:spacing w:line="720" w:lineRule="atLeast"/>
      <w:ind w:left="525" w:hanging="340"/>
      <w:outlineLvl w:val="4"/>
    </w:pPr>
    <w:rPr>
      <w:rFonts w:ascii="新細明體" w:eastAsia="新細明體"/>
      <w:sz w:val="24"/>
    </w:rPr>
  </w:style>
  <w:style w:type="paragraph" w:styleId="6">
    <w:name w:val="heading 6"/>
    <w:basedOn w:val="a"/>
    <w:next w:val="a"/>
    <w:qFormat/>
    <w:pPr>
      <w:keepNext/>
      <w:tabs>
        <w:tab w:val="left" w:pos="425"/>
      </w:tabs>
      <w:spacing w:line="720" w:lineRule="atLeast"/>
      <w:ind w:left="425" w:hanging="425"/>
      <w:outlineLvl w:val="5"/>
    </w:pPr>
    <w:rPr>
      <w:rFonts w:ascii="新細明體" w:eastAsia="新細明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360" w:lineRule="atLeast"/>
    </w:pPr>
    <w:rPr>
      <w:rFonts w:ascii="細明體" w:eastAsia="細明體"/>
      <w:sz w:val="20"/>
    </w:rPr>
  </w:style>
  <w:style w:type="paragraph" w:styleId="a4">
    <w:name w:val="header"/>
    <w:basedOn w:val="a"/>
    <w:pPr>
      <w:tabs>
        <w:tab w:val="center" w:pos="4153"/>
        <w:tab w:val="right" w:pos="8306"/>
      </w:tabs>
    </w:pPr>
    <w:rPr>
      <w:sz w:val="20"/>
    </w:rPr>
  </w:style>
  <w:style w:type="paragraph" w:customStyle="1" w:styleId="a5">
    <w:name w:val="壹"/>
    <w:basedOn w:val="a"/>
    <w:link w:val="a6"/>
    <w:pPr>
      <w:spacing w:before="40" w:after="40" w:line="0" w:lineRule="atLeast"/>
    </w:pPr>
    <w:rPr>
      <w:rFonts w:ascii="Times New Roman"/>
      <w:b/>
      <w:sz w:val="32"/>
    </w:rPr>
  </w:style>
  <w:style w:type="paragraph" w:customStyle="1" w:styleId="1-1">
    <w:name w:val="1-1"/>
    <w:basedOn w:val="a"/>
    <w:pPr>
      <w:spacing w:before="40" w:after="40" w:line="0" w:lineRule="atLeast"/>
      <w:ind w:left="737" w:hanging="340"/>
    </w:pPr>
    <w:rPr>
      <w:rFonts w:ascii="Times New Roman"/>
      <w:sz w:val="32"/>
    </w:rPr>
  </w:style>
  <w:style w:type="paragraph" w:customStyle="1" w:styleId="10">
    <w:name w:val="1"/>
    <w:basedOn w:val="a"/>
    <w:pPr>
      <w:spacing w:before="40" w:after="40" w:line="0" w:lineRule="atLeast"/>
      <w:ind w:left="964" w:hanging="340"/>
    </w:pPr>
    <w:rPr>
      <w:rFonts w:ascii="Times New Roman"/>
    </w:rPr>
  </w:style>
  <w:style w:type="paragraph" w:customStyle="1" w:styleId="11">
    <w:name w:val="(1)"/>
    <w:basedOn w:val="10"/>
    <w:pPr>
      <w:ind w:left="1247" w:hanging="567"/>
    </w:pPr>
  </w:style>
  <w:style w:type="paragraph" w:styleId="a7">
    <w:name w:val="Block Text"/>
    <w:basedOn w:val="a"/>
    <w:pPr>
      <w:ind w:left="2280" w:right="26" w:hanging="240"/>
    </w:pPr>
  </w:style>
  <w:style w:type="paragraph" w:styleId="a8">
    <w:name w:val="Title"/>
    <w:basedOn w:val="a"/>
    <w:qFormat/>
    <w:pPr>
      <w:ind w:right="180"/>
      <w:jc w:val="center"/>
    </w:pPr>
    <w:rPr>
      <w:rFonts w:ascii="新細明體" w:eastAsia="新細明體"/>
      <w:sz w:val="44"/>
    </w:rPr>
  </w:style>
  <w:style w:type="paragraph" w:styleId="a9">
    <w:name w:val="caption"/>
    <w:basedOn w:val="a"/>
    <w:next w:val="a"/>
    <w:qFormat/>
    <w:rPr>
      <w:rFonts w:ascii="新細明體" w:eastAsia="新細明體"/>
      <w:sz w:val="44"/>
    </w:rPr>
  </w:style>
  <w:style w:type="paragraph" w:styleId="aa">
    <w:name w:val="Body Text Indent"/>
    <w:basedOn w:val="a"/>
    <w:pPr>
      <w:spacing w:before="40" w:after="40" w:line="0" w:lineRule="atLeast"/>
      <w:ind w:left="1120" w:firstLine="420"/>
    </w:pPr>
    <w:rPr>
      <w:rFonts w:ascii="Times New Roman"/>
    </w:rPr>
  </w:style>
  <w:style w:type="paragraph" w:styleId="20">
    <w:name w:val="Body Text Indent 2"/>
    <w:basedOn w:val="a"/>
    <w:pPr>
      <w:spacing w:before="40" w:after="40" w:line="0" w:lineRule="atLeast"/>
      <w:ind w:left="700" w:firstLine="420"/>
    </w:pPr>
    <w:rPr>
      <w:rFonts w:ascii="Times New Roman"/>
    </w:rPr>
  </w:style>
  <w:style w:type="paragraph" w:styleId="30">
    <w:name w:val="Body Text Indent 3"/>
    <w:basedOn w:val="a"/>
    <w:pPr>
      <w:spacing w:before="40" w:after="40" w:line="0" w:lineRule="atLeast"/>
      <w:ind w:left="560" w:firstLine="280"/>
    </w:pPr>
    <w:rPr>
      <w:rFonts w:ascii="Times New Roman"/>
      <w:color w:val="000000"/>
    </w:rPr>
  </w:style>
  <w:style w:type="paragraph" w:customStyle="1" w:styleId="ab">
    <w:name w:val="a"/>
    <w:basedOn w:val="a"/>
    <w:pPr>
      <w:spacing w:before="40" w:after="40" w:line="0" w:lineRule="atLeast"/>
      <w:ind w:left="1417" w:hanging="340"/>
    </w:pPr>
    <w:rPr>
      <w:rFonts w:ascii="Times New Roman"/>
    </w:rPr>
  </w:style>
  <w:style w:type="character" w:styleId="ac">
    <w:name w:val="page number"/>
    <w:basedOn w:val="a0"/>
  </w:style>
  <w:style w:type="paragraph" w:customStyle="1" w:styleId="ad">
    <w:name w:val="壹節"/>
    <w:basedOn w:val="a5"/>
    <w:link w:val="ae"/>
    <w:rsid w:val="007C77AE"/>
    <w:pPr>
      <w:spacing w:after="120" w:line="400" w:lineRule="exact"/>
    </w:pPr>
    <w:rPr>
      <w:rFonts w:ascii="標楷體"/>
      <w:color w:val="0000FF"/>
      <w:sz w:val="36"/>
    </w:rPr>
  </w:style>
  <w:style w:type="paragraph" w:customStyle="1" w:styleId="af">
    <w:name w:val="一節"/>
    <w:basedOn w:val="1-1"/>
    <w:rsid w:val="007C77AE"/>
    <w:pPr>
      <w:spacing w:line="400" w:lineRule="exact"/>
    </w:pPr>
    <w:rPr>
      <w:rFonts w:ascii="標楷體"/>
      <w:b/>
      <w:color w:val="800000"/>
    </w:rPr>
  </w:style>
  <w:style w:type="character" w:customStyle="1" w:styleId="a6">
    <w:name w:val="壹 字元"/>
    <w:basedOn w:val="a0"/>
    <w:link w:val="a5"/>
    <w:rsid w:val="007C77AE"/>
    <w:rPr>
      <w:rFonts w:eastAsia="標楷體"/>
      <w:b/>
      <w:sz w:val="32"/>
      <w:lang w:val="en-US" w:eastAsia="zh-TW" w:bidi="ar-SA"/>
    </w:rPr>
  </w:style>
  <w:style w:type="character" w:customStyle="1" w:styleId="ae">
    <w:name w:val="壹節 字元"/>
    <w:basedOn w:val="a6"/>
    <w:link w:val="ad"/>
    <w:rsid w:val="007C77AE"/>
    <w:rPr>
      <w:rFonts w:ascii="標楷體" w:eastAsia="標楷體"/>
      <w:b/>
      <w:color w:val="0000FF"/>
      <w:sz w:val="36"/>
      <w:lang w:val="en-US" w:eastAsia="zh-TW" w:bidi="ar-SA"/>
    </w:rPr>
  </w:style>
  <w:style w:type="paragraph" w:styleId="af0">
    <w:name w:val="Balloon Text"/>
    <w:basedOn w:val="a"/>
    <w:link w:val="af1"/>
    <w:rsid w:val="00AF62D6"/>
    <w:rPr>
      <w:rFonts w:asciiTheme="majorHAnsi" w:eastAsiaTheme="majorEastAsia" w:hAnsiTheme="majorHAnsi" w:cstheme="majorBidi"/>
      <w:sz w:val="18"/>
      <w:szCs w:val="18"/>
    </w:rPr>
  </w:style>
  <w:style w:type="character" w:customStyle="1" w:styleId="af1">
    <w:name w:val="註解方塊文字 字元"/>
    <w:basedOn w:val="a0"/>
    <w:link w:val="af0"/>
    <w:rsid w:val="00AF6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3882">
      <w:bodyDiv w:val="1"/>
      <w:marLeft w:val="0"/>
      <w:marRight w:val="0"/>
      <w:marTop w:val="0"/>
      <w:marBottom w:val="0"/>
      <w:divBdr>
        <w:top w:val="none" w:sz="0" w:space="0" w:color="auto"/>
        <w:left w:val="none" w:sz="0" w:space="0" w:color="auto"/>
        <w:bottom w:val="none" w:sz="0" w:space="0" w:color="auto"/>
        <w:right w:val="none" w:sz="0" w:space="0" w:color="auto"/>
      </w:divBdr>
      <w:divsChild>
        <w:div w:id="1420713164">
          <w:marLeft w:val="0"/>
          <w:marRight w:val="0"/>
          <w:marTop w:val="0"/>
          <w:marBottom w:val="0"/>
          <w:divBdr>
            <w:top w:val="none" w:sz="0" w:space="0" w:color="auto"/>
            <w:left w:val="none" w:sz="0" w:space="0" w:color="auto"/>
            <w:bottom w:val="none" w:sz="0" w:space="0" w:color="auto"/>
            <w:right w:val="none" w:sz="0" w:space="0" w:color="auto"/>
          </w:divBdr>
        </w:div>
      </w:divsChild>
    </w:div>
    <w:div w:id="21208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5496</Words>
  <Characters>623</Characters>
  <Application>Microsoft Office Word</Application>
  <DocSecurity>0</DocSecurity>
  <Lines>5</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蒸汽系統</dc:title>
  <dc:creator>C_MS_Word_Win 5.0</dc:creator>
  <cp:lastModifiedBy>劉嘉汧</cp:lastModifiedBy>
  <cp:revision>14</cp:revision>
  <cp:lastPrinted>2012-12-02T14:17:00Z</cp:lastPrinted>
  <dcterms:created xsi:type="dcterms:W3CDTF">2012-12-02T14:14:00Z</dcterms:created>
  <dcterms:modified xsi:type="dcterms:W3CDTF">2018-01-26T05:12:00Z</dcterms:modified>
</cp:coreProperties>
</file>