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9DA" w:rsidRPr="002402F8" w:rsidRDefault="00F42B69" w:rsidP="00F42B69">
      <w:pPr>
        <w:spacing w:before="72" w:after="72" w:line="0" w:lineRule="atLeast"/>
        <w:jc w:val="center"/>
        <w:rPr>
          <w:rFonts w:ascii="標楷體"/>
          <w:b/>
          <w:sz w:val="40"/>
        </w:rPr>
      </w:pPr>
      <w:r w:rsidRPr="002402F8">
        <w:rPr>
          <w:rFonts w:hint="eastAsia"/>
          <w:b/>
          <w:sz w:val="40"/>
          <w:szCs w:val="40"/>
        </w:rPr>
        <w:t>第九章</w:t>
      </w:r>
      <w:r w:rsidR="004539DA" w:rsidRPr="002402F8">
        <w:rPr>
          <w:rFonts w:ascii="標楷體" w:hint="eastAsia"/>
          <w:b/>
          <w:sz w:val="40"/>
        </w:rPr>
        <w:t>控制棒驅動液壓系統</w:t>
      </w:r>
    </w:p>
    <w:p w:rsidR="004539DA" w:rsidRPr="002402F8" w:rsidRDefault="004539DA" w:rsidP="006743DF">
      <w:pPr>
        <w:pStyle w:val="a"/>
        <w:spacing w:beforeLines="200" w:after="72" w:line="240" w:lineRule="auto"/>
        <w:ind w:left="929" w:hanging="782"/>
        <w:rPr>
          <w:rFonts w:ascii="標楷體"/>
        </w:rPr>
      </w:pPr>
      <w:r w:rsidRPr="002402F8">
        <w:rPr>
          <w:rFonts w:ascii="標楷體" w:hint="eastAsia"/>
        </w:rPr>
        <w:t>控制棒驅動液壓系統的功用</w:t>
      </w:r>
    </w:p>
    <w:p w:rsidR="004539DA" w:rsidRPr="002402F8" w:rsidRDefault="001955DB" w:rsidP="004539DA">
      <w:pPr>
        <w:pStyle w:val="1-1"/>
        <w:spacing w:before="72" w:after="72"/>
        <w:rPr>
          <w:rFonts w:ascii="標楷體"/>
        </w:rPr>
      </w:pPr>
      <w:r w:rsidRPr="002402F8">
        <w:rPr>
          <w:rFonts w:ascii="標楷體" w:hint="eastAsia"/>
        </w:rPr>
        <w:t>一、</w:t>
      </w:r>
      <w:r w:rsidR="004539DA" w:rsidRPr="002402F8">
        <w:rPr>
          <w:rFonts w:ascii="標楷體" w:hint="eastAsia"/>
        </w:rPr>
        <w:t>正常時</w:t>
      </w:r>
      <w:r w:rsidR="00B9388A" w:rsidRPr="002402F8">
        <w:rPr>
          <w:rFonts w:ascii="標楷體" w:hint="eastAsia"/>
        </w:rPr>
        <w:t>：</w:t>
      </w:r>
    </w:p>
    <w:p w:rsidR="004539DA" w:rsidRPr="002402F8" w:rsidRDefault="004539DA" w:rsidP="004539DA">
      <w:pPr>
        <w:pStyle w:val="1"/>
        <w:numPr>
          <w:ilvl w:val="2"/>
          <w:numId w:val="1"/>
        </w:numPr>
        <w:spacing w:before="72" w:after="72"/>
        <w:ind w:left="1021" w:hanging="284"/>
        <w:rPr>
          <w:rFonts w:ascii="標楷體"/>
        </w:rPr>
      </w:pPr>
      <w:r w:rsidRPr="002402F8">
        <w:rPr>
          <w:rFonts w:ascii="標楷體" w:hint="eastAsia"/>
        </w:rPr>
        <w:t>提供驅動液壓，於</w:t>
      </w:r>
      <w:proofErr w:type="gramStart"/>
      <w:r w:rsidRPr="002402F8">
        <w:rPr>
          <w:rFonts w:ascii="標楷體" w:hint="eastAsia"/>
        </w:rPr>
        <w:t>接受到棒控制</w:t>
      </w:r>
      <w:proofErr w:type="gramEnd"/>
      <w:r w:rsidRPr="002402F8">
        <w:rPr>
          <w:rFonts w:ascii="標楷體" w:hint="eastAsia"/>
        </w:rPr>
        <w:t>及資訊系統信號時，可使控制棒抽出或插入，並逐步</w:t>
      </w:r>
      <w:proofErr w:type="gramStart"/>
      <w:r w:rsidRPr="002402F8">
        <w:rPr>
          <w:rFonts w:ascii="標楷體" w:hint="eastAsia"/>
        </w:rPr>
        <w:t>予定</w:t>
      </w:r>
      <w:proofErr w:type="gramEnd"/>
      <w:r w:rsidRPr="002402F8">
        <w:rPr>
          <w:rFonts w:ascii="標楷體" w:hint="eastAsia"/>
        </w:rPr>
        <w:t>位，以控制爐心反應度。</w:t>
      </w:r>
    </w:p>
    <w:p w:rsidR="004539DA" w:rsidRPr="002402F8" w:rsidRDefault="004539DA" w:rsidP="004539DA">
      <w:pPr>
        <w:pStyle w:val="1"/>
        <w:numPr>
          <w:ilvl w:val="2"/>
          <w:numId w:val="1"/>
        </w:numPr>
        <w:spacing w:before="72" w:after="72"/>
        <w:ind w:left="1021" w:hanging="284"/>
        <w:rPr>
          <w:rFonts w:ascii="標楷體"/>
        </w:rPr>
      </w:pPr>
      <w:r w:rsidRPr="002402F8">
        <w:rPr>
          <w:rFonts w:ascii="標楷體" w:hint="eastAsia"/>
        </w:rPr>
        <w:t>提供下列設備之所需：</w:t>
      </w:r>
    </w:p>
    <w:p w:rsidR="004539DA" w:rsidRPr="002402F8" w:rsidRDefault="006430FD" w:rsidP="006430FD">
      <w:pPr>
        <w:pStyle w:val="11"/>
        <w:spacing w:before="72" w:after="72"/>
        <w:ind w:hanging="422"/>
        <w:rPr>
          <w:rFonts w:ascii="標楷體"/>
        </w:rPr>
      </w:pPr>
      <w:r w:rsidRPr="002402F8">
        <w:rPr>
          <w:rFonts w:ascii="標楷體" w:hint="eastAsia"/>
        </w:rPr>
        <w:t>(1)</w:t>
      </w:r>
      <w:r w:rsidR="00A01B2D" w:rsidRPr="002402F8">
        <w:rPr>
          <w:rFonts w:ascii="標楷體" w:hint="eastAsia"/>
        </w:rPr>
        <w:t>控制棒驅動機構冷卻水。</w:t>
      </w:r>
    </w:p>
    <w:p w:rsidR="004539DA" w:rsidRPr="002402F8" w:rsidRDefault="006430FD" w:rsidP="006430FD">
      <w:pPr>
        <w:pStyle w:val="11"/>
        <w:spacing w:before="72" w:after="72"/>
        <w:ind w:hanging="422"/>
        <w:rPr>
          <w:rFonts w:ascii="標楷體"/>
        </w:rPr>
      </w:pPr>
      <w:r w:rsidRPr="002402F8">
        <w:rPr>
          <w:rFonts w:ascii="標楷體" w:hint="eastAsia"/>
        </w:rPr>
        <w:t>(2)</w:t>
      </w:r>
      <w:r w:rsidR="004539DA" w:rsidRPr="002402F8">
        <w:rPr>
          <w:rFonts w:ascii="標楷體" w:hint="eastAsia"/>
        </w:rPr>
        <w:t>再</w:t>
      </w:r>
      <w:proofErr w:type="gramStart"/>
      <w:r w:rsidR="004539DA" w:rsidRPr="002402F8">
        <w:rPr>
          <w:rFonts w:ascii="標楷體" w:hint="eastAsia"/>
        </w:rPr>
        <w:t>循環泵封環沖淨</w:t>
      </w:r>
      <w:proofErr w:type="gramEnd"/>
      <w:r w:rsidR="004539DA" w:rsidRPr="002402F8">
        <w:rPr>
          <w:rFonts w:ascii="標楷體" w:hint="eastAsia"/>
        </w:rPr>
        <w:t>。</w:t>
      </w:r>
    </w:p>
    <w:p w:rsidR="006430FD" w:rsidRPr="002402F8" w:rsidRDefault="006430FD" w:rsidP="006430FD">
      <w:pPr>
        <w:pStyle w:val="11"/>
        <w:spacing w:before="72" w:after="72"/>
        <w:ind w:hanging="422"/>
        <w:rPr>
          <w:rFonts w:ascii="標楷體"/>
        </w:rPr>
      </w:pPr>
      <w:r w:rsidRPr="002402F8">
        <w:rPr>
          <w:rFonts w:ascii="標楷體" w:hint="eastAsia"/>
        </w:rPr>
        <w:t>(3)</w:t>
      </w:r>
      <w:proofErr w:type="gramStart"/>
      <w:r w:rsidR="00A01B2D" w:rsidRPr="002402F8">
        <w:rPr>
          <w:rFonts w:ascii="標楷體" w:hint="eastAsia"/>
        </w:rPr>
        <w:t>爐水淨化</w:t>
      </w:r>
      <w:proofErr w:type="gramEnd"/>
      <w:r w:rsidR="00A01B2D" w:rsidRPr="002402F8">
        <w:rPr>
          <w:rFonts w:ascii="標楷體" w:hint="eastAsia"/>
        </w:rPr>
        <w:t>系統</w:t>
      </w:r>
      <w:r w:rsidR="00A01B2D" w:rsidRPr="002402F8">
        <w:rPr>
          <w:rFonts w:ascii="標楷體"/>
        </w:rPr>
        <w:t>:</w:t>
      </w:r>
      <w:r w:rsidR="00A01B2D" w:rsidRPr="002402F8">
        <w:rPr>
          <w:rFonts w:ascii="標楷體" w:hint="eastAsia"/>
        </w:rPr>
        <w:t>水泵</w:t>
      </w:r>
      <w:r w:rsidR="00A01B2D" w:rsidRPr="002402F8">
        <w:rPr>
          <w:rFonts w:ascii="標楷體"/>
        </w:rPr>
        <w:t>A/B</w:t>
      </w:r>
      <w:r w:rsidR="00A01B2D" w:rsidRPr="002402F8">
        <w:rPr>
          <w:rFonts w:ascii="標楷體" w:hint="eastAsia"/>
        </w:rPr>
        <w:t>/C台之</w:t>
      </w:r>
      <w:proofErr w:type="gramStart"/>
      <w:r w:rsidR="00C05108" w:rsidRPr="002402F8">
        <w:rPr>
          <w:rFonts w:ascii="標楷體" w:hint="eastAsia"/>
        </w:rPr>
        <w:t>熱屏蔽</w:t>
      </w:r>
      <w:r w:rsidR="00A01B2D" w:rsidRPr="002402F8">
        <w:rPr>
          <w:rFonts w:ascii="標楷體" w:hint="eastAsia"/>
        </w:rPr>
        <w:t>沖淨</w:t>
      </w:r>
      <w:proofErr w:type="gramEnd"/>
      <w:r w:rsidR="00A01B2D" w:rsidRPr="002402F8">
        <w:rPr>
          <w:rFonts w:ascii="標楷體" w:hint="eastAsia"/>
        </w:rPr>
        <w:t>。</w:t>
      </w:r>
    </w:p>
    <w:p w:rsidR="0065435B" w:rsidRPr="002402F8" w:rsidRDefault="006430FD">
      <w:pPr>
        <w:pStyle w:val="11"/>
        <w:spacing w:before="72" w:after="72"/>
        <w:ind w:hanging="422"/>
        <w:rPr>
          <w:rFonts w:ascii="標楷體"/>
        </w:rPr>
      </w:pPr>
      <w:r w:rsidRPr="002402F8">
        <w:rPr>
          <w:rFonts w:ascii="標楷體" w:hint="eastAsia"/>
        </w:rPr>
        <w:t>(4)反應爐</w:t>
      </w:r>
      <w:proofErr w:type="gramStart"/>
      <w:r w:rsidR="00C05108" w:rsidRPr="002402F8">
        <w:rPr>
          <w:rFonts w:ascii="標楷體" w:hint="eastAsia"/>
        </w:rPr>
        <w:t>逆沖式</w:t>
      </w:r>
      <w:proofErr w:type="gramEnd"/>
      <w:r w:rsidRPr="002402F8">
        <w:rPr>
          <w:rFonts w:ascii="標楷體" w:hint="eastAsia"/>
        </w:rPr>
        <w:t>水位儀器</w:t>
      </w:r>
      <w:r w:rsidR="00C05108" w:rsidRPr="002402F8">
        <w:rPr>
          <w:rFonts w:ascii="標楷體" w:hint="eastAsia"/>
        </w:rPr>
        <w:t>之沖水。</w:t>
      </w:r>
    </w:p>
    <w:p w:rsidR="0060606F" w:rsidRPr="002402F8" w:rsidRDefault="0060606F" w:rsidP="00FF2280">
      <w:pPr>
        <w:pStyle w:val="1-1"/>
        <w:spacing w:before="72" w:after="72"/>
        <w:ind w:leftChars="350" w:left="1500" w:hangingChars="150" w:hanging="450"/>
        <w:rPr>
          <w:rFonts w:ascii="標楷體"/>
        </w:rPr>
      </w:pPr>
      <w:r w:rsidRPr="002402F8">
        <w:rPr>
          <w:rFonts w:ascii="標楷體" w:hint="eastAsia"/>
          <w:sz w:val="28"/>
          <w:szCs w:val="28"/>
        </w:rPr>
        <w:t>(5)</w:t>
      </w:r>
      <w:proofErr w:type="gramStart"/>
      <w:r w:rsidRPr="002402F8">
        <w:rPr>
          <w:rFonts w:ascii="標楷體" w:cs="標楷體" w:hint="eastAsia"/>
          <w:sz w:val="28"/>
          <w:szCs w:val="28"/>
          <w:lang w:val="zh-TW"/>
        </w:rPr>
        <w:t>充壓急停蓄壓</w:t>
      </w:r>
      <w:proofErr w:type="gramEnd"/>
      <w:r w:rsidRPr="002402F8">
        <w:rPr>
          <w:rFonts w:ascii="標楷體" w:cs="標楷體" w:hint="eastAsia"/>
          <w:sz w:val="28"/>
          <w:szCs w:val="28"/>
          <w:lang w:val="zh-TW"/>
        </w:rPr>
        <w:t>器，於接受RPS急停信號時，提供控制棒快速插入的動力。</w:t>
      </w:r>
    </w:p>
    <w:p w:rsidR="004539DA" w:rsidRPr="002402F8" w:rsidRDefault="001955DB" w:rsidP="004539DA">
      <w:pPr>
        <w:pStyle w:val="1-1"/>
        <w:spacing w:before="72" w:after="72"/>
        <w:rPr>
          <w:rFonts w:ascii="標楷體"/>
        </w:rPr>
      </w:pPr>
      <w:r w:rsidRPr="002402F8">
        <w:rPr>
          <w:rFonts w:ascii="標楷體" w:hint="eastAsia"/>
        </w:rPr>
        <w:t>二、</w:t>
      </w:r>
      <w:r w:rsidR="00A01B2D" w:rsidRPr="002402F8">
        <w:rPr>
          <w:rFonts w:ascii="標楷體" w:hint="eastAsia"/>
        </w:rPr>
        <w:t>緊急</w:t>
      </w:r>
      <w:r w:rsidR="004539DA" w:rsidRPr="002402F8">
        <w:rPr>
          <w:rFonts w:ascii="標楷體" w:hint="eastAsia"/>
        </w:rPr>
        <w:t>時</w:t>
      </w:r>
      <w:r w:rsidR="00B9388A" w:rsidRPr="002402F8">
        <w:rPr>
          <w:rFonts w:ascii="標楷體" w:hint="eastAsia"/>
        </w:rPr>
        <w:t>：</w:t>
      </w:r>
    </w:p>
    <w:p w:rsidR="0065435B" w:rsidRPr="002402F8" w:rsidRDefault="004539DA" w:rsidP="00FF2280">
      <w:pPr>
        <w:pStyle w:val="1"/>
        <w:numPr>
          <w:ilvl w:val="0"/>
          <w:numId w:val="0"/>
        </w:numPr>
        <w:spacing w:before="72" w:after="72"/>
        <w:ind w:leftChars="350" w:left="1050" w:firstLineChars="3" w:firstLine="9"/>
      </w:pPr>
      <w:r w:rsidRPr="002402F8">
        <w:rPr>
          <w:rFonts w:ascii="標楷體" w:hint="eastAsia"/>
        </w:rPr>
        <w:t>液壓系統接受反應爐保護系統自動動作或手動動作</w:t>
      </w:r>
      <w:r w:rsidR="00A01B2D" w:rsidRPr="002402F8">
        <w:rPr>
          <w:rFonts w:ascii="標楷體" w:hint="eastAsia"/>
        </w:rPr>
        <w:t>信號</w:t>
      </w:r>
      <w:r w:rsidRPr="002402F8">
        <w:rPr>
          <w:rFonts w:ascii="標楷體" w:hint="eastAsia"/>
        </w:rPr>
        <w:t>，快速將控制棒插入爐心，以保護反應爐安全。</w:t>
      </w:r>
    </w:p>
    <w:p w:rsidR="0065435B" w:rsidRPr="002402F8" w:rsidRDefault="004539DA" w:rsidP="006743DF">
      <w:pPr>
        <w:pStyle w:val="a"/>
        <w:tabs>
          <w:tab w:val="clear" w:pos="930"/>
          <w:tab w:val="num" w:pos="750"/>
        </w:tabs>
        <w:spacing w:beforeLines="100" w:after="72"/>
        <w:ind w:left="782" w:hanging="782"/>
        <w:rPr>
          <w:rFonts w:ascii="標楷體"/>
        </w:rPr>
      </w:pPr>
      <w:r w:rsidRPr="002402F8">
        <w:rPr>
          <w:rFonts w:ascii="標楷體" w:hint="eastAsia"/>
        </w:rPr>
        <w:t>控制棒液壓系統組件及其流程</w:t>
      </w:r>
    </w:p>
    <w:p w:rsidR="0065435B" w:rsidRPr="002402F8" w:rsidRDefault="00892E95" w:rsidP="00883C14">
      <w:pPr>
        <w:pStyle w:val="1-1"/>
        <w:spacing w:before="72" w:after="72"/>
        <w:rPr>
          <w:rFonts w:ascii="標楷體"/>
          <w:b/>
        </w:rPr>
      </w:pPr>
      <w:r w:rsidRPr="002402F8">
        <w:rPr>
          <w:rFonts w:ascii="標楷體" w:hint="eastAsia"/>
        </w:rPr>
        <w:t>一、</w:t>
      </w:r>
      <w:r w:rsidR="006743DF" w:rsidRPr="006743DF">
        <w:rPr>
          <w:rFonts w:ascii="標楷體"/>
          <w:noProof/>
        </w:rPr>
        <w:pict>
          <v:line id="Line 849" o:spid="_x0000_s1868" style="position:absolute;left:0;text-align:left;z-index:251664896;visibility:visible;mso-position-horizontal-relative:text;mso-position-vertical-relative:text" from="404.95pt,359pt" to="404.95pt,3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"/>
        </w:pict>
      </w:r>
      <w:r w:rsidR="006743DF" w:rsidRPr="006743DF">
        <w:rPr>
          <w:rFonts w:ascii="標楷體"/>
          <w:noProof/>
        </w:rPr>
        <w:pict>
          <v:line id="Line 848" o:spid="_x0000_s1867" style="position:absolute;left:0;text-align:left;z-index:251663872;visibility:visible;mso-position-horizontal-relative:text;mso-position-vertical-relative:text" from="404.95pt,386.5pt" to="404.95pt,3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G0kEgIAACg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"/>
        </w:pict>
      </w:r>
      <w:r w:rsidR="004539DA" w:rsidRPr="002402F8">
        <w:rPr>
          <w:rFonts w:ascii="標楷體" w:hint="eastAsia"/>
        </w:rPr>
        <w:t>液壓系統的流程、組件、目的及警報：</w:t>
      </w:r>
    </w:p>
    <w:p w:rsidR="0065435B" w:rsidRPr="002402F8" w:rsidRDefault="004539DA" w:rsidP="006C0B75">
      <w:pPr>
        <w:pStyle w:val="1"/>
        <w:numPr>
          <w:ilvl w:val="0"/>
          <w:numId w:val="0"/>
        </w:numPr>
        <w:spacing w:beforeLines="0" w:afterLines="0" w:line="400" w:lineRule="exact"/>
        <w:ind w:firstLineChars="150" w:firstLine="450"/>
        <w:rPr>
          <w:rFonts w:ascii="標楷體"/>
        </w:rPr>
      </w:pPr>
      <w:r w:rsidRPr="002402F8">
        <w:rPr>
          <w:rFonts w:ascii="標楷體" w:hint="eastAsia"/>
        </w:rPr>
        <w:t>1.水源有二：</w:t>
      </w:r>
    </w:p>
    <w:p w:rsidR="0065435B" w:rsidRPr="002402F8" w:rsidRDefault="004539DA" w:rsidP="006C0B75">
      <w:pPr>
        <w:pStyle w:val="11"/>
        <w:spacing w:beforeLines="0" w:afterLines="0" w:line="400" w:lineRule="exact"/>
        <w:rPr>
          <w:rFonts w:ascii="標楷體"/>
        </w:rPr>
      </w:pPr>
      <w:r w:rsidRPr="002402F8">
        <w:rPr>
          <w:rFonts w:ascii="標楷體" w:hint="eastAsia"/>
        </w:rPr>
        <w:t>（1）正常運轉中，水源來自凝結</w:t>
      </w:r>
      <w:proofErr w:type="gramStart"/>
      <w:r w:rsidRPr="002402F8">
        <w:rPr>
          <w:rFonts w:ascii="標楷體" w:hint="eastAsia"/>
        </w:rPr>
        <w:t>水除礦器組</w:t>
      </w:r>
      <w:proofErr w:type="gramEnd"/>
      <w:r w:rsidRPr="002402F8">
        <w:rPr>
          <w:rFonts w:ascii="標楷體" w:hint="eastAsia"/>
        </w:rPr>
        <w:t>之</w:t>
      </w:r>
      <w:proofErr w:type="gramStart"/>
      <w:r w:rsidRPr="002402F8">
        <w:rPr>
          <w:rFonts w:ascii="標楷體" w:hint="eastAsia"/>
        </w:rPr>
        <w:t>出口</w:t>
      </w:r>
      <w:r w:rsidR="00A01B2D" w:rsidRPr="002402F8">
        <w:rPr>
          <w:rFonts w:ascii="標楷體" w:hint="eastAsia"/>
        </w:rPr>
        <w:t>集管</w:t>
      </w:r>
      <w:proofErr w:type="gramEnd"/>
      <w:r w:rsidRPr="002402F8">
        <w:rPr>
          <w:rFonts w:ascii="標楷體" w:hint="eastAsia"/>
        </w:rPr>
        <w:t>。</w:t>
      </w:r>
    </w:p>
    <w:p w:rsidR="0065435B" w:rsidRPr="002402F8" w:rsidRDefault="004539DA" w:rsidP="006C0B75">
      <w:pPr>
        <w:pStyle w:val="11"/>
        <w:spacing w:beforeLines="0" w:afterLines="0" w:line="400" w:lineRule="exact"/>
        <w:rPr>
          <w:rFonts w:ascii="標楷體"/>
        </w:rPr>
      </w:pPr>
      <w:r w:rsidRPr="002402F8">
        <w:rPr>
          <w:rFonts w:ascii="標楷體" w:hint="eastAsia"/>
        </w:rPr>
        <w:t>（2）如凝結水泵未運轉</w:t>
      </w:r>
      <w:proofErr w:type="gramStart"/>
      <w:r w:rsidRPr="002402F8">
        <w:rPr>
          <w:rFonts w:ascii="標楷體" w:hint="eastAsia"/>
        </w:rPr>
        <w:t>或除礦器組</w:t>
      </w:r>
      <w:r w:rsidR="00A01B2D" w:rsidRPr="002402F8">
        <w:rPr>
          <w:rFonts w:ascii="標楷體" w:hint="eastAsia"/>
        </w:rPr>
        <w:t>停</w:t>
      </w:r>
      <w:proofErr w:type="gramEnd"/>
      <w:r w:rsidRPr="002402F8">
        <w:rPr>
          <w:rFonts w:ascii="標楷體" w:hint="eastAsia"/>
        </w:rPr>
        <w:t>用時，水源則取自凝結水槽。</w:t>
      </w:r>
    </w:p>
    <w:p w:rsidR="0065435B" w:rsidRPr="002402F8" w:rsidRDefault="004539DA" w:rsidP="006C0B75">
      <w:pPr>
        <w:pStyle w:val="1"/>
        <w:numPr>
          <w:ilvl w:val="0"/>
          <w:numId w:val="0"/>
        </w:numPr>
        <w:spacing w:beforeLines="0" w:afterLines="0" w:line="400" w:lineRule="exact"/>
        <w:ind w:firstLineChars="150" w:firstLine="450"/>
        <w:rPr>
          <w:rFonts w:ascii="標楷體"/>
        </w:rPr>
      </w:pPr>
      <w:r w:rsidRPr="002402F8">
        <w:rPr>
          <w:rFonts w:ascii="標楷體" w:hint="eastAsia"/>
        </w:rPr>
        <w:t>2.</w:t>
      </w:r>
      <w:r w:rsidRPr="002402F8">
        <w:rPr>
          <w:rFonts w:ascii="標楷體"/>
        </w:rPr>
        <w:t>CRD</w:t>
      </w:r>
      <w:r w:rsidRPr="002402F8">
        <w:rPr>
          <w:rFonts w:ascii="標楷體" w:hint="eastAsia"/>
        </w:rPr>
        <w:t>泵進口過濾器</w:t>
      </w:r>
    </w:p>
    <w:p w:rsidR="0065435B" w:rsidRPr="002402F8" w:rsidRDefault="004539DA" w:rsidP="006C0B75">
      <w:pPr>
        <w:pStyle w:val="11"/>
        <w:spacing w:beforeLines="0" w:afterLines="0" w:line="400" w:lineRule="exact"/>
        <w:ind w:leftChars="163" w:left="1239" w:hangingChars="250" w:hanging="750"/>
        <w:rPr>
          <w:rFonts w:ascii="標楷體"/>
        </w:rPr>
      </w:pPr>
      <w:r w:rsidRPr="002402F8">
        <w:rPr>
          <w:rFonts w:ascii="標楷體" w:hint="eastAsia"/>
        </w:rPr>
        <w:t>（1）兩</w:t>
      </w:r>
      <w:r w:rsidR="007236FB" w:rsidRPr="002402F8">
        <w:rPr>
          <w:rFonts w:ascii="標楷體" w:hint="eastAsia"/>
        </w:rPr>
        <w:t>組</w:t>
      </w:r>
      <w:r w:rsidRPr="002402F8">
        <w:rPr>
          <w:rFonts w:ascii="標楷體" w:hint="eastAsia"/>
        </w:rPr>
        <w:t>，一</w:t>
      </w:r>
      <w:r w:rsidR="00A01B2D" w:rsidRPr="002402F8">
        <w:rPr>
          <w:rFonts w:ascii="標楷體" w:hint="eastAsia"/>
        </w:rPr>
        <w:t>組</w:t>
      </w:r>
      <w:r w:rsidRPr="002402F8">
        <w:rPr>
          <w:rFonts w:ascii="標楷體" w:hint="eastAsia"/>
        </w:rPr>
        <w:t>使用，另一</w:t>
      </w:r>
      <w:r w:rsidR="00A01B2D" w:rsidRPr="002402F8">
        <w:rPr>
          <w:rFonts w:ascii="標楷體" w:hint="eastAsia"/>
        </w:rPr>
        <w:t>組</w:t>
      </w:r>
      <w:r w:rsidRPr="002402F8">
        <w:rPr>
          <w:rFonts w:ascii="標楷體" w:hint="eastAsia"/>
        </w:rPr>
        <w:t>備用，此外另設</w:t>
      </w:r>
      <w:proofErr w:type="gramStart"/>
      <w:r w:rsidRPr="002402F8">
        <w:rPr>
          <w:rFonts w:ascii="標楷體" w:hint="eastAsia"/>
        </w:rPr>
        <w:t>一</w:t>
      </w:r>
      <w:proofErr w:type="gramEnd"/>
      <w:r w:rsidRPr="002402F8">
        <w:rPr>
          <w:rFonts w:ascii="標楷體" w:hint="eastAsia"/>
        </w:rPr>
        <w:t>旁通管，以利兩</w:t>
      </w:r>
      <w:r w:rsidR="00A01B2D" w:rsidRPr="002402F8">
        <w:rPr>
          <w:rFonts w:ascii="標楷體" w:hint="eastAsia"/>
        </w:rPr>
        <w:t>組</w:t>
      </w:r>
      <w:r w:rsidRPr="002402F8">
        <w:rPr>
          <w:rFonts w:ascii="標楷體" w:hint="eastAsia"/>
        </w:rPr>
        <w:t>過濾器均故障時</w:t>
      </w:r>
      <w:r w:rsidR="00A01B2D" w:rsidRPr="002402F8">
        <w:rPr>
          <w:rFonts w:ascii="標楷體" w:hint="eastAsia"/>
        </w:rPr>
        <w:t>，</w:t>
      </w:r>
      <w:r w:rsidRPr="002402F8">
        <w:rPr>
          <w:rFonts w:ascii="標楷體" w:hint="eastAsia"/>
        </w:rPr>
        <w:t>暫</w:t>
      </w:r>
      <w:r w:rsidR="00A01B2D" w:rsidRPr="002402F8">
        <w:rPr>
          <w:rFonts w:ascii="標楷體" w:hint="eastAsia"/>
        </w:rPr>
        <w:t>時</w:t>
      </w:r>
      <w:r w:rsidRPr="002402F8">
        <w:rPr>
          <w:rFonts w:ascii="標楷體" w:hint="eastAsia"/>
        </w:rPr>
        <w:t>使用。</w:t>
      </w:r>
    </w:p>
    <w:p w:rsidR="0065435B" w:rsidRPr="002402F8" w:rsidRDefault="004539DA" w:rsidP="006C0B75">
      <w:pPr>
        <w:pStyle w:val="11"/>
        <w:spacing w:beforeLines="0" w:afterLines="0" w:line="400" w:lineRule="exact"/>
        <w:ind w:leftChars="162" w:left="1179" w:hangingChars="231"/>
        <w:rPr>
          <w:rFonts w:ascii="標楷體"/>
        </w:rPr>
      </w:pPr>
      <w:r w:rsidRPr="002402F8">
        <w:rPr>
          <w:rFonts w:ascii="標楷體" w:hint="eastAsia"/>
        </w:rPr>
        <w:t>（2</w:t>
      </w:r>
      <w:r w:rsidR="00140D04">
        <w:rPr>
          <w:rFonts w:ascii="標楷體" w:hint="eastAsia"/>
        </w:rPr>
        <w:t>）</w:t>
      </w:r>
      <w:r w:rsidRPr="002402F8">
        <w:rPr>
          <w:rFonts w:ascii="標楷體" w:hint="eastAsia"/>
        </w:rPr>
        <w:t>除去粒子雜物，以免進入</w:t>
      </w:r>
      <w:r w:rsidRPr="002402F8">
        <w:rPr>
          <w:rFonts w:ascii="標楷體"/>
        </w:rPr>
        <w:t>CRD</w:t>
      </w:r>
      <w:r w:rsidRPr="002402F8">
        <w:rPr>
          <w:rFonts w:ascii="標楷體" w:hint="eastAsia"/>
        </w:rPr>
        <w:t>驅動機構而</w:t>
      </w:r>
      <w:proofErr w:type="gramStart"/>
      <w:r w:rsidRPr="002402F8">
        <w:rPr>
          <w:rFonts w:ascii="標楷體" w:hint="eastAsia"/>
        </w:rPr>
        <w:t>減短其運轉</w:t>
      </w:r>
      <w:proofErr w:type="gramEnd"/>
      <w:r w:rsidRPr="002402F8">
        <w:rPr>
          <w:rFonts w:ascii="標楷體" w:hint="eastAsia"/>
        </w:rPr>
        <w:t>壽命。</w:t>
      </w:r>
    </w:p>
    <w:p w:rsidR="0065435B" w:rsidRPr="002402F8" w:rsidRDefault="004539DA" w:rsidP="006C0B75">
      <w:pPr>
        <w:pStyle w:val="1"/>
        <w:numPr>
          <w:ilvl w:val="0"/>
          <w:numId w:val="0"/>
        </w:numPr>
        <w:spacing w:beforeLines="0" w:afterLines="0" w:line="400" w:lineRule="exact"/>
        <w:ind w:firstLineChars="150" w:firstLine="450"/>
        <w:rPr>
          <w:rFonts w:ascii="標楷體"/>
        </w:rPr>
      </w:pPr>
      <w:r w:rsidRPr="002402F8">
        <w:rPr>
          <w:rFonts w:ascii="標楷體" w:hint="eastAsia"/>
        </w:rPr>
        <w:t>3.</w:t>
      </w:r>
      <w:r w:rsidRPr="002402F8">
        <w:rPr>
          <w:rFonts w:ascii="標楷體"/>
        </w:rPr>
        <w:t>CRD</w:t>
      </w:r>
      <w:r w:rsidRPr="002402F8">
        <w:rPr>
          <w:rFonts w:ascii="標楷體" w:hint="eastAsia"/>
        </w:rPr>
        <w:t>泵</w:t>
      </w:r>
    </w:p>
    <w:p w:rsidR="0065435B" w:rsidRPr="002402F8" w:rsidRDefault="00ED706A" w:rsidP="006C0B75">
      <w:pPr>
        <w:pStyle w:val="11"/>
        <w:spacing w:beforeLines="0" w:afterLines="0" w:line="400" w:lineRule="exact"/>
        <w:ind w:leftChars="217" w:left="1101" w:hangingChars="150" w:hanging="450"/>
        <w:rPr>
          <w:rFonts w:ascii="標楷體"/>
        </w:rPr>
      </w:pPr>
      <w:r w:rsidRPr="002402F8">
        <w:rPr>
          <w:rFonts w:ascii="標楷體" w:hint="eastAsia"/>
        </w:rPr>
        <w:t>(1)</w:t>
      </w:r>
      <w:r w:rsidR="004539DA" w:rsidRPr="002402F8">
        <w:rPr>
          <w:rFonts w:ascii="標楷體" w:hint="eastAsia"/>
        </w:rPr>
        <w:t>每部</w:t>
      </w:r>
      <w:proofErr w:type="gramStart"/>
      <w:r w:rsidR="004539DA" w:rsidRPr="002402F8">
        <w:rPr>
          <w:rFonts w:ascii="標楷體" w:hint="eastAsia"/>
        </w:rPr>
        <w:t>機組均有兩台</w:t>
      </w:r>
      <w:proofErr w:type="gramEnd"/>
      <w:r w:rsidR="004539DA" w:rsidRPr="002402F8">
        <w:rPr>
          <w:rFonts w:ascii="標楷體" w:hint="eastAsia"/>
        </w:rPr>
        <w:t>，每台各為</w:t>
      </w:r>
      <w:r w:rsidR="004539DA" w:rsidRPr="002402F8">
        <w:rPr>
          <w:rFonts w:ascii="標楷體"/>
        </w:rPr>
        <w:t>100</w:t>
      </w:r>
      <w:r w:rsidR="004539DA" w:rsidRPr="002402F8">
        <w:rPr>
          <w:rFonts w:ascii="標楷體" w:hint="eastAsia"/>
        </w:rPr>
        <w:t>％之多級電動離心泵，正常一台運轉，另一台備用。</w:t>
      </w:r>
    </w:p>
    <w:p w:rsidR="0065435B" w:rsidRPr="002402F8" w:rsidRDefault="00ED706A" w:rsidP="006C0B75">
      <w:pPr>
        <w:pStyle w:val="11"/>
        <w:spacing w:beforeLines="0" w:afterLines="0" w:line="400" w:lineRule="exact"/>
        <w:ind w:leftChars="189" w:left="993" w:hangingChars="142" w:hanging="426"/>
        <w:rPr>
          <w:rFonts w:ascii="標楷體"/>
        </w:rPr>
      </w:pPr>
      <w:r w:rsidRPr="002402F8">
        <w:rPr>
          <w:rFonts w:ascii="標楷體" w:hint="eastAsia"/>
        </w:rPr>
        <w:t>(2)</w:t>
      </w:r>
      <w:r w:rsidR="004539DA" w:rsidRPr="002402F8">
        <w:rPr>
          <w:rFonts w:ascii="標楷體" w:hint="eastAsia"/>
        </w:rPr>
        <w:t>正常流量</w:t>
      </w:r>
      <w:r w:rsidR="004539DA" w:rsidRPr="002402F8">
        <w:rPr>
          <w:rFonts w:ascii="標楷體"/>
        </w:rPr>
        <w:t>67</w:t>
      </w:r>
      <w:smartTag w:uri="urn:schemas-microsoft-com:office:smarttags" w:element="chmetcnv">
        <w:smartTagPr>
          <w:attr w:name="UnitName" w:val="g"/>
          <w:attr w:name="SourceValue" w:val="85"/>
          <w:attr w:name="HasSpace" w:val="False"/>
          <w:attr w:name="Negative" w:val="True"/>
          <w:attr w:name="NumberType" w:val="1"/>
          <w:attr w:name="TCSC" w:val="0"/>
        </w:smartTagPr>
        <w:r w:rsidR="004539DA" w:rsidRPr="002402F8">
          <w:rPr>
            <w:rFonts w:ascii="標楷體"/>
          </w:rPr>
          <w:t>-85g</w:t>
        </w:r>
      </w:smartTag>
      <w:r w:rsidR="004539DA" w:rsidRPr="002402F8">
        <w:rPr>
          <w:rFonts w:ascii="標楷體"/>
        </w:rPr>
        <w:t>pm</w:t>
      </w:r>
      <w:r w:rsidR="004539DA" w:rsidRPr="002402F8">
        <w:rPr>
          <w:rFonts w:ascii="標楷體" w:hint="eastAsia"/>
        </w:rPr>
        <w:t>，壓力</w:t>
      </w:r>
      <w:r w:rsidR="004539DA" w:rsidRPr="002402F8">
        <w:rPr>
          <w:rFonts w:ascii="標楷體"/>
        </w:rPr>
        <w:t>1750</w:t>
      </w:r>
      <w:r w:rsidR="004539DA" w:rsidRPr="002402F8">
        <w:rPr>
          <w:rFonts w:ascii="標楷體" w:hint="eastAsia"/>
        </w:rPr>
        <w:t>～</w:t>
      </w:r>
      <w:r w:rsidR="004539DA" w:rsidRPr="002402F8">
        <w:rPr>
          <w:rFonts w:ascii="標楷體"/>
        </w:rPr>
        <w:t>1800psig</w:t>
      </w:r>
      <w:r w:rsidR="004539DA" w:rsidRPr="002402F8">
        <w:rPr>
          <w:rFonts w:ascii="標楷體" w:hint="eastAsia"/>
        </w:rPr>
        <w:t>。急停時，最大流量</w:t>
      </w:r>
      <w:smartTag w:uri="urn:schemas-microsoft-com:office:smarttags" w:element="chmetcnv">
        <w:smartTagPr>
          <w:attr w:name="UnitName" w:val="g"/>
          <w:attr w:name="SourceValue" w:val="200"/>
          <w:attr w:name="HasSpace" w:val="False"/>
          <w:attr w:name="Negative" w:val="False"/>
          <w:attr w:name="NumberType" w:val="1"/>
          <w:attr w:name="TCSC" w:val="0"/>
        </w:smartTagPr>
        <w:r w:rsidR="004539DA" w:rsidRPr="002402F8">
          <w:rPr>
            <w:rFonts w:ascii="標楷體"/>
          </w:rPr>
          <w:t>200g</w:t>
        </w:r>
      </w:smartTag>
      <w:r w:rsidR="004539DA" w:rsidRPr="002402F8">
        <w:rPr>
          <w:rFonts w:ascii="標楷體"/>
        </w:rPr>
        <w:t>pm</w:t>
      </w:r>
      <w:r w:rsidR="004539DA" w:rsidRPr="002402F8">
        <w:rPr>
          <w:rFonts w:ascii="標楷體" w:hint="eastAsia"/>
        </w:rPr>
        <w:t>，壓力約</w:t>
      </w:r>
      <w:r w:rsidR="004539DA" w:rsidRPr="002402F8">
        <w:rPr>
          <w:rFonts w:ascii="標楷體"/>
        </w:rPr>
        <w:t>1200psig</w:t>
      </w:r>
      <w:r w:rsidR="004539DA" w:rsidRPr="002402F8">
        <w:rPr>
          <w:rFonts w:ascii="標楷體" w:hint="eastAsia"/>
        </w:rPr>
        <w:t>，以</w:t>
      </w:r>
      <w:proofErr w:type="gramStart"/>
      <w:r w:rsidR="004539DA" w:rsidRPr="002402F8">
        <w:rPr>
          <w:rFonts w:ascii="標楷體" w:hint="eastAsia"/>
        </w:rPr>
        <w:t>供蓄壓器補水</w:t>
      </w:r>
      <w:proofErr w:type="gramEnd"/>
      <w:r w:rsidR="004539DA" w:rsidRPr="002402F8">
        <w:rPr>
          <w:rFonts w:ascii="標楷體" w:hint="eastAsia"/>
        </w:rPr>
        <w:t>之需。</w:t>
      </w:r>
    </w:p>
    <w:p w:rsidR="0065435B" w:rsidRPr="002402F8" w:rsidRDefault="007809C4" w:rsidP="00B43B88">
      <w:pPr>
        <w:pStyle w:val="11"/>
        <w:spacing w:beforeLines="0" w:afterLines="0" w:line="400" w:lineRule="exact"/>
        <w:ind w:leftChars="350" w:left="1731" w:hangingChars="227" w:hanging="681"/>
        <w:rPr>
          <w:rFonts w:ascii="標楷體"/>
        </w:rPr>
      </w:pPr>
      <w:r w:rsidRPr="002402F8">
        <w:rPr>
          <w:rFonts w:ascii="標楷體" w:hint="eastAsia"/>
        </w:rPr>
        <w:lastRenderedPageBreak/>
        <w:t>(3)</w:t>
      </w:r>
      <w:r w:rsidR="004539DA" w:rsidRPr="002402F8">
        <w:rPr>
          <w:rFonts w:ascii="標楷體" w:hint="eastAsia"/>
        </w:rPr>
        <w:t>每台泵進口及出口端均裝有隔離閥，必要時可隔離維修。</w:t>
      </w:r>
    </w:p>
    <w:p w:rsidR="0065435B" w:rsidRPr="002402F8" w:rsidRDefault="007809C4" w:rsidP="00140D04">
      <w:pPr>
        <w:pStyle w:val="11"/>
        <w:spacing w:beforeLines="0" w:afterLines="0" w:line="400" w:lineRule="exact"/>
        <w:ind w:leftChars="350" w:left="1581" w:hangingChars="177" w:hanging="531"/>
        <w:rPr>
          <w:rFonts w:ascii="標楷體"/>
        </w:rPr>
      </w:pPr>
      <w:r w:rsidRPr="002402F8">
        <w:rPr>
          <w:rFonts w:ascii="標楷體" w:hint="eastAsia"/>
        </w:rPr>
        <w:t>(4)</w:t>
      </w:r>
      <w:r w:rsidR="004539DA" w:rsidRPr="002402F8">
        <w:rPr>
          <w:rFonts w:ascii="標楷體" w:hint="eastAsia"/>
        </w:rPr>
        <w:t>最小流量管：最小</w:t>
      </w:r>
      <w:proofErr w:type="gramStart"/>
      <w:r w:rsidR="004539DA" w:rsidRPr="002402F8">
        <w:rPr>
          <w:rFonts w:ascii="標楷體" w:hint="eastAsia"/>
        </w:rPr>
        <w:t>流量管接於</w:t>
      </w:r>
      <w:proofErr w:type="gramEnd"/>
      <w:r w:rsidR="004539DA" w:rsidRPr="002402F8">
        <w:rPr>
          <w:rFonts w:ascii="標楷體" w:hint="eastAsia"/>
        </w:rPr>
        <w:t>泵出口，</w:t>
      </w:r>
      <w:proofErr w:type="gramStart"/>
      <w:r w:rsidR="004539DA" w:rsidRPr="002402F8">
        <w:rPr>
          <w:rFonts w:ascii="標楷體" w:hint="eastAsia"/>
        </w:rPr>
        <w:t>維持泵的最低</w:t>
      </w:r>
      <w:proofErr w:type="gramEnd"/>
      <w:r w:rsidR="004539DA" w:rsidRPr="002402F8">
        <w:rPr>
          <w:rFonts w:ascii="標楷體" w:hint="eastAsia"/>
        </w:rPr>
        <w:t>冷卻流量，</w:t>
      </w:r>
      <w:r w:rsidR="00FF2280">
        <w:rPr>
          <w:rFonts w:ascii="標楷體" w:hint="eastAsia"/>
        </w:rPr>
        <w:t>避免</w:t>
      </w:r>
      <w:r w:rsidR="004539DA" w:rsidRPr="002402F8">
        <w:rPr>
          <w:rFonts w:ascii="標楷體" w:hint="eastAsia"/>
        </w:rPr>
        <w:t>泵過熱。</w:t>
      </w:r>
    </w:p>
    <w:p w:rsidR="0065435B" w:rsidRPr="002402F8" w:rsidRDefault="007809C4" w:rsidP="00DF273F">
      <w:pPr>
        <w:pStyle w:val="11"/>
        <w:spacing w:beforeLines="0" w:afterLines="0" w:line="400" w:lineRule="exact"/>
        <w:ind w:leftChars="367" w:left="1482" w:hangingChars="127" w:hanging="381"/>
        <w:rPr>
          <w:rFonts w:ascii="標楷體"/>
        </w:rPr>
      </w:pPr>
      <w:r w:rsidRPr="002402F8">
        <w:rPr>
          <w:rFonts w:ascii="標楷體" w:hint="eastAsia"/>
        </w:rPr>
        <w:t>(5)</w:t>
      </w:r>
      <w:proofErr w:type="gramStart"/>
      <w:r w:rsidR="004539DA" w:rsidRPr="002402F8">
        <w:rPr>
          <w:rFonts w:ascii="標楷體" w:hint="eastAsia"/>
        </w:rPr>
        <w:t>正壓封</w:t>
      </w:r>
      <w:proofErr w:type="gramEnd"/>
      <w:r w:rsidR="004539DA" w:rsidRPr="002402F8">
        <w:rPr>
          <w:rFonts w:ascii="標楷體" w:hint="eastAsia"/>
        </w:rPr>
        <w:t>水管：防空氣進入系統影響運轉。</w:t>
      </w:r>
    </w:p>
    <w:p w:rsidR="0065435B" w:rsidRPr="002402F8" w:rsidRDefault="007809C4" w:rsidP="00140D04">
      <w:pPr>
        <w:pStyle w:val="11"/>
        <w:spacing w:beforeLines="0" w:afterLines="0" w:line="400" w:lineRule="exact"/>
        <w:ind w:leftChars="350" w:left="1581" w:hangingChars="177" w:hanging="531"/>
        <w:rPr>
          <w:rFonts w:ascii="標楷體"/>
        </w:rPr>
      </w:pPr>
      <w:r w:rsidRPr="002402F8">
        <w:rPr>
          <w:rFonts w:ascii="標楷體" w:hint="eastAsia"/>
        </w:rPr>
        <w:t>(6)</w:t>
      </w:r>
      <w:r w:rsidR="004539DA" w:rsidRPr="002402F8">
        <w:rPr>
          <w:rFonts w:ascii="標楷體" w:hint="eastAsia"/>
        </w:rPr>
        <w:t>輔助油泵：</w:t>
      </w:r>
      <w:proofErr w:type="gramStart"/>
      <w:r w:rsidR="004539DA" w:rsidRPr="002402F8">
        <w:rPr>
          <w:rFonts w:ascii="標楷體" w:hint="eastAsia"/>
        </w:rPr>
        <w:t>潤滑止推軸承</w:t>
      </w:r>
      <w:proofErr w:type="gramEnd"/>
      <w:r w:rsidR="004539DA" w:rsidRPr="002402F8">
        <w:rPr>
          <w:rFonts w:ascii="標楷體" w:hint="eastAsia"/>
        </w:rPr>
        <w:t>及齒輪箱潤滑用</w:t>
      </w:r>
      <w:r w:rsidR="0077192F" w:rsidRPr="002402F8">
        <w:rPr>
          <w:rFonts w:ascii="標楷體" w:hint="eastAsia"/>
        </w:rPr>
        <w:t>。</w:t>
      </w:r>
    </w:p>
    <w:p w:rsidR="0065435B" w:rsidRPr="002402F8" w:rsidRDefault="006C5B5F">
      <w:pPr>
        <w:pStyle w:val="11"/>
        <w:spacing w:before="72" w:after="72"/>
      </w:pPr>
      <w:r w:rsidRPr="002402F8">
        <w:t>4.CRD</w:t>
      </w:r>
      <w:r w:rsidRPr="002402F8">
        <w:rPr>
          <w:rFonts w:hint="eastAsia"/>
        </w:rPr>
        <w:t>驅動水過濾器</w:t>
      </w:r>
    </w:p>
    <w:p w:rsidR="0065435B" w:rsidRPr="002402F8" w:rsidRDefault="007809C4">
      <w:pPr>
        <w:pStyle w:val="11"/>
        <w:spacing w:beforeLines="0" w:afterLines="0" w:line="400" w:lineRule="exact"/>
        <w:ind w:left="2590" w:hanging="1610"/>
        <w:rPr>
          <w:rFonts w:ascii="標楷體"/>
        </w:rPr>
      </w:pPr>
      <w:r w:rsidRPr="002402F8">
        <w:rPr>
          <w:rFonts w:ascii="標楷體" w:hint="eastAsia"/>
        </w:rPr>
        <w:t>(1)</w:t>
      </w:r>
      <w:r w:rsidR="004539DA" w:rsidRPr="002402F8">
        <w:rPr>
          <w:rFonts w:ascii="標楷體" w:hint="eastAsia"/>
        </w:rPr>
        <w:t>兩</w:t>
      </w:r>
      <w:r w:rsidR="00A01B2D" w:rsidRPr="002402F8">
        <w:rPr>
          <w:rFonts w:ascii="標楷體" w:hint="eastAsia"/>
        </w:rPr>
        <w:t>組</w:t>
      </w:r>
      <w:r w:rsidR="004539DA" w:rsidRPr="002402F8">
        <w:rPr>
          <w:rFonts w:ascii="標楷體" w:hint="eastAsia"/>
        </w:rPr>
        <w:t>並列，一</w:t>
      </w:r>
      <w:r w:rsidR="00A01B2D" w:rsidRPr="002402F8">
        <w:rPr>
          <w:rFonts w:ascii="標楷體" w:hint="eastAsia"/>
        </w:rPr>
        <w:t>組</w:t>
      </w:r>
      <w:r w:rsidR="004539DA" w:rsidRPr="002402F8">
        <w:rPr>
          <w:rFonts w:ascii="標楷體" w:hint="eastAsia"/>
        </w:rPr>
        <w:t>運轉，一</w:t>
      </w:r>
      <w:r w:rsidR="00A01B2D" w:rsidRPr="002402F8">
        <w:rPr>
          <w:rFonts w:ascii="標楷體" w:hint="eastAsia"/>
        </w:rPr>
        <w:t>組</w:t>
      </w:r>
      <w:r w:rsidR="004539DA" w:rsidRPr="002402F8">
        <w:rPr>
          <w:rFonts w:ascii="標楷體" w:hint="eastAsia"/>
        </w:rPr>
        <w:t>備用。</w:t>
      </w:r>
    </w:p>
    <w:p w:rsidR="0065435B" w:rsidRPr="002402F8" w:rsidRDefault="007809C4" w:rsidP="00CC2429">
      <w:pPr>
        <w:pStyle w:val="11"/>
        <w:spacing w:beforeLines="0" w:afterLines="0" w:line="400" w:lineRule="exact"/>
        <w:ind w:left="2590" w:hanging="1610"/>
        <w:rPr>
          <w:rFonts w:ascii="標楷體"/>
        </w:rPr>
      </w:pPr>
      <w:r w:rsidRPr="002402F8">
        <w:rPr>
          <w:rFonts w:ascii="標楷體" w:hint="eastAsia"/>
        </w:rPr>
        <w:t>(2)</w:t>
      </w:r>
      <w:r w:rsidR="004539DA" w:rsidRPr="002402F8">
        <w:rPr>
          <w:rFonts w:ascii="標楷體" w:hint="eastAsia"/>
        </w:rPr>
        <w:t>移除灰塵防止其進入液壓單元。</w:t>
      </w:r>
    </w:p>
    <w:p w:rsidR="0065435B" w:rsidRPr="002402F8" w:rsidRDefault="006C5B5F">
      <w:pPr>
        <w:pStyle w:val="1"/>
        <w:numPr>
          <w:ilvl w:val="0"/>
          <w:numId w:val="0"/>
        </w:numPr>
        <w:spacing w:beforeLines="0" w:afterLines="0" w:line="400" w:lineRule="exact"/>
        <w:ind w:left="1040" w:hanging="303"/>
        <w:rPr>
          <w:rFonts w:ascii="標楷體"/>
          <w:szCs w:val="28"/>
        </w:rPr>
      </w:pPr>
      <w:r w:rsidRPr="002402F8">
        <w:rPr>
          <w:rFonts w:ascii="標楷體"/>
          <w:szCs w:val="28"/>
        </w:rPr>
        <w:t>5.</w:t>
      </w:r>
      <w:proofErr w:type="gramStart"/>
      <w:r w:rsidRPr="002402F8">
        <w:rPr>
          <w:rFonts w:ascii="標楷體" w:hint="eastAsia"/>
          <w:szCs w:val="28"/>
        </w:rPr>
        <w:t>爐水淨化系統泵的機械軸封沖淨</w:t>
      </w:r>
      <w:proofErr w:type="gramEnd"/>
    </w:p>
    <w:p w:rsidR="0065435B" w:rsidRPr="002402F8" w:rsidRDefault="00455E5F" w:rsidP="00FF2280">
      <w:pPr>
        <w:pStyle w:val="11"/>
        <w:spacing w:beforeLines="0" w:afterLines="0" w:line="400" w:lineRule="exact"/>
        <w:ind w:leftChars="350" w:left="1581" w:hangingChars="177" w:hanging="531"/>
        <w:rPr>
          <w:rFonts w:ascii="標楷體"/>
        </w:rPr>
      </w:pPr>
      <w:r w:rsidRPr="002402F8">
        <w:rPr>
          <w:rFonts w:ascii="標楷體" w:hint="eastAsia"/>
        </w:rPr>
        <w:t>(1)</w:t>
      </w:r>
      <w:r w:rsidR="006C5B5F" w:rsidRPr="002402F8">
        <w:rPr>
          <w:rFonts w:ascii="標楷體" w:hint="eastAsia"/>
        </w:rPr>
        <w:t>供給0.5～3gpm(可調)的水到每</w:t>
      </w:r>
      <w:proofErr w:type="gramStart"/>
      <w:r w:rsidR="006C5B5F" w:rsidRPr="002402F8">
        <w:rPr>
          <w:rFonts w:ascii="標楷體" w:hint="eastAsia"/>
        </w:rPr>
        <w:t>台泵的機械</w:t>
      </w:r>
      <w:proofErr w:type="gramEnd"/>
      <w:r w:rsidR="006C5B5F" w:rsidRPr="002402F8">
        <w:rPr>
          <w:rFonts w:ascii="標楷體" w:hint="eastAsia"/>
        </w:rPr>
        <w:t>軸</w:t>
      </w:r>
      <w:proofErr w:type="gramStart"/>
      <w:r w:rsidR="006C5B5F" w:rsidRPr="002402F8">
        <w:rPr>
          <w:rFonts w:ascii="標楷體" w:hint="eastAsia"/>
        </w:rPr>
        <w:t>封沖淨</w:t>
      </w:r>
      <w:proofErr w:type="gramEnd"/>
      <w:r w:rsidR="006C5B5F" w:rsidRPr="002402F8">
        <w:rPr>
          <w:rFonts w:ascii="標楷體" w:hint="eastAsia"/>
        </w:rPr>
        <w:t>及</w:t>
      </w:r>
      <w:r w:rsidR="00FA16FD" w:rsidRPr="002402F8">
        <w:rPr>
          <w:rFonts w:ascii="標楷體" w:hint="eastAsia"/>
        </w:rPr>
        <w:t>冷卻</w:t>
      </w:r>
      <w:r w:rsidR="006C5B5F" w:rsidRPr="002402F8">
        <w:rPr>
          <w:rFonts w:ascii="標楷體" w:hint="eastAsia"/>
        </w:rPr>
        <w:t>，</w:t>
      </w:r>
      <w:r w:rsidR="00FA16FD" w:rsidRPr="002402F8">
        <w:rPr>
          <w:rFonts w:ascii="標楷體" w:hint="eastAsia"/>
        </w:rPr>
        <w:t>以</w:t>
      </w:r>
      <w:r w:rsidR="006C5B5F" w:rsidRPr="002402F8">
        <w:rPr>
          <w:rFonts w:ascii="標楷體" w:hint="eastAsia"/>
        </w:rPr>
        <w:t>延長機械軸封壽命。</w:t>
      </w:r>
    </w:p>
    <w:p w:rsidR="0065435B" w:rsidRPr="002402F8" w:rsidRDefault="00455E5F">
      <w:pPr>
        <w:pStyle w:val="11"/>
        <w:spacing w:beforeLines="0" w:afterLines="0" w:line="380" w:lineRule="exact"/>
        <w:ind w:leftChars="350" w:left="1731" w:hangingChars="227" w:hanging="681"/>
        <w:rPr>
          <w:rFonts w:ascii="標楷體"/>
        </w:rPr>
      </w:pPr>
      <w:r w:rsidRPr="002402F8">
        <w:rPr>
          <w:rFonts w:ascii="標楷體" w:hint="eastAsia"/>
        </w:rPr>
        <w:t>(2)</w:t>
      </w:r>
      <w:proofErr w:type="gramStart"/>
      <w:r w:rsidR="006C5B5F" w:rsidRPr="002402F8">
        <w:rPr>
          <w:rFonts w:ascii="標楷體" w:hint="eastAsia"/>
        </w:rPr>
        <w:t>限流孔</w:t>
      </w:r>
      <w:proofErr w:type="gramEnd"/>
      <w:r w:rsidR="00DF273F">
        <w:rPr>
          <w:rFonts w:ascii="標楷體" w:hint="eastAsia"/>
        </w:rPr>
        <w:t>在</w:t>
      </w:r>
      <w:r w:rsidR="006C5B5F" w:rsidRPr="002402F8">
        <w:rPr>
          <w:rFonts w:ascii="標楷體" w:hint="eastAsia"/>
        </w:rPr>
        <w:t>調整器失靈時，</w:t>
      </w:r>
      <w:r w:rsidR="00DF273F">
        <w:rPr>
          <w:rFonts w:ascii="標楷體" w:hint="eastAsia"/>
        </w:rPr>
        <w:t>防</w:t>
      </w:r>
      <w:r w:rsidR="00DF273F">
        <w:rPr>
          <w:rFonts w:ascii="標楷體"/>
        </w:rPr>
        <w:t>止</w:t>
      </w:r>
      <w:r w:rsidR="006C5B5F" w:rsidRPr="002402F8">
        <w:rPr>
          <w:rFonts w:ascii="標楷體" w:hint="eastAsia"/>
        </w:rPr>
        <w:t>過量水進入軸封。</w:t>
      </w:r>
    </w:p>
    <w:p w:rsidR="0065435B" w:rsidRPr="002402F8" w:rsidRDefault="006C5B5F">
      <w:pPr>
        <w:pStyle w:val="1"/>
        <w:numPr>
          <w:ilvl w:val="0"/>
          <w:numId w:val="0"/>
        </w:numPr>
        <w:spacing w:beforeLines="0" w:afterLines="0" w:line="380" w:lineRule="exact"/>
        <w:ind w:left="1040" w:hanging="303"/>
        <w:rPr>
          <w:rFonts w:ascii="標楷體"/>
          <w:szCs w:val="28"/>
        </w:rPr>
      </w:pPr>
      <w:r w:rsidRPr="002402F8">
        <w:rPr>
          <w:rFonts w:ascii="標楷體" w:hint="eastAsia"/>
          <w:szCs w:val="28"/>
        </w:rPr>
        <w:t>6.再</w:t>
      </w:r>
      <w:proofErr w:type="gramStart"/>
      <w:r w:rsidRPr="002402F8">
        <w:rPr>
          <w:rFonts w:ascii="標楷體" w:hint="eastAsia"/>
          <w:szCs w:val="28"/>
        </w:rPr>
        <w:t>循環泵封</w:t>
      </w:r>
      <w:proofErr w:type="gramEnd"/>
      <w:r w:rsidRPr="002402F8">
        <w:rPr>
          <w:rFonts w:ascii="標楷體" w:hint="eastAsia"/>
          <w:szCs w:val="28"/>
        </w:rPr>
        <w:t>環之沖淨</w:t>
      </w:r>
    </w:p>
    <w:p w:rsidR="0065435B" w:rsidRPr="002402F8" w:rsidRDefault="00455E5F">
      <w:pPr>
        <w:pStyle w:val="11"/>
        <w:spacing w:beforeLines="0" w:afterLines="0" w:line="380" w:lineRule="exact"/>
        <w:ind w:leftChars="350" w:left="1731" w:hangingChars="227" w:hanging="681"/>
        <w:rPr>
          <w:rFonts w:ascii="標楷體"/>
        </w:rPr>
      </w:pPr>
      <w:r w:rsidRPr="002402F8">
        <w:rPr>
          <w:rFonts w:ascii="標楷體" w:hint="eastAsia"/>
        </w:rPr>
        <w:t>(1)</w:t>
      </w:r>
      <w:r w:rsidR="006C5B5F" w:rsidRPr="002402F8">
        <w:rPr>
          <w:rFonts w:ascii="標楷體" w:hint="eastAsia"/>
        </w:rPr>
        <w:t>供給</w:t>
      </w:r>
      <w:r w:rsidR="008E5F2D" w:rsidRPr="002402F8">
        <w:rPr>
          <w:rFonts w:ascii="標楷體" w:hint="eastAsia"/>
        </w:rPr>
        <w:t>2.5~3</w:t>
      </w:r>
      <w:r w:rsidR="006C5B5F" w:rsidRPr="002402F8">
        <w:rPr>
          <w:rFonts w:ascii="標楷體"/>
        </w:rPr>
        <w:t>gpm</w:t>
      </w:r>
      <w:r w:rsidR="006C5B5F" w:rsidRPr="002402F8">
        <w:rPr>
          <w:rFonts w:ascii="標楷體" w:hint="eastAsia"/>
        </w:rPr>
        <w:t>的水到每台再</w:t>
      </w:r>
      <w:proofErr w:type="gramStart"/>
      <w:r w:rsidR="006C5B5F" w:rsidRPr="002402F8">
        <w:rPr>
          <w:rFonts w:ascii="標楷體" w:hint="eastAsia"/>
        </w:rPr>
        <w:t>循環泵</w:t>
      </w:r>
      <w:proofErr w:type="gramEnd"/>
      <w:r w:rsidR="006C5B5F" w:rsidRPr="002402F8">
        <w:rPr>
          <w:rFonts w:ascii="標楷體" w:hint="eastAsia"/>
        </w:rPr>
        <w:t>，保持封環清潔，增加泵壽命。</w:t>
      </w:r>
    </w:p>
    <w:p w:rsidR="0065435B" w:rsidRPr="002402F8" w:rsidRDefault="00455E5F" w:rsidP="00FF2280">
      <w:pPr>
        <w:pStyle w:val="11"/>
        <w:spacing w:beforeLines="0" w:afterLines="0" w:line="380" w:lineRule="exact"/>
        <w:ind w:leftChars="350" w:left="1731" w:hangingChars="227" w:hanging="681"/>
        <w:rPr>
          <w:rFonts w:ascii="標楷體"/>
        </w:rPr>
      </w:pPr>
      <w:r w:rsidRPr="002402F8">
        <w:rPr>
          <w:rFonts w:ascii="標楷體" w:hint="eastAsia"/>
        </w:rPr>
        <w:t>(2)</w:t>
      </w:r>
      <w:r w:rsidR="006C5B5F" w:rsidRPr="002402F8">
        <w:rPr>
          <w:rFonts w:ascii="標楷體" w:hint="eastAsia"/>
        </w:rPr>
        <w:t>流量</w:t>
      </w:r>
      <w:proofErr w:type="gramStart"/>
      <w:r w:rsidR="006C5B5F" w:rsidRPr="002402F8">
        <w:rPr>
          <w:rFonts w:ascii="標楷體" w:hint="eastAsia"/>
        </w:rPr>
        <w:t>限流孔</w:t>
      </w:r>
      <w:proofErr w:type="gramEnd"/>
      <w:r w:rsidR="006C5B5F" w:rsidRPr="002402F8">
        <w:rPr>
          <w:rFonts w:ascii="標楷體" w:hint="eastAsia"/>
        </w:rPr>
        <w:t>的功用</w:t>
      </w:r>
      <w:r w:rsidR="00CC2429">
        <w:rPr>
          <w:rFonts w:ascii="標楷體" w:hint="eastAsia"/>
        </w:rPr>
        <w:t>，</w:t>
      </w:r>
      <w:r w:rsidR="006C5B5F" w:rsidRPr="002402F8">
        <w:rPr>
          <w:rFonts w:ascii="標楷體" w:hint="eastAsia"/>
        </w:rPr>
        <w:t>防止過量水進入再</w:t>
      </w:r>
      <w:proofErr w:type="gramStart"/>
      <w:r w:rsidR="006C5B5F" w:rsidRPr="002402F8">
        <w:rPr>
          <w:rFonts w:ascii="標楷體" w:hint="eastAsia"/>
        </w:rPr>
        <w:t>循環泵封</w:t>
      </w:r>
      <w:proofErr w:type="gramEnd"/>
      <w:r w:rsidR="006C5B5F" w:rsidRPr="002402F8">
        <w:rPr>
          <w:rFonts w:ascii="標楷體" w:hint="eastAsia"/>
        </w:rPr>
        <w:t>環。</w:t>
      </w:r>
    </w:p>
    <w:p w:rsidR="0065435B" w:rsidRPr="002402F8" w:rsidRDefault="004539DA">
      <w:pPr>
        <w:pStyle w:val="1"/>
        <w:numPr>
          <w:ilvl w:val="0"/>
          <w:numId w:val="0"/>
        </w:numPr>
        <w:spacing w:beforeLines="0" w:afterLines="0" w:line="380" w:lineRule="exact"/>
        <w:ind w:left="1040" w:hanging="303"/>
        <w:rPr>
          <w:rFonts w:ascii="標楷體"/>
        </w:rPr>
      </w:pPr>
      <w:r w:rsidRPr="002402F8">
        <w:rPr>
          <w:rFonts w:ascii="標楷體" w:hint="eastAsia"/>
          <w:szCs w:val="28"/>
        </w:rPr>
        <w:t>7</w:t>
      </w:r>
      <w:r w:rsidRPr="002402F8">
        <w:rPr>
          <w:rFonts w:ascii="標楷體" w:hint="eastAsia"/>
        </w:rPr>
        <w:t>.</w:t>
      </w:r>
      <w:proofErr w:type="gramStart"/>
      <w:r w:rsidRPr="002402F8">
        <w:rPr>
          <w:rFonts w:ascii="標楷體" w:hint="eastAsia"/>
        </w:rPr>
        <w:t>蓄壓器充</w:t>
      </w:r>
      <w:proofErr w:type="gramEnd"/>
      <w:r w:rsidRPr="002402F8">
        <w:rPr>
          <w:rFonts w:ascii="標楷體" w:hint="eastAsia"/>
        </w:rPr>
        <w:t>水管</w:t>
      </w:r>
    </w:p>
    <w:p w:rsidR="0065435B" w:rsidRPr="002402F8" w:rsidRDefault="008004C8">
      <w:pPr>
        <w:pStyle w:val="11"/>
        <w:spacing w:beforeLines="0" w:afterLines="0" w:line="380" w:lineRule="exact"/>
        <w:ind w:leftChars="350" w:left="1581" w:hangingChars="177" w:hanging="531"/>
        <w:rPr>
          <w:rFonts w:ascii="標楷體"/>
        </w:rPr>
      </w:pPr>
      <w:r w:rsidRPr="002402F8">
        <w:rPr>
          <w:rFonts w:ascii="標楷體" w:hint="eastAsia"/>
        </w:rPr>
        <w:t>(1)</w:t>
      </w:r>
      <w:r w:rsidR="004539DA" w:rsidRPr="002402F8">
        <w:rPr>
          <w:rFonts w:ascii="標楷體" w:hint="eastAsia"/>
        </w:rPr>
        <w:t>供給高壓水到</w:t>
      </w:r>
      <w:r w:rsidR="004539DA" w:rsidRPr="002402F8">
        <w:rPr>
          <w:rFonts w:ascii="標楷體"/>
        </w:rPr>
        <w:t>145</w:t>
      </w:r>
      <w:r w:rsidR="004539DA" w:rsidRPr="002402F8">
        <w:rPr>
          <w:rFonts w:ascii="標楷體" w:hint="eastAsia"/>
        </w:rPr>
        <w:t>只</w:t>
      </w:r>
      <w:r w:rsidR="004539DA" w:rsidRPr="002402F8">
        <w:rPr>
          <w:rFonts w:ascii="標楷體"/>
        </w:rPr>
        <w:t>HCU</w:t>
      </w:r>
      <w:proofErr w:type="gramStart"/>
      <w:r w:rsidR="004539DA" w:rsidRPr="002402F8">
        <w:rPr>
          <w:rFonts w:ascii="標楷體" w:hint="eastAsia"/>
        </w:rPr>
        <w:t>的蓄壓器</w:t>
      </w:r>
      <w:proofErr w:type="gramEnd"/>
      <w:r w:rsidR="004539DA" w:rsidRPr="002402F8">
        <w:rPr>
          <w:rFonts w:ascii="標楷體" w:hint="eastAsia"/>
        </w:rPr>
        <w:t>。</w:t>
      </w:r>
    </w:p>
    <w:p w:rsidR="0065435B" w:rsidRPr="002402F8" w:rsidRDefault="008004C8">
      <w:pPr>
        <w:pStyle w:val="11"/>
        <w:spacing w:beforeLines="0" w:afterLines="0" w:line="380" w:lineRule="exact"/>
        <w:ind w:leftChars="350" w:left="1581" w:hangingChars="177" w:hanging="531"/>
        <w:rPr>
          <w:rFonts w:ascii="標楷體"/>
        </w:rPr>
      </w:pPr>
      <w:r w:rsidRPr="002402F8">
        <w:rPr>
          <w:rFonts w:ascii="標楷體" w:hint="eastAsia"/>
        </w:rPr>
        <w:t>(2)</w:t>
      </w:r>
      <w:r w:rsidR="004539DA" w:rsidRPr="002402F8">
        <w:rPr>
          <w:rFonts w:ascii="標楷體" w:hint="eastAsia"/>
        </w:rPr>
        <w:t>正常時</w:t>
      </w:r>
      <w:r w:rsidR="002A3B8C">
        <w:rPr>
          <w:rFonts w:ascii="新細明體" w:eastAsia="新細明體" w:hAnsi="新細明體" w:hint="eastAsia"/>
        </w:rPr>
        <w:t>：</w:t>
      </w:r>
      <w:proofErr w:type="gramStart"/>
      <w:r w:rsidR="004539DA" w:rsidRPr="002402F8">
        <w:rPr>
          <w:rFonts w:ascii="標楷體" w:hint="eastAsia"/>
        </w:rPr>
        <w:t>蓄壓器</w:t>
      </w:r>
      <w:proofErr w:type="gramEnd"/>
      <w:r w:rsidR="004539DA" w:rsidRPr="002402F8">
        <w:rPr>
          <w:rFonts w:ascii="標楷體" w:hint="eastAsia"/>
        </w:rPr>
        <w:t>由</w:t>
      </w:r>
      <w:r w:rsidR="004539DA" w:rsidRPr="002402F8">
        <w:rPr>
          <w:rFonts w:ascii="標楷體"/>
        </w:rPr>
        <w:t>CRD</w:t>
      </w:r>
      <w:r w:rsidR="004539DA" w:rsidRPr="002402F8">
        <w:rPr>
          <w:rFonts w:ascii="標楷體" w:hint="eastAsia"/>
        </w:rPr>
        <w:t>泵出口管路浮動</w:t>
      </w:r>
      <w:r w:rsidR="004539DA" w:rsidRPr="002402F8">
        <w:rPr>
          <w:rFonts w:ascii="標楷體"/>
        </w:rPr>
        <w:t>(Float)</w:t>
      </w:r>
      <w:proofErr w:type="gramStart"/>
      <w:r w:rsidR="004539DA" w:rsidRPr="002402F8">
        <w:rPr>
          <w:rFonts w:ascii="標楷體" w:hint="eastAsia"/>
        </w:rPr>
        <w:t>充壓</w:t>
      </w:r>
      <w:proofErr w:type="gramEnd"/>
      <w:r w:rsidR="004539DA" w:rsidRPr="002402F8">
        <w:rPr>
          <w:rFonts w:ascii="標楷體" w:hint="eastAsia"/>
        </w:rPr>
        <w:t>。</w:t>
      </w:r>
    </w:p>
    <w:p w:rsidR="0065435B" w:rsidRPr="002402F8" w:rsidRDefault="008004C8">
      <w:pPr>
        <w:pStyle w:val="11"/>
        <w:spacing w:beforeLines="0" w:afterLines="0" w:line="380" w:lineRule="exact"/>
        <w:ind w:leftChars="350" w:left="1581" w:hangingChars="177" w:hanging="531"/>
        <w:rPr>
          <w:rFonts w:ascii="標楷體"/>
        </w:rPr>
      </w:pPr>
      <w:r w:rsidRPr="002402F8">
        <w:rPr>
          <w:rFonts w:ascii="標楷體" w:hint="eastAsia"/>
        </w:rPr>
        <w:t>(3)</w:t>
      </w:r>
      <w:r w:rsidR="004539DA" w:rsidRPr="002402F8">
        <w:rPr>
          <w:rFonts w:ascii="標楷體" w:hint="eastAsia"/>
        </w:rPr>
        <w:t>止回閥：若泵故障，</w:t>
      </w:r>
      <w:proofErr w:type="gramStart"/>
      <w:r w:rsidR="004539DA" w:rsidRPr="002402F8">
        <w:rPr>
          <w:rFonts w:ascii="標楷體" w:hint="eastAsia"/>
        </w:rPr>
        <w:t>防止蓄壓器</w:t>
      </w:r>
      <w:proofErr w:type="gramEnd"/>
      <w:r w:rsidR="004539DA" w:rsidRPr="002402F8">
        <w:rPr>
          <w:rFonts w:ascii="標楷體" w:hint="eastAsia"/>
        </w:rPr>
        <w:t>的液壓逆流</w:t>
      </w:r>
      <w:proofErr w:type="gramStart"/>
      <w:r w:rsidR="004539DA" w:rsidRPr="002402F8">
        <w:rPr>
          <w:rFonts w:ascii="標楷體" w:hint="eastAsia"/>
        </w:rPr>
        <w:t>到泵端</w:t>
      </w:r>
      <w:proofErr w:type="gramEnd"/>
      <w:r w:rsidR="004539DA" w:rsidRPr="002402F8">
        <w:rPr>
          <w:rFonts w:ascii="標楷體" w:hint="eastAsia"/>
        </w:rPr>
        <w:t>。</w:t>
      </w:r>
    </w:p>
    <w:p w:rsidR="0065435B" w:rsidRPr="002402F8" w:rsidRDefault="008004C8" w:rsidP="00941837">
      <w:pPr>
        <w:pStyle w:val="11"/>
        <w:spacing w:beforeLines="0" w:afterLines="0" w:line="380" w:lineRule="exact"/>
        <w:ind w:leftChars="350" w:left="1581" w:hangingChars="177" w:hanging="531"/>
        <w:rPr>
          <w:rFonts w:ascii="標楷體"/>
        </w:rPr>
      </w:pPr>
      <w:r w:rsidRPr="002402F8">
        <w:rPr>
          <w:rFonts w:ascii="標楷體" w:hint="eastAsia"/>
        </w:rPr>
        <w:t>(4)</w:t>
      </w:r>
      <w:r w:rsidR="004539DA" w:rsidRPr="002402F8">
        <w:rPr>
          <w:rFonts w:ascii="標楷體" w:hint="eastAsia"/>
        </w:rPr>
        <w:t>超載保護：反應爐急停後，限制最大流量在</w:t>
      </w:r>
      <w:r w:rsidR="004539DA" w:rsidRPr="002402F8">
        <w:rPr>
          <w:rFonts w:ascii="標楷體"/>
        </w:rPr>
        <w:t>165gpm</w:t>
      </w:r>
      <w:r w:rsidR="00CC2429">
        <w:rPr>
          <w:rFonts w:ascii="標楷體" w:hint="eastAsia"/>
        </w:rPr>
        <w:t>，</w:t>
      </w:r>
      <w:r w:rsidR="00FF2280">
        <w:rPr>
          <w:rFonts w:ascii="標楷體" w:hint="eastAsia"/>
        </w:rPr>
        <w:t>馬達也有過電流電</w:t>
      </w:r>
      <w:proofErr w:type="gramStart"/>
      <w:r w:rsidR="00FF2280">
        <w:rPr>
          <w:rFonts w:ascii="標楷體" w:hint="eastAsia"/>
        </w:rPr>
        <w:t>驛</w:t>
      </w:r>
      <w:proofErr w:type="gramEnd"/>
      <w:r w:rsidR="00FF2280">
        <w:rPr>
          <w:rFonts w:ascii="標楷體" w:hint="eastAsia"/>
        </w:rPr>
        <w:t>保護超載</w:t>
      </w:r>
      <w:r w:rsidR="004539DA" w:rsidRPr="002402F8">
        <w:rPr>
          <w:rFonts w:ascii="標楷體" w:hint="eastAsia"/>
        </w:rPr>
        <w:t>。</w:t>
      </w:r>
    </w:p>
    <w:p w:rsidR="0065435B" w:rsidRPr="002402F8" w:rsidRDefault="004539DA">
      <w:pPr>
        <w:pStyle w:val="1"/>
        <w:numPr>
          <w:ilvl w:val="0"/>
          <w:numId w:val="0"/>
        </w:numPr>
        <w:spacing w:beforeLines="0" w:afterLines="0" w:line="380" w:lineRule="exact"/>
        <w:ind w:left="1040" w:hanging="303"/>
        <w:rPr>
          <w:rFonts w:ascii="標楷體"/>
        </w:rPr>
      </w:pPr>
      <w:r w:rsidRPr="002402F8">
        <w:rPr>
          <w:rFonts w:ascii="標楷體" w:hint="eastAsia"/>
        </w:rPr>
        <w:t>8.系統流量及壓力控制站</w:t>
      </w:r>
    </w:p>
    <w:p w:rsidR="0065435B" w:rsidRPr="002402F8" w:rsidRDefault="00FF2280" w:rsidP="00FF2280">
      <w:pPr>
        <w:spacing w:beforeLines="0" w:afterLines="0" w:line="380" w:lineRule="exact"/>
        <w:ind w:leftChars="400" w:left="1650" w:hangingChars="150" w:hanging="450"/>
        <w:rPr>
          <w:rFonts w:ascii="標楷體"/>
        </w:rPr>
      </w:pPr>
      <w:r>
        <w:rPr>
          <w:rFonts w:ascii="標楷體" w:hint="eastAsia"/>
        </w:rPr>
        <w:t>(1)</w:t>
      </w:r>
      <w:r w:rsidR="004539DA" w:rsidRPr="002402F8">
        <w:rPr>
          <w:rFonts w:ascii="標楷體"/>
        </w:rPr>
        <w:t>CRD</w:t>
      </w:r>
      <w:r w:rsidR="004539DA" w:rsidRPr="002402F8">
        <w:rPr>
          <w:rFonts w:ascii="標楷體" w:hint="eastAsia"/>
        </w:rPr>
        <w:t>正常運轉時，急停及冷卻所需之流量與壓力是靠流量控制站及驅動水</w:t>
      </w:r>
      <w:proofErr w:type="gramStart"/>
      <w:r w:rsidR="004539DA" w:rsidRPr="002402F8">
        <w:rPr>
          <w:rFonts w:ascii="標楷體" w:hint="eastAsia"/>
        </w:rPr>
        <w:t>∕</w:t>
      </w:r>
      <w:proofErr w:type="gramEnd"/>
      <w:r w:rsidR="004539DA" w:rsidRPr="002402F8">
        <w:rPr>
          <w:rFonts w:ascii="標楷體" w:hint="eastAsia"/>
        </w:rPr>
        <w:t>冷卻水壓控制站來調節。</w:t>
      </w:r>
    </w:p>
    <w:p w:rsidR="0065435B" w:rsidRPr="002402F8" w:rsidRDefault="004539DA" w:rsidP="00E210A6">
      <w:pPr>
        <w:pStyle w:val="11"/>
        <w:spacing w:beforeLines="0" w:afterLines="0" w:line="380" w:lineRule="exact"/>
        <w:ind w:leftChars="370" w:left="1842" w:hangingChars="244" w:hanging="732"/>
        <w:rPr>
          <w:rFonts w:ascii="標楷體"/>
        </w:rPr>
      </w:pPr>
      <w:r w:rsidRPr="002402F8">
        <w:rPr>
          <w:rFonts w:ascii="標楷體" w:hint="eastAsia"/>
        </w:rPr>
        <w:t>（</w:t>
      </w:r>
      <w:r w:rsidRPr="002402F8">
        <w:rPr>
          <w:rFonts w:ascii="標楷體"/>
        </w:rPr>
        <w:t>2</w:t>
      </w:r>
      <w:r w:rsidRPr="002402F8">
        <w:rPr>
          <w:rFonts w:ascii="標楷體" w:hint="eastAsia"/>
        </w:rPr>
        <w:t>）驅動水</w:t>
      </w:r>
      <w:proofErr w:type="gramStart"/>
      <w:r w:rsidRPr="002402F8">
        <w:rPr>
          <w:rFonts w:ascii="標楷體" w:hint="eastAsia"/>
        </w:rPr>
        <w:t>∕</w:t>
      </w:r>
      <w:proofErr w:type="gramEnd"/>
      <w:r w:rsidRPr="002402F8">
        <w:rPr>
          <w:rFonts w:ascii="標楷體" w:hint="eastAsia"/>
        </w:rPr>
        <w:t>冷卻水壓控制站。</w:t>
      </w:r>
    </w:p>
    <w:p w:rsidR="0065435B" w:rsidRPr="002402F8" w:rsidRDefault="004539DA">
      <w:pPr>
        <w:pStyle w:val="1"/>
        <w:numPr>
          <w:ilvl w:val="0"/>
          <w:numId w:val="0"/>
        </w:numPr>
        <w:tabs>
          <w:tab w:val="left" w:pos="1500"/>
        </w:tabs>
        <w:spacing w:beforeLines="0" w:afterLines="0" w:line="440" w:lineRule="exact"/>
        <w:ind w:left="1040" w:hanging="303"/>
        <w:rPr>
          <w:rFonts w:ascii="標楷體"/>
        </w:rPr>
      </w:pPr>
      <w:r w:rsidRPr="002402F8">
        <w:rPr>
          <w:rFonts w:ascii="標楷體" w:hint="eastAsia"/>
        </w:rPr>
        <w:t>9</w:t>
      </w:r>
      <w:r w:rsidRPr="002402F8">
        <w:rPr>
          <w:rFonts w:ascii="標楷體"/>
        </w:rPr>
        <w:t>.</w:t>
      </w:r>
      <w:r w:rsidRPr="002402F8">
        <w:rPr>
          <w:rFonts w:ascii="標楷體" w:hint="eastAsia"/>
        </w:rPr>
        <w:t>穩定閥</w:t>
      </w:r>
    </w:p>
    <w:p w:rsidR="0065435B" w:rsidRPr="002402F8" w:rsidRDefault="004539DA">
      <w:pPr>
        <w:pStyle w:val="11"/>
        <w:spacing w:beforeLines="0" w:afterLines="0" w:line="440" w:lineRule="exact"/>
        <w:ind w:leftChars="296" w:left="2481" w:hangingChars="531" w:hanging="1593"/>
        <w:rPr>
          <w:rFonts w:ascii="標楷體"/>
        </w:rPr>
      </w:pPr>
      <w:r w:rsidRPr="002402F8">
        <w:rPr>
          <w:rFonts w:ascii="標楷體" w:hint="eastAsia"/>
        </w:rPr>
        <w:t>（</w:t>
      </w:r>
      <w:r w:rsidRPr="002402F8">
        <w:rPr>
          <w:rFonts w:ascii="標楷體"/>
        </w:rPr>
        <w:t>1</w:t>
      </w:r>
      <w:r w:rsidRPr="002402F8">
        <w:rPr>
          <w:rFonts w:ascii="標楷體" w:hint="eastAsia"/>
        </w:rPr>
        <w:t>）抽出或插入，均可保持通過的流量固定不變。</w:t>
      </w:r>
    </w:p>
    <w:p w:rsidR="002503A8" w:rsidRPr="002402F8" w:rsidRDefault="004539DA" w:rsidP="00E210A6">
      <w:pPr>
        <w:pStyle w:val="11"/>
        <w:spacing w:beforeLines="0" w:afterLines="0" w:line="440" w:lineRule="exact"/>
        <w:ind w:leftChars="320" w:left="1560" w:hangingChars="200" w:hanging="600"/>
        <w:rPr>
          <w:rFonts w:ascii="標楷體"/>
        </w:rPr>
      </w:pPr>
      <w:r w:rsidRPr="002402F8">
        <w:rPr>
          <w:rFonts w:ascii="標楷體" w:hint="eastAsia"/>
        </w:rPr>
        <w:t>（</w:t>
      </w:r>
      <w:r w:rsidRPr="002402F8">
        <w:rPr>
          <w:rFonts w:ascii="標楷體"/>
        </w:rPr>
        <w:t>2</w:t>
      </w:r>
      <w:r w:rsidRPr="002402F8">
        <w:rPr>
          <w:rFonts w:ascii="標楷體" w:hint="eastAsia"/>
        </w:rPr>
        <w:t>）四套並列，每套</w:t>
      </w:r>
      <w:proofErr w:type="gramStart"/>
      <w:r w:rsidRPr="002402F8">
        <w:rPr>
          <w:rFonts w:ascii="標楷體" w:hint="eastAsia"/>
        </w:rPr>
        <w:t>穩定閥包括兩個閥組，</w:t>
      </w:r>
      <w:r w:rsidR="002503A8" w:rsidRPr="002402F8">
        <w:rPr>
          <w:rFonts w:ascii="標楷體" w:hint="eastAsia"/>
        </w:rPr>
        <w:t>兩個閥組</w:t>
      </w:r>
      <w:proofErr w:type="gramEnd"/>
      <w:r w:rsidR="002503A8" w:rsidRPr="002402F8">
        <w:rPr>
          <w:rFonts w:ascii="標楷體" w:hint="eastAsia"/>
        </w:rPr>
        <w:t>之節流閥均分別調整為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g"/>
        </w:smartTagPr>
        <w:r w:rsidR="002503A8" w:rsidRPr="002402F8">
          <w:rPr>
            <w:rFonts w:ascii="標楷體"/>
          </w:rPr>
          <w:t>2g</w:t>
        </w:r>
      </w:smartTag>
      <w:r w:rsidR="002503A8" w:rsidRPr="002402F8">
        <w:rPr>
          <w:rFonts w:ascii="標楷體"/>
        </w:rPr>
        <w:t>pm</w:t>
      </w:r>
      <w:r w:rsidR="002503A8" w:rsidRPr="002402F8">
        <w:rPr>
          <w:rFonts w:ascii="標楷體" w:hint="eastAsia"/>
        </w:rPr>
        <w:t>，並列使用。</w:t>
      </w:r>
    </w:p>
    <w:p w:rsidR="0065435B" w:rsidRPr="002402F8" w:rsidRDefault="004539DA" w:rsidP="00140D04">
      <w:pPr>
        <w:pStyle w:val="11"/>
        <w:spacing w:beforeLines="0" w:afterLines="0" w:line="440" w:lineRule="exact"/>
        <w:ind w:leftChars="320" w:left="1653" w:hangingChars="231"/>
        <w:rPr>
          <w:rFonts w:ascii="標楷體"/>
        </w:rPr>
      </w:pPr>
      <w:r w:rsidRPr="002402F8">
        <w:rPr>
          <w:rFonts w:ascii="標楷體" w:hint="eastAsia"/>
        </w:rPr>
        <w:t>（</w:t>
      </w:r>
      <w:r w:rsidRPr="002402F8">
        <w:rPr>
          <w:rFonts w:ascii="標楷體"/>
        </w:rPr>
        <w:t>3</w:t>
      </w:r>
      <w:r w:rsidRPr="002402F8">
        <w:rPr>
          <w:rFonts w:ascii="標楷體" w:hint="eastAsia"/>
        </w:rPr>
        <w:t>）未驅動前有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"/>
          <w:attr w:name="UnitName" w:val="g"/>
        </w:smartTagPr>
        <w:r w:rsidRPr="002402F8">
          <w:rPr>
            <w:rFonts w:ascii="標楷體"/>
          </w:rPr>
          <w:t>4g</w:t>
        </w:r>
      </w:smartTag>
      <w:r w:rsidRPr="002402F8">
        <w:rPr>
          <w:rFonts w:ascii="標楷體"/>
        </w:rPr>
        <w:t>pm</w:t>
      </w:r>
      <w:r w:rsidR="00CC2429">
        <w:rPr>
          <w:rFonts w:ascii="標楷體" w:hint="eastAsia"/>
        </w:rPr>
        <w:t>通過每套</w:t>
      </w:r>
      <w:proofErr w:type="gramStart"/>
      <w:r w:rsidR="00CC2429">
        <w:rPr>
          <w:rFonts w:ascii="標楷體" w:hint="eastAsia"/>
        </w:rPr>
        <w:t>穩定閥</w:t>
      </w:r>
      <w:proofErr w:type="gramEnd"/>
      <w:r w:rsidR="00CC2429">
        <w:rPr>
          <w:rFonts w:ascii="標楷體" w:hint="eastAsia"/>
        </w:rPr>
        <w:t>，</w:t>
      </w:r>
      <w:r w:rsidRPr="002402F8">
        <w:rPr>
          <w:rFonts w:ascii="標楷體" w:hint="eastAsia"/>
        </w:rPr>
        <w:t>抽出時關閉一只電磁閥，將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g"/>
        </w:smartTagPr>
        <w:r w:rsidRPr="002402F8">
          <w:rPr>
            <w:rFonts w:ascii="標楷體"/>
          </w:rPr>
          <w:t>2g</w:t>
        </w:r>
      </w:smartTag>
      <w:r w:rsidRPr="002402F8">
        <w:rPr>
          <w:rFonts w:ascii="標楷體"/>
        </w:rPr>
        <w:t>pm</w:t>
      </w:r>
      <w:proofErr w:type="gramStart"/>
      <w:r w:rsidRPr="002402F8">
        <w:rPr>
          <w:rFonts w:ascii="標楷體" w:hint="eastAsia"/>
        </w:rPr>
        <w:t>之水轉供給</w:t>
      </w:r>
      <w:proofErr w:type="gramEnd"/>
      <w:r w:rsidR="00FF2280">
        <w:rPr>
          <w:rFonts w:ascii="標楷體" w:hint="eastAsia"/>
        </w:rPr>
        <w:t>驅動之用</w:t>
      </w:r>
      <w:r w:rsidRPr="002402F8">
        <w:rPr>
          <w:rFonts w:ascii="標楷體" w:hint="eastAsia"/>
        </w:rPr>
        <w:t>。插入時則關閉兩只電磁閥，將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"/>
          <w:attr w:name="UnitName" w:val="g"/>
        </w:smartTagPr>
        <w:r w:rsidRPr="002402F8">
          <w:rPr>
            <w:rFonts w:ascii="標楷體"/>
          </w:rPr>
          <w:lastRenderedPageBreak/>
          <w:t>4g</w:t>
        </w:r>
      </w:smartTag>
      <w:r w:rsidRPr="002402F8">
        <w:rPr>
          <w:rFonts w:ascii="標楷體"/>
        </w:rPr>
        <w:t>pm</w:t>
      </w:r>
      <w:proofErr w:type="gramStart"/>
      <w:r w:rsidRPr="002402F8">
        <w:rPr>
          <w:rFonts w:ascii="標楷體" w:hint="eastAsia"/>
        </w:rPr>
        <w:t>之水轉供給</w:t>
      </w:r>
      <w:proofErr w:type="gramEnd"/>
      <w:r w:rsidRPr="002402F8">
        <w:rPr>
          <w:rFonts w:ascii="標楷體" w:hint="eastAsia"/>
        </w:rPr>
        <w:t>驅動用。</w:t>
      </w:r>
    </w:p>
    <w:p w:rsidR="0065435B" w:rsidRPr="002402F8" w:rsidRDefault="004539DA">
      <w:pPr>
        <w:pStyle w:val="1"/>
        <w:numPr>
          <w:ilvl w:val="0"/>
          <w:numId w:val="0"/>
        </w:numPr>
        <w:spacing w:beforeLines="0" w:afterLines="0" w:line="440" w:lineRule="exact"/>
        <w:ind w:left="1040" w:hanging="303"/>
        <w:rPr>
          <w:rFonts w:ascii="標楷體"/>
          <w:b/>
        </w:rPr>
      </w:pPr>
      <w:r w:rsidRPr="002402F8">
        <w:rPr>
          <w:rFonts w:ascii="標楷體"/>
        </w:rPr>
        <w:t>10.</w:t>
      </w:r>
      <w:r w:rsidRPr="002402F8">
        <w:rPr>
          <w:rFonts w:ascii="標楷體" w:hint="eastAsia"/>
        </w:rPr>
        <w:t>管</w:t>
      </w:r>
      <w:proofErr w:type="gramStart"/>
      <w:r w:rsidRPr="002402F8">
        <w:rPr>
          <w:rFonts w:ascii="標楷體" w:hint="eastAsia"/>
        </w:rPr>
        <w:t>內釋壓閥</w:t>
      </w:r>
      <w:proofErr w:type="gramEnd"/>
    </w:p>
    <w:p w:rsidR="0065435B" w:rsidRPr="002402F8" w:rsidRDefault="00FB78CD" w:rsidP="00DF273F">
      <w:pPr>
        <w:pStyle w:val="a0"/>
        <w:numPr>
          <w:ilvl w:val="0"/>
          <w:numId w:val="0"/>
        </w:numPr>
        <w:spacing w:beforeLines="0" w:afterLines="0" w:line="440" w:lineRule="exact"/>
        <w:ind w:left="1470" w:hanging="448"/>
        <w:rPr>
          <w:rFonts w:ascii="標楷體"/>
        </w:rPr>
      </w:pPr>
      <w:r w:rsidRPr="002402F8">
        <w:rPr>
          <w:rFonts w:ascii="標楷體" w:hint="eastAsia"/>
        </w:rPr>
        <w:t>（</w:t>
      </w:r>
      <w:r w:rsidRPr="002402F8">
        <w:rPr>
          <w:rFonts w:ascii="標楷體"/>
        </w:rPr>
        <w:t>1</w:t>
      </w:r>
      <w:r w:rsidRPr="002402F8">
        <w:rPr>
          <w:rFonts w:ascii="標楷體" w:hint="eastAsia"/>
        </w:rPr>
        <w:t>）</w:t>
      </w:r>
      <w:r w:rsidR="004539DA" w:rsidRPr="002402F8">
        <w:rPr>
          <w:rFonts w:ascii="標楷體" w:hint="eastAsia"/>
        </w:rPr>
        <w:t>當</w:t>
      </w:r>
      <w:proofErr w:type="gramStart"/>
      <w:r w:rsidR="004539DA" w:rsidRPr="002402F8">
        <w:rPr>
          <w:rFonts w:ascii="標楷體" w:hint="eastAsia"/>
        </w:rPr>
        <w:t>穩定閥</w:t>
      </w:r>
      <w:proofErr w:type="gramEnd"/>
      <w:r w:rsidR="004539DA" w:rsidRPr="002402F8">
        <w:rPr>
          <w:rFonts w:ascii="標楷體" w:hint="eastAsia"/>
        </w:rPr>
        <w:t>故障失誤時，防止驅動</w:t>
      </w:r>
      <w:proofErr w:type="gramStart"/>
      <w:r w:rsidR="004539DA" w:rsidRPr="002402F8">
        <w:rPr>
          <w:rFonts w:ascii="標楷體" w:hint="eastAsia"/>
        </w:rPr>
        <w:t>水過壓</w:t>
      </w:r>
      <w:proofErr w:type="gramEnd"/>
      <w:r w:rsidR="004539DA" w:rsidRPr="002402F8">
        <w:rPr>
          <w:rFonts w:ascii="標楷體" w:hint="eastAsia"/>
        </w:rPr>
        <w:t>。</w:t>
      </w:r>
    </w:p>
    <w:p w:rsidR="0065435B" w:rsidRPr="002402F8" w:rsidRDefault="00FB78CD" w:rsidP="00DF273F">
      <w:pPr>
        <w:pStyle w:val="a0"/>
        <w:numPr>
          <w:ilvl w:val="0"/>
          <w:numId w:val="0"/>
        </w:numPr>
        <w:spacing w:beforeLines="0" w:afterLines="0" w:line="440" w:lineRule="exact"/>
        <w:ind w:left="1950" w:hanging="914"/>
        <w:rPr>
          <w:rFonts w:ascii="標楷體"/>
        </w:rPr>
      </w:pPr>
      <w:r w:rsidRPr="002402F8">
        <w:rPr>
          <w:rFonts w:ascii="標楷體" w:hint="eastAsia"/>
        </w:rPr>
        <w:t>（2）</w:t>
      </w:r>
      <w:r w:rsidR="004539DA" w:rsidRPr="002402F8">
        <w:rPr>
          <w:rFonts w:ascii="標楷體" w:hint="eastAsia"/>
        </w:rPr>
        <w:t>試驗閥，供測試管</w:t>
      </w:r>
      <w:proofErr w:type="gramStart"/>
      <w:r w:rsidR="004539DA" w:rsidRPr="002402F8">
        <w:rPr>
          <w:rFonts w:ascii="標楷體" w:hint="eastAsia"/>
        </w:rPr>
        <w:t>內釋壓閥</w:t>
      </w:r>
      <w:proofErr w:type="gramEnd"/>
      <w:r w:rsidR="004539DA" w:rsidRPr="002402F8">
        <w:rPr>
          <w:rFonts w:ascii="標楷體" w:hint="eastAsia"/>
        </w:rPr>
        <w:t>之動作是否正常。</w:t>
      </w:r>
    </w:p>
    <w:p w:rsidR="0065435B" w:rsidRPr="002402F8" w:rsidRDefault="004539DA">
      <w:pPr>
        <w:pStyle w:val="1"/>
        <w:numPr>
          <w:ilvl w:val="0"/>
          <w:numId w:val="0"/>
        </w:numPr>
        <w:spacing w:beforeLines="0" w:afterLines="0" w:line="440" w:lineRule="exact"/>
        <w:ind w:left="1040" w:hanging="303"/>
        <w:rPr>
          <w:rFonts w:ascii="標楷體"/>
        </w:rPr>
      </w:pPr>
      <w:r w:rsidRPr="002402F8">
        <w:rPr>
          <w:rFonts w:ascii="標楷體"/>
        </w:rPr>
        <w:t>11.</w:t>
      </w:r>
      <w:r w:rsidRPr="002402F8">
        <w:rPr>
          <w:rFonts w:ascii="標楷體" w:hint="eastAsia"/>
        </w:rPr>
        <w:t>排水集管</w:t>
      </w:r>
    </w:p>
    <w:p w:rsidR="0065435B" w:rsidRPr="002402F8" w:rsidRDefault="004539DA" w:rsidP="00DF273F">
      <w:pPr>
        <w:pStyle w:val="a0"/>
        <w:numPr>
          <w:ilvl w:val="0"/>
          <w:numId w:val="0"/>
        </w:numPr>
        <w:spacing w:beforeLines="0" w:afterLines="0" w:line="440" w:lineRule="exact"/>
        <w:ind w:left="1920" w:hanging="856"/>
        <w:rPr>
          <w:rFonts w:ascii="標楷體"/>
        </w:rPr>
      </w:pPr>
      <w:r w:rsidRPr="002402F8">
        <w:rPr>
          <w:rFonts w:ascii="標楷體" w:hint="eastAsia"/>
        </w:rPr>
        <w:t>（</w:t>
      </w:r>
      <w:r w:rsidRPr="002402F8">
        <w:rPr>
          <w:rFonts w:ascii="標楷體"/>
        </w:rPr>
        <w:t>1</w:t>
      </w:r>
      <w:r w:rsidRPr="002402F8">
        <w:rPr>
          <w:rFonts w:ascii="標楷體" w:hint="eastAsia"/>
        </w:rPr>
        <w:t>）被驅動的</w:t>
      </w:r>
      <w:r w:rsidRPr="002402F8">
        <w:rPr>
          <w:rFonts w:ascii="標楷體"/>
        </w:rPr>
        <w:t>HCU</w:t>
      </w:r>
      <w:r w:rsidRPr="002402F8">
        <w:rPr>
          <w:rFonts w:ascii="標楷體" w:hint="eastAsia"/>
        </w:rPr>
        <w:t>之排水得以逆向流經其他所有未被驅動之</w:t>
      </w:r>
      <w:r w:rsidRPr="002402F8">
        <w:rPr>
          <w:rFonts w:ascii="標楷體"/>
        </w:rPr>
        <w:t>HCU</w:t>
      </w:r>
      <w:r w:rsidRPr="002402F8">
        <w:rPr>
          <w:rFonts w:ascii="標楷體" w:hint="eastAsia"/>
        </w:rPr>
        <w:t>的進入反應爐。</w:t>
      </w:r>
    </w:p>
    <w:p w:rsidR="0065435B" w:rsidRPr="002402F8" w:rsidRDefault="004539DA" w:rsidP="00DF273F">
      <w:pPr>
        <w:pStyle w:val="a0"/>
        <w:numPr>
          <w:ilvl w:val="0"/>
          <w:numId w:val="0"/>
        </w:numPr>
        <w:spacing w:beforeLines="0" w:afterLines="0" w:line="440" w:lineRule="exact"/>
        <w:ind w:left="1876" w:hanging="798"/>
        <w:rPr>
          <w:rFonts w:ascii="標楷體"/>
        </w:rPr>
      </w:pPr>
      <w:r w:rsidRPr="002402F8">
        <w:rPr>
          <w:rFonts w:ascii="標楷體" w:hint="eastAsia"/>
        </w:rPr>
        <w:t>（</w:t>
      </w:r>
      <w:r w:rsidRPr="002402F8">
        <w:rPr>
          <w:rFonts w:ascii="標楷體"/>
        </w:rPr>
        <w:t>2</w:t>
      </w:r>
      <w:r w:rsidRPr="002402F8">
        <w:rPr>
          <w:rFonts w:ascii="標楷體" w:hint="eastAsia"/>
        </w:rPr>
        <w:t>）兩只壓力</w:t>
      </w:r>
      <w:proofErr w:type="gramStart"/>
      <w:r w:rsidRPr="002402F8">
        <w:rPr>
          <w:rFonts w:ascii="標楷體" w:hint="eastAsia"/>
        </w:rPr>
        <w:t>平衡閥</w:t>
      </w:r>
      <w:proofErr w:type="gramEnd"/>
      <w:r w:rsidRPr="002402F8">
        <w:rPr>
          <w:rFonts w:ascii="標楷體" w:hint="eastAsia"/>
        </w:rPr>
        <w:t>引導水流從冷卻水管到</w:t>
      </w:r>
      <w:proofErr w:type="gramStart"/>
      <w:r w:rsidRPr="002402F8">
        <w:rPr>
          <w:rFonts w:ascii="標楷體" w:hint="eastAsia"/>
        </w:rPr>
        <w:t>排水集管</w:t>
      </w:r>
      <w:proofErr w:type="gramEnd"/>
      <w:r w:rsidRPr="002402F8">
        <w:rPr>
          <w:rFonts w:ascii="標楷體" w:hint="eastAsia"/>
        </w:rPr>
        <w:t>。</w:t>
      </w:r>
    </w:p>
    <w:p w:rsidR="0065435B" w:rsidRPr="002402F8" w:rsidRDefault="004539DA" w:rsidP="00DF273F">
      <w:pPr>
        <w:pStyle w:val="a0"/>
        <w:numPr>
          <w:ilvl w:val="0"/>
          <w:numId w:val="0"/>
        </w:numPr>
        <w:spacing w:beforeLines="0" w:afterLines="0" w:line="440" w:lineRule="exact"/>
        <w:ind w:left="1876" w:hanging="798"/>
        <w:rPr>
          <w:rFonts w:ascii="標楷體"/>
        </w:rPr>
      </w:pPr>
      <w:r w:rsidRPr="002402F8">
        <w:rPr>
          <w:rFonts w:ascii="標楷體" w:hint="eastAsia"/>
        </w:rPr>
        <w:t>（</w:t>
      </w:r>
      <w:r w:rsidRPr="002402F8">
        <w:rPr>
          <w:rFonts w:ascii="標楷體"/>
        </w:rPr>
        <w:t>3</w:t>
      </w:r>
      <w:r w:rsidRPr="002402F8">
        <w:rPr>
          <w:rFonts w:ascii="標楷體" w:hint="eastAsia"/>
        </w:rPr>
        <w:t>）當反應爐急停後，壓力</w:t>
      </w:r>
      <w:proofErr w:type="gramStart"/>
      <w:r w:rsidRPr="002402F8">
        <w:rPr>
          <w:rFonts w:ascii="標楷體" w:hint="eastAsia"/>
        </w:rPr>
        <w:t>平衡閥使排水集管</w:t>
      </w:r>
      <w:proofErr w:type="gramEnd"/>
      <w:r w:rsidRPr="002402F8">
        <w:rPr>
          <w:rFonts w:ascii="標楷體" w:hint="eastAsia"/>
        </w:rPr>
        <w:t>得以立即再</w:t>
      </w:r>
      <w:proofErr w:type="gramStart"/>
      <w:r w:rsidRPr="002402F8">
        <w:rPr>
          <w:rFonts w:ascii="標楷體" w:hint="eastAsia"/>
        </w:rPr>
        <w:t>行充壓</w:t>
      </w:r>
      <w:proofErr w:type="gramEnd"/>
      <w:r w:rsidRPr="002402F8">
        <w:rPr>
          <w:rFonts w:ascii="標楷體" w:hint="eastAsia"/>
        </w:rPr>
        <w:t>，防止在急停之後</w:t>
      </w:r>
      <w:r w:rsidRPr="002402F8">
        <w:rPr>
          <w:rFonts w:ascii="標楷體"/>
        </w:rPr>
        <w:t>CRD</w:t>
      </w:r>
      <w:r w:rsidRPr="002402F8">
        <w:rPr>
          <w:rFonts w:ascii="標楷體" w:hint="eastAsia"/>
        </w:rPr>
        <w:t>受到過大</w:t>
      </w:r>
      <w:proofErr w:type="gramStart"/>
      <w:r w:rsidRPr="002402F8">
        <w:rPr>
          <w:rFonts w:ascii="標楷體" w:hint="eastAsia"/>
        </w:rPr>
        <w:t>之差壓</w:t>
      </w:r>
      <w:proofErr w:type="gramEnd"/>
      <w:r w:rsidRPr="002402F8">
        <w:rPr>
          <w:rFonts w:ascii="標楷體" w:hint="eastAsia"/>
        </w:rPr>
        <w:t>。</w:t>
      </w:r>
    </w:p>
    <w:p w:rsidR="0065435B" w:rsidRPr="002402F8" w:rsidRDefault="004539DA">
      <w:pPr>
        <w:pStyle w:val="1"/>
        <w:numPr>
          <w:ilvl w:val="0"/>
          <w:numId w:val="0"/>
        </w:numPr>
        <w:spacing w:beforeLines="0" w:afterLines="0" w:line="400" w:lineRule="exact"/>
        <w:ind w:left="1040" w:hanging="303"/>
        <w:rPr>
          <w:rFonts w:ascii="標楷體"/>
        </w:rPr>
      </w:pPr>
      <w:r w:rsidRPr="002402F8">
        <w:rPr>
          <w:rFonts w:ascii="標楷體"/>
        </w:rPr>
        <w:t>12.</w:t>
      </w:r>
      <w:r w:rsidRPr="002402F8">
        <w:rPr>
          <w:rFonts w:ascii="標楷體" w:hint="eastAsia"/>
        </w:rPr>
        <w:t>急停</w:t>
      </w:r>
      <w:proofErr w:type="gramStart"/>
      <w:r w:rsidRPr="002402F8">
        <w:rPr>
          <w:rFonts w:ascii="標楷體" w:hint="eastAsia"/>
        </w:rPr>
        <w:t>洩</w:t>
      </w:r>
      <w:proofErr w:type="gramEnd"/>
      <w:r w:rsidRPr="002402F8">
        <w:rPr>
          <w:rFonts w:ascii="標楷體" w:hint="eastAsia"/>
        </w:rPr>
        <w:t>放容器</w:t>
      </w:r>
      <w:r w:rsidR="00E02FDD">
        <w:rPr>
          <w:rFonts w:ascii="標楷體" w:hint="eastAsia"/>
        </w:rPr>
        <w:t>(</w:t>
      </w:r>
      <w:r w:rsidRPr="002402F8">
        <w:rPr>
          <w:rFonts w:ascii="標楷體" w:hint="eastAsia"/>
        </w:rPr>
        <w:t>簡稱</w:t>
      </w:r>
      <w:r w:rsidRPr="002402F8">
        <w:rPr>
          <w:rFonts w:ascii="標楷體"/>
        </w:rPr>
        <w:t>SDV)</w:t>
      </w:r>
    </w:p>
    <w:p w:rsidR="0065435B" w:rsidRPr="002402F8" w:rsidRDefault="00556A4A" w:rsidP="00DF273F">
      <w:pPr>
        <w:pStyle w:val="a0"/>
        <w:numPr>
          <w:ilvl w:val="0"/>
          <w:numId w:val="0"/>
        </w:numPr>
        <w:spacing w:beforeLines="0" w:afterLines="0" w:line="400" w:lineRule="exact"/>
        <w:ind w:leftChars="406" w:left="2700" w:hangingChars="494" w:hanging="1482"/>
        <w:rPr>
          <w:rFonts w:ascii="標楷體"/>
        </w:rPr>
      </w:pPr>
      <w:r w:rsidRPr="002402F8">
        <w:rPr>
          <w:rFonts w:ascii="標楷體" w:hint="eastAsia"/>
        </w:rPr>
        <w:t>(1)</w:t>
      </w:r>
      <w:r w:rsidR="004539DA" w:rsidRPr="002402F8">
        <w:rPr>
          <w:rFonts w:ascii="標楷體" w:hint="eastAsia"/>
        </w:rPr>
        <w:t>可容納急停時全部</w:t>
      </w:r>
      <w:r w:rsidR="004539DA" w:rsidRPr="002402F8">
        <w:rPr>
          <w:rFonts w:ascii="標楷體"/>
        </w:rPr>
        <w:t>CRD</w:t>
      </w:r>
      <w:r w:rsidR="004539DA" w:rsidRPr="002402F8">
        <w:rPr>
          <w:rFonts w:ascii="標楷體" w:hint="eastAsia"/>
        </w:rPr>
        <w:t>的排放水量，以限制反應爐水的流失。</w:t>
      </w:r>
    </w:p>
    <w:p w:rsidR="0065435B" w:rsidRPr="002402F8" w:rsidRDefault="005224A9" w:rsidP="00DF273F">
      <w:pPr>
        <w:pStyle w:val="a0"/>
        <w:numPr>
          <w:ilvl w:val="0"/>
          <w:numId w:val="0"/>
        </w:numPr>
        <w:spacing w:beforeLines="0" w:afterLines="0" w:line="400" w:lineRule="exact"/>
        <w:ind w:leftChars="411" w:left="1800" w:hangingChars="189" w:hanging="567"/>
        <w:rPr>
          <w:rFonts w:ascii="標楷體"/>
        </w:rPr>
      </w:pPr>
      <w:r w:rsidRPr="002402F8">
        <w:rPr>
          <w:rFonts w:ascii="標楷體" w:hint="eastAsia"/>
        </w:rPr>
        <w:t>(2)</w:t>
      </w:r>
      <w:r w:rsidR="004539DA" w:rsidRPr="002402F8">
        <w:rPr>
          <w:rFonts w:ascii="標楷體" w:hint="eastAsia"/>
        </w:rPr>
        <w:t>急停</w:t>
      </w:r>
      <w:proofErr w:type="gramStart"/>
      <w:r w:rsidR="004539DA" w:rsidRPr="002402F8">
        <w:rPr>
          <w:rFonts w:ascii="標楷體" w:hint="eastAsia"/>
        </w:rPr>
        <w:t>排水集管及</w:t>
      </w:r>
      <w:proofErr w:type="gramEnd"/>
      <w:r w:rsidR="004539DA" w:rsidRPr="002402F8">
        <w:rPr>
          <w:rFonts w:ascii="標楷體" w:hint="eastAsia"/>
        </w:rPr>
        <w:t>儀器容器，儀器容器係用來測定</w:t>
      </w:r>
      <w:r w:rsidR="004539DA" w:rsidRPr="002402F8">
        <w:rPr>
          <w:rFonts w:ascii="標楷體"/>
        </w:rPr>
        <w:t>SDV</w:t>
      </w:r>
      <w:r w:rsidR="004539DA" w:rsidRPr="002402F8">
        <w:rPr>
          <w:rFonts w:ascii="標楷體" w:hint="eastAsia"/>
        </w:rPr>
        <w:t>之存水量。</w:t>
      </w:r>
    </w:p>
    <w:p w:rsidR="0065435B" w:rsidRPr="002402F8" w:rsidRDefault="005224A9" w:rsidP="00DF273F">
      <w:pPr>
        <w:pStyle w:val="11"/>
        <w:spacing w:beforeLines="0" w:afterLines="0" w:line="400" w:lineRule="exact"/>
        <w:ind w:leftChars="411" w:left="1548" w:hangingChars="105" w:hanging="315"/>
        <w:rPr>
          <w:rFonts w:ascii="標楷體"/>
        </w:rPr>
      </w:pPr>
      <w:r w:rsidRPr="002402F8">
        <w:rPr>
          <w:rFonts w:ascii="標楷體" w:hint="eastAsia"/>
        </w:rPr>
        <w:t>(</w:t>
      </w:r>
      <w:r w:rsidR="00FF2280">
        <w:rPr>
          <w:rFonts w:ascii="標楷體" w:hint="eastAsia"/>
        </w:rPr>
        <w:t>3</w:t>
      </w:r>
      <w:r w:rsidRPr="002402F8">
        <w:rPr>
          <w:rFonts w:ascii="標楷體" w:hint="eastAsia"/>
        </w:rPr>
        <w:t>)</w:t>
      </w:r>
      <w:r w:rsidR="004539DA" w:rsidRPr="002402F8">
        <w:rPr>
          <w:rFonts w:ascii="標楷體" w:hint="eastAsia"/>
        </w:rPr>
        <w:t>急停導引閥</w:t>
      </w:r>
    </w:p>
    <w:p w:rsidR="004539DA" w:rsidRPr="002402F8" w:rsidRDefault="004539DA" w:rsidP="006D4588">
      <w:pPr>
        <w:pStyle w:val="a0"/>
        <w:numPr>
          <w:ilvl w:val="0"/>
          <w:numId w:val="0"/>
        </w:numPr>
        <w:spacing w:beforeLines="0" w:afterLines="0" w:line="400" w:lineRule="exact"/>
        <w:ind w:leftChars="550" w:left="2100" w:hangingChars="150" w:hanging="450"/>
        <w:rPr>
          <w:rFonts w:ascii="標楷體"/>
        </w:rPr>
      </w:pPr>
      <w:r w:rsidRPr="002402F8">
        <w:rPr>
          <w:rFonts w:ascii="標楷體"/>
        </w:rPr>
        <w:t>a.</w:t>
      </w:r>
      <w:r w:rsidRPr="002402F8">
        <w:rPr>
          <w:rFonts w:ascii="標楷體" w:hint="eastAsia"/>
        </w:rPr>
        <w:t>控制急停</w:t>
      </w:r>
      <w:proofErr w:type="gramStart"/>
      <w:r w:rsidRPr="002402F8">
        <w:rPr>
          <w:rFonts w:ascii="標楷體" w:hint="eastAsia"/>
        </w:rPr>
        <w:t>進口閥和出口</w:t>
      </w:r>
      <w:proofErr w:type="gramEnd"/>
      <w:r w:rsidRPr="002402F8">
        <w:rPr>
          <w:rFonts w:ascii="標楷體" w:hint="eastAsia"/>
        </w:rPr>
        <w:t>閥，正常運轉時</w:t>
      </w:r>
      <w:proofErr w:type="gramStart"/>
      <w:r w:rsidRPr="002402F8">
        <w:rPr>
          <w:rFonts w:ascii="標楷體" w:hint="eastAsia"/>
        </w:rPr>
        <w:t>經此閥供給</w:t>
      </w:r>
      <w:proofErr w:type="gramEnd"/>
      <w:r w:rsidRPr="002402F8">
        <w:rPr>
          <w:rFonts w:ascii="標楷體" w:hint="eastAsia"/>
        </w:rPr>
        <w:t>操作空氣，</w:t>
      </w:r>
      <w:proofErr w:type="gramStart"/>
      <w:r w:rsidRPr="002402F8">
        <w:rPr>
          <w:rFonts w:ascii="標楷體" w:hint="eastAsia"/>
        </w:rPr>
        <w:t>使急停</w:t>
      </w:r>
      <w:proofErr w:type="gramEnd"/>
      <w:r w:rsidRPr="002402F8">
        <w:rPr>
          <w:rFonts w:ascii="標楷體" w:hint="eastAsia"/>
        </w:rPr>
        <w:t>進出口維持關閉。</w:t>
      </w:r>
    </w:p>
    <w:p w:rsidR="0065435B" w:rsidRPr="002402F8" w:rsidRDefault="004539DA" w:rsidP="00CC2429">
      <w:pPr>
        <w:pStyle w:val="a0"/>
        <w:numPr>
          <w:ilvl w:val="0"/>
          <w:numId w:val="0"/>
        </w:numPr>
        <w:spacing w:beforeLines="0" w:afterLines="0" w:line="400" w:lineRule="exact"/>
        <w:ind w:leftChars="50" w:left="150" w:firstLineChars="500" w:firstLine="1500"/>
        <w:rPr>
          <w:rFonts w:ascii="標楷體"/>
        </w:rPr>
      </w:pPr>
      <w:r w:rsidRPr="002402F8">
        <w:rPr>
          <w:rFonts w:ascii="標楷體"/>
        </w:rPr>
        <w:t>b.</w:t>
      </w:r>
      <w:r w:rsidRPr="002402F8">
        <w:rPr>
          <w:rFonts w:ascii="標楷體" w:hint="eastAsia"/>
        </w:rPr>
        <w:t>每一組</w:t>
      </w:r>
      <w:r w:rsidRPr="002402F8">
        <w:rPr>
          <w:rFonts w:ascii="標楷體"/>
        </w:rPr>
        <w:t>HCU</w:t>
      </w:r>
      <w:r w:rsidRPr="002402F8">
        <w:rPr>
          <w:rFonts w:ascii="標楷體" w:hint="eastAsia"/>
        </w:rPr>
        <w:t>一個，計</w:t>
      </w:r>
      <w:r w:rsidRPr="002402F8">
        <w:rPr>
          <w:rFonts w:ascii="標楷體"/>
        </w:rPr>
        <w:t>145</w:t>
      </w:r>
      <w:r w:rsidRPr="002402F8">
        <w:rPr>
          <w:rFonts w:ascii="標楷體" w:hint="eastAsia"/>
        </w:rPr>
        <w:t>個。</w:t>
      </w:r>
    </w:p>
    <w:p w:rsidR="00F174FE" w:rsidRPr="002402F8" w:rsidRDefault="005224A9" w:rsidP="00DF273F">
      <w:pPr>
        <w:pStyle w:val="11"/>
        <w:spacing w:beforeLines="0" w:afterLines="0" w:line="400" w:lineRule="exact"/>
        <w:ind w:leftChars="378" w:left="1593" w:hangingChars="153" w:hanging="459"/>
        <w:rPr>
          <w:rFonts w:ascii="標楷體"/>
        </w:rPr>
      </w:pPr>
      <w:r w:rsidRPr="002402F8">
        <w:rPr>
          <w:rFonts w:ascii="標楷體" w:hint="eastAsia"/>
        </w:rPr>
        <w:t>(</w:t>
      </w:r>
      <w:r w:rsidR="00FF2280">
        <w:rPr>
          <w:rFonts w:ascii="標楷體" w:hint="eastAsia"/>
        </w:rPr>
        <w:t>4</w:t>
      </w:r>
      <w:r w:rsidRPr="002402F8">
        <w:rPr>
          <w:rFonts w:ascii="標楷體" w:hint="eastAsia"/>
        </w:rPr>
        <w:t>)</w:t>
      </w:r>
      <w:r w:rsidR="004539DA" w:rsidRPr="002402F8">
        <w:rPr>
          <w:rFonts w:ascii="標楷體" w:hint="eastAsia"/>
        </w:rPr>
        <w:t>後備</w:t>
      </w:r>
      <w:proofErr w:type="gramStart"/>
      <w:r w:rsidR="004539DA" w:rsidRPr="002402F8">
        <w:rPr>
          <w:rFonts w:ascii="標楷體" w:hint="eastAsia"/>
        </w:rPr>
        <w:t>急停閥作為</w:t>
      </w:r>
      <w:proofErr w:type="gramEnd"/>
      <w:r w:rsidR="004539DA" w:rsidRPr="002402F8">
        <w:rPr>
          <w:rFonts w:ascii="標楷體" w:hint="eastAsia"/>
        </w:rPr>
        <w:t>急停</w:t>
      </w:r>
      <w:proofErr w:type="gramStart"/>
      <w:r w:rsidR="004539DA" w:rsidRPr="002402F8">
        <w:rPr>
          <w:rFonts w:ascii="標楷體" w:hint="eastAsia"/>
        </w:rPr>
        <w:t>導引閥和</w:t>
      </w:r>
      <w:proofErr w:type="gramEnd"/>
      <w:r w:rsidR="004539DA" w:rsidRPr="002402F8">
        <w:rPr>
          <w:rFonts w:ascii="標楷體"/>
        </w:rPr>
        <w:t>SDV</w:t>
      </w:r>
      <w:r w:rsidR="004539DA" w:rsidRPr="002402F8">
        <w:rPr>
          <w:rFonts w:ascii="標楷體" w:hint="eastAsia"/>
        </w:rPr>
        <w:t>隔離導引閥排</w:t>
      </w:r>
      <w:proofErr w:type="gramStart"/>
      <w:r w:rsidR="004539DA" w:rsidRPr="002402F8">
        <w:rPr>
          <w:rFonts w:ascii="標楷體" w:hint="eastAsia"/>
        </w:rPr>
        <w:t>洩</w:t>
      </w:r>
      <w:proofErr w:type="gramEnd"/>
      <w:r w:rsidR="004539DA" w:rsidRPr="002402F8">
        <w:rPr>
          <w:rFonts w:ascii="標楷體" w:hint="eastAsia"/>
        </w:rPr>
        <w:t>操作空氣壓</w:t>
      </w:r>
      <w:r w:rsidR="00F174FE" w:rsidRPr="002402F8">
        <w:rPr>
          <w:rFonts w:ascii="標楷體" w:hint="eastAsia"/>
        </w:rPr>
        <w:t>力之</w:t>
      </w:r>
      <w:proofErr w:type="gramStart"/>
      <w:r w:rsidR="00F174FE" w:rsidRPr="002402F8">
        <w:rPr>
          <w:rFonts w:ascii="標楷體" w:hint="eastAsia"/>
        </w:rPr>
        <w:t>後備閥</w:t>
      </w:r>
      <w:proofErr w:type="gramEnd"/>
      <w:r w:rsidR="00F174FE" w:rsidRPr="002402F8">
        <w:rPr>
          <w:rFonts w:ascii="標楷體" w:hint="eastAsia"/>
        </w:rPr>
        <w:t>，正常運轉中，電磁線圈在失能狀態，和急停導引閥恰好相反。</w:t>
      </w:r>
      <w:r w:rsidR="004539DA" w:rsidRPr="002402F8">
        <w:rPr>
          <w:rFonts w:ascii="標楷體" w:hint="eastAsia"/>
        </w:rPr>
        <w:t>每部機組共有兩只後備</w:t>
      </w:r>
      <w:proofErr w:type="gramStart"/>
      <w:r w:rsidR="004539DA" w:rsidRPr="002402F8">
        <w:rPr>
          <w:rFonts w:ascii="標楷體" w:hint="eastAsia"/>
        </w:rPr>
        <w:t>急停閥</w:t>
      </w:r>
      <w:proofErr w:type="gramEnd"/>
      <w:r w:rsidR="004539DA" w:rsidRPr="002402F8">
        <w:rPr>
          <w:rFonts w:ascii="標楷體" w:hint="eastAsia"/>
        </w:rPr>
        <w:t>，任</w:t>
      </w:r>
      <w:proofErr w:type="gramStart"/>
      <w:r w:rsidR="004539DA" w:rsidRPr="002402F8">
        <w:rPr>
          <w:rFonts w:ascii="標楷體" w:hint="eastAsia"/>
        </w:rPr>
        <w:t>一</w:t>
      </w:r>
      <w:proofErr w:type="gramEnd"/>
      <w:r w:rsidR="004539DA" w:rsidRPr="002402F8">
        <w:rPr>
          <w:rFonts w:ascii="標楷體" w:hint="eastAsia"/>
        </w:rPr>
        <w:t>後備</w:t>
      </w:r>
      <w:proofErr w:type="gramStart"/>
      <w:r w:rsidR="004539DA" w:rsidRPr="002402F8">
        <w:rPr>
          <w:rFonts w:ascii="標楷體" w:hint="eastAsia"/>
        </w:rPr>
        <w:t>急停閥動</w:t>
      </w:r>
      <w:r w:rsidR="007B6614" w:rsidRPr="002402F8">
        <w:rPr>
          <w:rFonts w:ascii="標楷體" w:hint="eastAsia"/>
        </w:rPr>
        <w:t>作</w:t>
      </w:r>
      <w:proofErr w:type="gramEnd"/>
      <w:r w:rsidR="007B6614" w:rsidRPr="002402F8">
        <w:rPr>
          <w:rFonts w:ascii="標楷體" w:hint="eastAsia"/>
        </w:rPr>
        <w:t>，</w:t>
      </w:r>
      <w:r w:rsidR="004539DA" w:rsidRPr="002402F8">
        <w:rPr>
          <w:rFonts w:ascii="標楷體" w:hint="eastAsia"/>
        </w:rPr>
        <w:t>皆可排</w:t>
      </w:r>
      <w:proofErr w:type="gramStart"/>
      <w:r w:rsidR="004539DA" w:rsidRPr="002402F8">
        <w:rPr>
          <w:rFonts w:ascii="標楷體" w:hint="eastAsia"/>
        </w:rPr>
        <w:t>洩</w:t>
      </w:r>
      <w:proofErr w:type="gramEnd"/>
      <w:r w:rsidR="004539DA" w:rsidRPr="002402F8">
        <w:rPr>
          <w:rFonts w:ascii="標楷體" w:hint="eastAsia"/>
        </w:rPr>
        <w:t>操作空氣。</w:t>
      </w:r>
    </w:p>
    <w:p w:rsidR="0065435B" w:rsidRPr="002402F8" w:rsidRDefault="00DF273F">
      <w:pPr>
        <w:pStyle w:val="11"/>
        <w:spacing w:beforeLines="0" w:afterLines="0" w:line="400" w:lineRule="exact"/>
        <w:ind w:leftChars="346" w:left="1431" w:hangingChars="131" w:hanging="393"/>
        <w:rPr>
          <w:rFonts w:ascii="標楷體"/>
        </w:rPr>
      </w:pPr>
      <w:r>
        <w:rPr>
          <w:rFonts w:ascii="標楷體" w:hint="eastAsia"/>
        </w:rPr>
        <w:t>(5</w:t>
      </w:r>
      <w:r w:rsidR="005224A9" w:rsidRPr="002402F8">
        <w:rPr>
          <w:rFonts w:ascii="標楷體" w:hint="eastAsia"/>
        </w:rPr>
        <w:t>)</w:t>
      </w:r>
      <w:proofErr w:type="gramStart"/>
      <w:r w:rsidR="004539DA" w:rsidRPr="002402F8">
        <w:rPr>
          <w:rFonts w:ascii="標楷體" w:hint="eastAsia"/>
        </w:rPr>
        <w:t>替代插棒系統</w:t>
      </w:r>
      <w:proofErr w:type="gramEnd"/>
      <w:r w:rsidR="004539DA" w:rsidRPr="002402F8">
        <w:rPr>
          <w:rFonts w:ascii="標楷體"/>
        </w:rPr>
        <w:t>(ARI)</w:t>
      </w:r>
    </w:p>
    <w:p w:rsidR="0065435B" w:rsidRPr="002402F8" w:rsidRDefault="004539DA">
      <w:pPr>
        <w:pStyle w:val="a0"/>
        <w:numPr>
          <w:ilvl w:val="0"/>
          <w:numId w:val="0"/>
        </w:numPr>
        <w:spacing w:beforeLines="0" w:afterLines="0" w:line="400" w:lineRule="exact"/>
        <w:ind w:leftChars="500" w:left="1986" w:hangingChars="162" w:hanging="486"/>
        <w:rPr>
          <w:rFonts w:ascii="標楷體"/>
        </w:rPr>
      </w:pPr>
      <w:r w:rsidRPr="002402F8">
        <w:rPr>
          <w:rFonts w:ascii="標楷體"/>
        </w:rPr>
        <w:t>a.</w:t>
      </w:r>
      <w:r w:rsidR="00DF273F">
        <w:rPr>
          <w:rFonts w:ascii="標楷體" w:hint="eastAsia"/>
        </w:rPr>
        <w:t>發生預期</w:t>
      </w:r>
      <w:proofErr w:type="gramStart"/>
      <w:r w:rsidR="00DF273F">
        <w:rPr>
          <w:rFonts w:ascii="標楷體" w:hint="eastAsia"/>
        </w:rPr>
        <w:t>暫態未急停</w:t>
      </w:r>
      <w:proofErr w:type="gramEnd"/>
      <w:r w:rsidR="00DF273F">
        <w:rPr>
          <w:rFonts w:ascii="標楷體" w:hint="eastAsia"/>
        </w:rPr>
        <w:t>事件時，</w:t>
      </w:r>
      <w:r w:rsidRPr="002402F8">
        <w:rPr>
          <w:rFonts w:ascii="標楷體" w:hint="eastAsia"/>
        </w:rPr>
        <w:t>將儀用操作空氣</w:t>
      </w:r>
      <w:proofErr w:type="gramStart"/>
      <w:r w:rsidRPr="002402F8">
        <w:rPr>
          <w:rFonts w:ascii="標楷體" w:hint="eastAsia"/>
        </w:rPr>
        <w:t>洩</w:t>
      </w:r>
      <w:proofErr w:type="gramEnd"/>
      <w:r w:rsidRPr="002402F8">
        <w:rPr>
          <w:rFonts w:ascii="標楷體" w:hint="eastAsia"/>
        </w:rPr>
        <w:t>放再次插入控制棒，以滿足控制棒插入多樣性之要求。</w:t>
      </w:r>
    </w:p>
    <w:p w:rsidR="0065435B" w:rsidRPr="002402F8" w:rsidRDefault="004539DA">
      <w:pPr>
        <w:pStyle w:val="a0"/>
        <w:numPr>
          <w:ilvl w:val="0"/>
          <w:numId w:val="0"/>
        </w:numPr>
        <w:spacing w:beforeLines="0" w:afterLines="0" w:line="400" w:lineRule="exact"/>
        <w:ind w:leftChars="500" w:left="1986" w:hangingChars="162" w:hanging="486"/>
        <w:rPr>
          <w:rFonts w:ascii="標楷體"/>
        </w:rPr>
      </w:pPr>
      <w:r w:rsidRPr="002402F8">
        <w:rPr>
          <w:rFonts w:ascii="標楷體"/>
        </w:rPr>
        <w:t>b.</w:t>
      </w:r>
      <w:r w:rsidRPr="002402F8">
        <w:rPr>
          <w:rFonts w:ascii="標楷體" w:hint="eastAsia"/>
        </w:rPr>
        <w:t>本系統屬重複反應度控制系統</w:t>
      </w:r>
      <w:r w:rsidRPr="002402F8">
        <w:rPr>
          <w:rFonts w:ascii="標楷體"/>
        </w:rPr>
        <w:t>(RRCS)</w:t>
      </w:r>
      <w:r w:rsidRPr="002402F8">
        <w:rPr>
          <w:rFonts w:ascii="標楷體" w:hint="eastAsia"/>
        </w:rPr>
        <w:t>之支系統。</w:t>
      </w:r>
    </w:p>
    <w:p w:rsidR="0065435B" w:rsidRPr="002402F8" w:rsidRDefault="004539DA">
      <w:pPr>
        <w:pStyle w:val="a0"/>
        <w:numPr>
          <w:ilvl w:val="0"/>
          <w:numId w:val="0"/>
        </w:numPr>
        <w:spacing w:beforeLines="0" w:afterLines="0" w:line="400" w:lineRule="exact"/>
        <w:ind w:leftChars="462" w:left="1386" w:firstLineChars="38" w:firstLine="114"/>
        <w:rPr>
          <w:rFonts w:ascii="標楷體"/>
        </w:rPr>
      </w:pPr>
      <w:r w:rsidRPr="002402F8">
        <w:rPr>
          <w:rFonts w:ascii="標楷體"/>
        </w:rPr>
        <w:t>c.</w:t>
      </w:r>
      <w:r w:rsidRPr="002402F8">
        <w:rPr>
          <w:rFonts w:ascii="標楷體" w:hint="eastAsia"/>
        </w:rPr>
        <w:t>信號：</w:t>
      </w:r>
    </w:p>
    <w:p w:rsidR="0065435B" w:rsidRPr="002402F8" w:rsidRDefault="004539DA">
      <w:pPr>
        <w:pStyle w:val="a8"/>
        <w:spacing w:beforeLines="0" w:afterLines="0" w:line="400" w:lineRule="exact"/>
        <w:ind w:leftChars="550" w:hangingChars="80" w:hanging="240"/>
        <w:rPr>
          <w:rFonts w:ascii="標楷體"/>
        </w:rPr>
      </w:pPr>
      <w:r w:rsidRPr="002402F8">
        <w:rPr>
          <w:rFonts w:ascii="標楷體" w:hint="eastAsia"/>
        </w:rPr>
        <w:t>（</w:t>
      </w:r>
      <w:r w:rsidRPr="002402F8">
        <w:rPr>
          <w:rFonts w:ascii="標楷體"/>
        </w:rPr>
        <w:t>a</w:t>
      </w:r>
      <w:r w:rsidRPr="002402F8">
        <w:rPr>
          <w:rFonts w:ascii="標楷體" w:hint="eastAsia"/>
        </w:rPr>
        <w:t>）反應爐二階水位</w:t>
      </w:r>
      <w:r w:rsidRPr="002402F8">
        <w:rPr>
          <w:rFonts w:ascii="標楷體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76"/>
          <w:attr w:name="UnitName" w:val="C"/>
        </w:smartTagPr>
        <w:r w:rsidRPr="002402F8">
          <w:rPr>
            <w:rFonts w:ascii="標楷體"/>
          </w:rPr>
          <w:t>-76c</w:t>
        </w:r>
      </w:smartTag>
      <w:r w:rsidRPr="002402F8">
        <w:rPr>
          <w:rFonts w:ascii="標楷體"/>
        </w:rPr>
        <w:t>m)</w:t>
      </w:r>
    </w:p>
    <w:p w:rsidR="0065435B" w:rsidRPr="002402F8" w:rsidRDefault="004539DA">
      <w:pPr>
        <w:pStyle w:val="a8"/>
        <w:spacing w:beforeLines="0" w:afterLines="0" w:line="400" w:lineRule="exact"/>
        <w:ind w:leftChars="550" w:hangingChars="80" w:hanging="240"/>
        <w:rPr>
          <w:rFonts w:ascii="標楷體"/>
        </w:rPr>
      </w:pPr>
      <w:r w:rsidRPr="002402F8">
        <w:rPr>
          <w:rFonts w:ascii="標楷體" w:hint="eastAsia"/>
        </w:rPr>
        <w:t>（</w:t>
      </w:r>
      <w:r w:rsidRPr="002402F8">
        <w:rPr>
          <w:rFonts w:ascii="標楷體"/>
        </w:rPr>
        <w:t>b</w:t>
      </w:r>
      <w:r w:rsidRPr="002402F8">
        <w:rPr>
          <w:rFonts w:ascii="標楷體" w:hint="eastAsia"/>
        </w:rPr>
        <w:t>）反應爐高壓力</w:t>
      </w:r>
      <w:r w:rsidRPr="002402F8">
        <w:rPr>
          <w:rFonts w:ascii="標楷體"/>
        </w:rPr>
        <w:t>(78.41kg/cm2;1115psig)</w:t>
      </w:r>
    </w:p>
    <w:p w:rsidR="0065435B" w:rsidRPr="002402F8" w:rsidRDefault="004539DA">
      <w:pPr>
        <w:pStyle w:val="a8"/>
        <w:spacing w:beforeLines="0" w:afterLines="0" w:line="400" w:lineRule="exact"/>
        <w:ind w:leftChars="550" w:hangingChars="80" w:hanging="240"/>
      </w:pPr>
      <w:r w:rsidRPr="002402F8">
        <w:rPr>
          <w:rFonts w:ascii="標楷體" w:hint="eastAsia"/>
        </w:rPr>
        <w:t>（</w:t>
      </w:r>
      <w:r w:rsidRPr="002402F8">
        <w:rPr>
          <w:rFonts w:ascii="標楷體"/>
        </w:rPr>
        <w:t>c</w:t>
      </w:r>
      <w:r w:rsidRPr="002402F8">
        <w:rPr>
          <w:rFonts w:ascii="標楷體" w:hint="eastAsia"/>
        </w:rPr>
        <w:t>）手動引動</w:t>
      </w:r>
    </w:p>
    <w:p w:rsidR="005224A9" w:rsidRPr="002402F8" w:rsidRDefault="004539DA" w:rsidP="004539DA">
      <w:pPr>
        <w:pStyle w:val="a"/>
        <w:spacing w:before="72" w:after="72"/>
        <w:rPr>
          <w:rFonts w:ascii="標楷體"/>
        </w:rPr>
      </w:pPr>
      <w:r w:rsidRPr="002402F8">
        <w:rPr>
          <w:rFonts w:ascii="標楷體" w:hint="eastAsia"/>
        </w:rPr>
        <w:lastRenderedPageBreak/>
        <w:t>控制棒的液壓控制單元</w:t>
      </w:r>
      <w:r w:rsidRPr="002402F8">
        <w:rPr>
          <w:rFonts w:ascii="標楷體"/>
        </w:rPr>
        <w:t>(HCU)</w:t>
      </w:r>
      <w:r w:rsidRPr="002402F8">
        <w:rPr>
          <w:rFonts w:ascii="標楷體" w:hint="eastAsia"/>
        </w:rPr>
        <w:t>組成元件及功能</w:t>
      </w:r>
    </w:p>
    <w:p w:rsidR="004539DA" w:rsidRPr="002402F8" w:rsidRDefault="008A2320" w:rsidP="004539DA">
      <w:pPr>
        <w:pStyle w:val="1-1"/>
        <w:spacing w:before="72" w:after="72"/>
        <w:rPr>
          <w:rFonts w:ascii="標楷體"/>
        </w:rPr>
      </w:pPr>
      <w:r w:rsidRPr="002402F8">
        <w:rPr>
          <w:rFonts w:ascii="標楷體" w:hint="eastAsia"/>
        </w:rPr>
        <w:t>一、</w:t>
      </w:r>
      <w:r w:rsidR="004539DA" w:rsidRPr="002402F8">
        <w:rPr>
          <w:rFonts w:ascii="標楷體" w:hint="eastAsia"/>
        </w:rPr>
        <w:t>管路組件</w:t>
      </w:r>
      <w:r w:rsidR="004539DA" w:rsidRPr="002402F8">
        <w:rPr>
          <w:rFonts w:ascii="標楷體"/>
        </w:rPr>
        <w:t>(Piping Assembly)</w:t>
      </w:r>
      <w:r w:rsidR="004539DA" w:rsidRPr="002402F8">
        <w:rPr>
          <w:rFonts w:ascii="標楷體" w:hint="eastAsia"/>
        </w:rPr>
        <w:t>：</w:t>
      </w:r>
    </w:p>
    <w:p w:rsidR="004539DA" w:rsidRPr="002402F8" w:rsidRDefault="004539DA" w:rsidP="004539DA">
      <w:pPr>
        <w:pStyle w:val="1"/>
        <w:spacing w:before="72" w:after="72"/>
        <w:ind w:left="1106" w:hanging="364"/>
        <w:rPr>
          <w:rFonts w:ascii="標楷體"/>
        </w:rPr>
      </w:pPr>
      <w:r w:rsidRPr="002402F8">
        <w:rPr>
          <w:rFonts w:ascii="標楷體" w:hint="eastAsia"/>
        </w:rPr>
        <w:t>面向</w:t>
      </w:r>
      <w:r w:rsidRPr="002402F8">
        <w:rPr>
          <w:rFonts w:ascii="標楷體"/>
        </w:rPr>
        <w:t>HCU</w:t>
      </w:r>
      <w:r w:rsidRPr="002402F8">
        <w:rPr>
          <w:rFonts w:ascii="標楷體" w:hint="eastAsia"/>
        </w:rPr>
        <w:t>外觀，由左由右，計有七支</w:t>
      </w:r>
      <w:proofErr w:type="gramStart"/>
      <w:r w:rsidRPr="002402F8">
        <w:rPr>
          <w:rFonts w:ascii="標楷體" w:hint="eastAsia"/>
        </w:rPr>
        <w:t>液壓升管</w:t>
      </w:r>
      <w:proofErr w:type="gramEnd"/>
      <w:r w:rsidRPr="002402F8">
        <w:rPr>
          <w:rFonts w:ascii="標楷體" w:hint="eastAsia"/>
        </w:rPr>
        <w:t>：</w:t>
      </w:r>
    </w:p>
    <w:p w:rsidR="004539DA" w:rsidRPr="002402F8" w:rsidRDefault="004539DA" w:rsidP="007162C9">
      <w:pPr>
        <w:pStyle w:val="11"/>
        <w:spacing w:before="72" w:after="72"/>
        <w:ind w:left="1820" w:hanging="770"/>
        <w:rPr>
          <w:rFonts w:ascii="標楷體"/>
        </w:rPr>
      </w:pPr>
      <w:r w:rsidRPr="002402F8">
        <w:rPr>
          <w:rFonts w:ascii="標楷體" w:hint="eastAsia"/>
        </w:rPr>
        <w:t>（</w:t>
      </w:r>
      <w:r w:rsidRPr="002402F8">
        <w:rPr>
          <w:rFonts w:ascii="標楷體"/>
        </w:rPr>
        <w:t>1</w:t>
      </w:r>
      <w:r w:rsidRPr="002402F8">
        <w:rPr>
          <w:rFonts w:ascii="標楷體" w:hint="eastAsia"/>
        </w:rPr>
        <w:t>）插入管：</w:t>
      </w:r>
      <w:r w:rsidRPr="002402F8">
        <w:rPr>
          <w:rFonts w:ascii="標楷體"/>
        </w:rPr>
        <w:t>CRD</w:t>
      </w:r>
      <w:r w:rsidRPr="002402F8">
        <w:rPr>
          <w:rFonts w:ascii="標楷體" w:hint="eastAsia"/>
        </w:rPr>
        <w:t>活塞下方之液壓管。</w:t>
      </w:r>
    </w:p>
    <w:p w:rsidR="004539DA" w:rsidRPr="002402F8" w:rsidRDefault="004539DA" w:rsidP="007162C9">
      <w:pPr>
        <w:pStyle w:val="11"/>
        <w:spacing w:before="72" w:after="72"/>
        <w:ind w:left="1820" w:hanging="770"/>
        <w:rPr>
          <w:rFonts w:ascii="標楷體"/>
        </w:rPr>
      </w:pPr>
      <w:r w:rsidRPr="002402F8">
        <w:rPr>
          <w:rFonts w:ascii="標楷體" w:hint="eastAsia"/>
        </w:rPr>
        <w:t>（</w:t>
      </w:r>
      <w:r w:rsidRPr="002402F8">
        <w:rPr>
          <w:rFonts w:ascii="標楷體"/>
        </w:rPr>
        <w:t>2</w:t>
      </w:r>
      <w:r w:rsidRPr="002402F8">
        <w:rPr>
          <w:rFonts w:ascii="標楷體" w:hint="eastAsia"/>
        </w:rPr>
        <w:t>）冷卻水管：接自冷卻</w:t>
      </w:r>
      <w:proofErr w:type="gramStart"/>
      <w:r w:rsidRPr="002402F8">
        <w:rPr>
          <w:rFonts w:ascii="標楷體" w:hint="eastAsia"/>
        </w:rPr>
        <w:t>水集管端</w:t>
      </w:r>
      <w:proofErr w:type="gramEnd"/>
      <w:r w:rsidRPr="002402F8">
        <w:rPr>
          <w:rFonts w:ascii="標楷體" w:hint="eastAsia"/>
        </w:rPr>
        <w:t>。</w:t>
      </w:r>
    </w:p>
    <w:p w:rsidR="004539DA" w:rsidRPr="002402F8" w:rsidRDefault="004539DA" w:rsidP="007162C9">
      <w:pPr>
        <w:pStyle w:val="11"/>
        <w:spacing w:before="72" w:after="72"/>
        <w:ind w:left="1820" w:hanging="770"/>
        <w:rPr>
          <w:rFonts w:ascii="標楷體"/>
        </w:rPr>
      </w:pPr>
      <w:r w:rsidRPr="002402F8">
        <w:rPr>
          <w:rFonts w:ascii="標楷體" w:hint="eastAsia"/>
        </w:rPr>
        <w:t>（</w:t>
      </w:r>
      <w:r w:rsidRPr="002402F8">
        <w:rPr>
          <w:rFonts w:ascii="標楷體"/>
        </w:rPr>
        <w:t>3</w:t>
      </w:r>
      <w:r w:rsidRPr="002402F8">
        <w:rPr>
          <w:rFonts w:ascii="標楷體" w:hint="eastAsia"/>
        </w:rPr>
        <w:t>）排</w:t>
      </w:r>
      <w:proofErr w:type="gramStart"/>
      <w:r w:rsidRPr="002402F8">
        <w:rPr>
          <w:rFonts w:ascii="標楷體" w:hint="eastAsia"/>
        </w:rPr>
        <w:t>洩</w:t>
      </w:r>
      <w:proofErr w:type="gramEnd"/>
      <w:r w:rsidRPr="002402F8">
        <w:rPr>
          <w:rFonts w:ascii="標楷體" w:hint="eastAsia"/>
        </w:rPr>
        <w:t>管：</w:t>
      </w:r>
      <w:r w:rsidRPr="002402F8">
        <w:rPr>
          <w:rFonts w:ascii="標楷體"/>
        </w:rPr>
        <w:t>CRD</w:t>
      </w:r>
      <w:r w:rsidRPr="002402F8">
        <w:rPr>
          <w:rFonts w:ascii="標楷體" w:hint="eastAsia"/>
        </w:rPr>
        <w:t>液壓系統</w:t>
      </w:r>
      <w:proofErr w:type="gramStart"/>
      <w:r w:rsidRPr="002402F8">
        <w:rPr>
          <w:rFonts w:ascii="標楷體" w:hint="eastAsia"/>
        </w:rPr>
        <w:t>排水集管</w:t>
      </w:r>
      <w:proofErr w:type="gramEnd"/>
      <w:r w:rsidRPr="002402F8">
        <w:rPr>
          <w:rFonts w:ascii="標楷體" w:hint="eastAsia"/>
        </w:rPr>
        <w:t>。</w:t>
      </w:r>
    </w:p>
    <w:p w:rsidR="004539DA" w:rsidRPr="002402F8" w:rsidRDefault="004539DA" w:rsidP="007162C9">
      <w:pPr>
        <w:pStyle w:val="11"/>
        <w:spacing w:before="72" w:after="72"/>
        <w:ind w:left="1820" w:hanging="770"/>
        <w:rPr>
          <w:rFonts w:ascii="標楷體"/>
        </w:rPr>
      </w:pPr>
      <w:r w:rsidRPr="002402F8">
        <w:rPr>
          <w:rFonts w:ascii="標楷體" w:hint="eastAsia"/>
        </w:rPr>
        <w:t>（</w:t>
      </w:r>
      <w:r w:rsidRPr="002402F8">
        <w:rPr>
          <w:rFonts w:ascii="標楷體"/>
        </w:rPr>
        <w:t>4</w:t>
      </w:r>
      <w:r w:rsidRPr="002402F8">
        <w:rPr>
          <w:rFonts w:ascii="標楷體" w:hint="eastAsia"/>
        </w:rPr>
        <w:t>）急停排水管：接到急停</w:t>
      </w:r>
      <w:proofErr w:type="gramStart"/>
      <w:r w:rsidRPr="002402F8">
        <w:rPr>
          <w:rFonts w:ascii="標楷體" w:hint="eastAsia"/>
        </w:rPr>
        <w:t>洩</w:t>
      </w:r>
      <w:proofErr w:type="gramEnd"/>
      <w:r w:rsidRPr="002402F8">
        <w:rPr>
          <w:rFonts w:ascii="標楷體" w:hint="eastAsia"/>
        </w:rPr>
        <w:t>放容器。</w:t>
      </w:r>
    </w:p>
    <w:p w:rsidR="004539DA" w:rsidRPr="002402F8" w:rsidRDefault="004539DA" w:rsidP="007162C9">
      <w:pPr>
        <w:pStyle w:val="11"/>
        <w:spacing w:before="72" w:after="72"/>
        <w:ind w:left="1820" w:hanging="770"/>
        <w:rPr>
          <w:rFonts w:ascii="標楷體"/>
        </w:rPr>
      </w:pPr>
      <w:r w:rsidRPr="002402F8">
        <w:rPr>
          <w:rFonts w:ascii="標楷體" w:hint="eastAsia"/>
        </w:rPr>
        <w:t>（</w:t>
      </w:r>
      <w:r w:rsidRPr="002402F8">
        <w:rPr>
          <w:rFonts w:ascii="標楷體"/>
        </w:rPr>
        <w:t>5</w:t>
      </w:r>
      <w:r w:rsidRPr="002402F8">
        <w:rPr>
          <w:rFonts w:ascii="標楷體" w:hint="eastAsia"/>
        </w:rPr>
        <w:t>）驅動管：接自驅動</w:t>
      </w:r>
      <w:proofErr w:type="gramStart"/>
      <w:r w:rsidRPr="002402F8">
        <w:rPr>
          <w:rFonts w:ascii="標楷體" w:hint="eastAsia"/>
        </w:rPr>
        <w:t>水集管</w:t>
      </w:r>
      <w:proofErr w:type="gramEnd"/>
      <w:r w:rsidRPr="002402F8">
        <w:rPr>
          <w:rFonts w:ascii="標楷體" w:hint="eastAsia"/>
        </w:rPr>
        <w:t>。</w:t>
      </w:r>
    </w:p>
    <w:p w:rsidR="004539DA" w:rsidRPr="002402F8" w:rsidRDefault="004539DA" w:rsidP="00210765">
      <w:pPr>
        <w:pStyle w:val="11"/>
        <w:spacing w:before="72" w:after="72"/>
        <w:ind w:left="1820" w:hanging="770"/>
        <w:rPr>
          <w:rFonts w:ascii="標楷體"/>
        </w:rPr>
      </w:pPr>
      <w:r w:rsidRPr="002402F8">
        <w:rPr>
          <w:rFonts w:ascii="標楷體" w:hint="eastAsia"/>
        </w:rPr>
        <w:t>（</w:t>
      </w:r>
      <w:r w:rsidRPr="002402F8">
        <w:rPr>
          <w:rFonts w:ascii="標楷體"/>
        </w:rPr>
        <w:t>6</w:t>
      </w:r>
      <w:r w:rsidRPr="002402F8">
        <w:rPr>
          <w:rFonts w:ascii="標楷體" w:hint="eastAsia"/>
        </w:rPr>
        <w:t>）充水管：接自充</w:t>
      </w:r>
      <w:proofErr w:type="gramStart"/>
      <w:r w:rsidRPr="002402F8">
        <w:rPr>
          <w:rFonts w:ascii="標楷體" w:hint="eastAsia"/>
        </w:rPr>
        <w:t>水集管到蓄壓</w:t>
      </w:r>
      <w:proofErr w:type="gramEnd"/>
      <w:r w:rsidRPr="002402F8">
        <w:rPr>
          <w:rFonts w:ascii="標楷體" w:hint="eastAsia"/>
        </w:rPr>
        <w:t>器。</w:t>
      </w:r>
    </w:p>
    <w:p w:rsidR="00455E5F" w:rsidRPr="002402F8" w:rsidRDefault="004539DA" w:rsidP="000F7133">
      <w:pPr>
        <w:pStyle w:val="11"/>
        <w:spacing w:before="72" w:after="72"/>
        <w:ind w:left="1820" w:hanging="770"/>
        <w:rPr>
          <w:rFonts w:ascii="標楷體"/>
          <w:sz w:val="32"/>
        </w:rPr>
      </w:pPr>
      <w:r w:rsidRPr="002402F8">
        <w:rPr>
          <w:rFonts w:ascii="標楷體" w:hint="eastAsia"/>
        </w:rPr>
        <w:t>（</w:t>
      </w:r>
      <w:r w:rsidRPr="002402F8">
        <w:rPr>
          <w:rFonts w:ascii="標楷體"/>
        </w:rPr>
        <w:t>7</w:t>
      </w:r>
      <w:r w:rsidRPr="002402F8">
        <w:rPr>
          <w:rFonts w:ascii="標楷體" w:hint="eastAsia"/>
        </w:rPr>
        <w:t>）抽出管：接到</w:t>
      </w:r>
      <w:r w:rsidRPr="002402F8">
        <w:rPr>
          <w:rFonts w:ascii="標楷體"/>
        </w:rPr>
        <w:t>CRD</w:t>
      </w:r>
      <w:r w:rsidRPr="002402F8">
        <w:rPr>
          <w:rFonts w:ascii="標楷體" w:hint="eastAsia"/>
        </w:rPr>
        <w:t>活塞上方之管路。</w:t>
      </w:r>
    </w:p>
    <w:p w:rsidR="0065435B" w:rsidRPr="002402F8" w:rsidRDefault="008A2320">
      <w:pPr>
        <w:pStyle w:val="1-1"/>
        <w:spacing w:beforeLines="0" w:afterLines="0" w:line="400" w:lineRule="exact"/>
        <w:rPr>
          <w:rFonts w:ascii="標楷體"/>
        </w:rPr>
      </w:pPr>
      <w:r w:rsidRPr="002402F8">
        <w:rPr>
          <w:rFonts w:ascii="標楷體" w:hint="eastAsia"/>
        </w:rPr>
        <w:t>二、</w:t>
      </w:r>
      <w:r w:rsidR="004539DA" w:rsidRPr="002402F8">
        <w:rPr>
          <w:rFonts w:ascii="標楷體" w:hint="eastAsia"/>
        </w:rPr>
        <w:t>驅動水部份</w:t>
      </w:r>
    </w:p>
    <w:p w:rsidR="0065435B" w:rsidRPr="002402F8" w:rsidRDefault="004539DA">
      <w:pPr>
        <w:pStyle w:val="1"/>
        <w:numPr>
          <w:ilvl w:val="0"/>
          <w:numId w:val="0"/>
        </w:numPr>
        <w:spacing w:beforeLines="0" w:afterLines="0" w:line="384" w:lineRule="exact"/>
        <w:ind w:left="980" w:hanging="280"/>
        <w:rPr>
          <w:rFonts w:ascii="標楷體"/>
        </w:rPr>
      </w:pPr>
      <w:r w:rsidRPr="002402F8">
        <w:rPr>
          <w:rFonts w:ascii="標楷體"/>
        </w:rPr>
        <w:t>1</w:t>
      </w:r>
      <w:r w:rsidRPr="002402F8">
        <w:rPr>
          <w:rFonts w:ascii="標楷體" w:hint="eastAsia"/>
        </w:rPr>
        <w:t>包括四只導向電磁閥</w:t>
      </w:r>
      <w:r w:rsidRPr="002402F8">
        <w:rPr>
          <w:rFonts w:ascii="標楷體"/>
        </w:rPr>
        <w:t>(</w:t>
      </w:r>
      <w:r w:rsidRPr="002402F8">
        <w:rPr>
          <w:rFonts w:ascii="標楷體" w:hint="eastAsia"/>
        </w:rPr>
        <w:t>正常</w:t>
      </w:r>
      <w:proofErr w:type="gramStart"/>
      <w:r w:rsidRPr="002402F8">
        <w:rPr>
          <w:rFonts w:ascii="標楷體" w:hint="eastAsia"/>
        </w:rPr>
        <w:t>時失磁狀態</w:t>
      </w:r>
      <w:proofErr w:type="gramEnd"/>
      <w:r w:rsidRPr="002402F8">
        <w:rPr>
          <w:rFonts w:ascii="標楷體"/>
        </w:rPr>
        <w:t>)</w:t>
      </w:r>
      <w:r w:rsidRPr="002402F8">
        <w:rPr>
          <w:rFonts w:ascii="標楷體" w:hint="eastAsia"/>
        </w:rPr>
        <w:t>，裝置於歧管上。</w:t>
      </w:r>
    </w:p>
    <w:p w:rsidR="0065435B" w:rsidRPr="002402F8" w:rsidRDefault="004539DA" w:rsidP="00E210A6">
      <w:pPr>
        <w:pStyle w:val="1"/>
        <w:numPr>
          <w:ilvl w:val="0"/>
          <w:numId w:val="0"/>
        </w:numPr>
        <w:spacing w:beforeLines="0" w:afterLines="0" w:line="384" w:lineRule="exact"/>
        <w:ind w:left="980" w:hanging="280"/>
        <w:rPr>
          <w:rFonts w:ascii="標楷體"/>
        </w:rPr>
      </w:pPr>
      <w:r w:rsidRPr="002402F8">
        <w:rPr>
          <w:rFonts w:ascii="標楷體"/>
        </w:rPr>
        <w:t>2.</w:t>
      </w:r>
      <w:r w:rsidRPr="002402F8">
        <w:rPr>
          <w:rFonts w:ascii="標楷體" w:hint="eastAsia"/>
        </w:rPr>
        <w:t>導向</w:t>
      </w:r>
      <w:proofErr w:type="gramStart"/>
      <w:r w:rsidRPr="002402F8">
        <w:rPr>
          <w:rFonts w:ascii="標楷體" w:hint="eastAsia"/>
        </w:rPr>
        <w:t>電磁閥依棒</w:t>
      </w:r>
      <w:proofErr w:type="gramEnd"/>
      <w:r w:rsidRPr="002402F8">
        <w:rPr>
          <w:rFonts w:ascii="標楷體" w:hint="eastAsia"/>
        </w:rPr>
        <w:t>控制及資訊系統</w:t>
      </w:r>
      <w:r w:rsidRPr="002402F8">
        <w:rPr>
          <w:rFonts w:ascii="標楷體"/>
        </w:rPr>
        <w:t>(RC&amp;IS)</w:t>
      </w:r>
      <w:r w:rsidRPr="002402F8">
        <w:rPr>
          <w:rFonts w:ascii="標楷體" w:hint="eastAsia"/>
        </w:rPr>
        <w:t>之信號動作，引導驅動液壓到驅動機構的活塞上方或下方。</w:t>
      </w:r>
    </w:p>
    <w:p w:rsidR="0065435B" w:rsidRPr="002402F8" w:rsidRDefault="00097D66" w:rsidP="00DF273F">
      <w:pPr>
        <w:pStyle w:val="1"/>
        <w:numPr>
          <w:ilvl w:val="0"/>
          <w:numId w:val="0"/>
        </w:numPr>
        <w:spacing w:before="72" w:after="72"/>
        <w:ind w:leftChars="36" w:left="108" w:firstLineChars="106" w:firstLine="360"/>
        <w:rPr>
          <w:rFonts w:ascii="標楷體"/>
          <w:sz w:val="32"/>
          <w:szCs w:val="32"/>
        </w:rPr>
      </w:pPr>
      <w:r w:rsidRPr="002402F8">
        <w:rPr>
          <w:rFonts w:ascii="標楷體" w:hint="eastAsia"/>
          <w:sz w:val="32"/>
          <w:szCs w:val="32"/>
        </w:rPr>
        <w:t>三、</w:t>
      </w:r>
      <w:r w:rsidR="006C5B5F" w:rsidRPr="002402F8">
        <w:rPr>
          <w:rFonts w:ascii="標楷體" w:hint="eastAsia"/>
          <w:sz w:val="32"/>
          <w:szCs w:val="32"/>
        </w:rPr>
        <w:t>冷卻水部份</w:t>
      </w:r>
    </w:p>
    <w:p w:rsidR="00097D66" w:rsidRPr="002402F8" w:rsidRDefault="00097D66" w:rsidP="00097D66">
      <w:pPr>
        <w:pStyle w:val="1"/>
        <w:numPr>
          <w:ilvl w:val="0"/>
          <w:numId w:val="0"/>
        </w:numPr>
        <w:spacing w:before="72" w:after="72"/>
        <w:ind w:left="980" w:hanging="280"/>
        <w:rPr>
          <w:rFonts w:ascii="標楷體"/>
        </w:rPr>
      </w:pPr>
      <w:r w:rsidRPr="002402F8">
        <w:rPr>
          <w:rFonts w:ascii="標楷體"/>
        </w:rPr>
        <w:t>1.</w:t>
      </w:r>
      <w:r w:rsidRPr="002402F8">
        <w:rPr>
          <w:rFonts w:ascii="標楷體" w:hint="eastAsia"/>
        </w:rPr>
        <w:t>冷卻</w:t>
      </w:r>
      <w:proofErr w:type="gramStart"/>
      <w:r w:rsidRPr="002402F8">
        <w:rPr>
          <w:rFonts w:ascii="標楷體" w:hint="eastAsia"/>
        </w:rPr>
        <w:t>水升管</w:t>
      </w:r>
      <w:proofErr w:type="gramEnd"/>
      <w:r w:rsidRPr="002402F8">
        <w:rPr>
          <w:rFonts w:ascii="標楷體" w:hint="eastAsia"/>
        </w:rPr>
        <w:t>及止回閥。</w:t>
      </w:r>
    </w:p>
    <w:p w:rsidR="00097D66" w:rsidRPr="002402F8" w:rsidRDefault="00097D66" w:rsidP="00097D66">
      <w:pPr>
        <w:pStyle w:val="1"/>
        <w:numPr>
          <w:ilvl w:val="0"/>
          <w:numId w:val="0"/>
        </w:numPr>
        <w:spacing w:before="72" w:after="72"/>
        <w:ind w:left="980" w:right="-142" w:hanging="280"/>
        <w:rPr>
          <w:rFonts w:ascii="標楷體"/>
        </w:rPr>
      </w:pPr>
      <w:r w:rsidRPr="002402F8">
        <w:rPr>
          <w:rFonts w:ascii="標楷體"/>
        </w:rPr>
        <w:t>2.</w:t>
      </w:r>
      <w:r w:rsidRPr="002402F8">
        <w:rPr>
          <w:rFonts w:ascii="標楷體" w:hint="eastAsia"/>
        </w:rPr>
        <w:t>流程及流量：由冷卻</w:t>
      </w:r>
      <w:proofErr w:type="gramStart"/>
      <w:r w:rsidRPr="002402F8">
        <w:rPr>
          <w:rFonts w:ascii="標楷體" w:hint="eastAsia"/>
        </w:rPr>
        <w:t>水集管</w:t>
      </w:r>
      <w:proofErr w:type="gramEnd"/>
      <w:r w:rsidRPr="002402F8">
        <w:rPr>
          <w:rFonts w:ascii="標楷體" w:hint="eastAsia"/>
        </w:rPr>
        <w:t>引水經止回閥到驅動機構</w:t>
      </w:r>
      <w:proofErr w:type="gramStart"/>
      <w:r w:rsidRPr="002402F8">
        <w:rPr>
          <w:rFonts w:ascii="標楷體" w:hint="eastAsia"/>
        </w:rPr>
        <w:t>插入管端</w:t>
      </w:r>
      <w:proofErr w:type="gramEnd"/>
      <w:r w:rsidRPr="002402F8">
        <w:rPr>
          <w:rFonts w:ascii="標楷體" w:hint="eastAsia"/>
        </w:rPr>
        <w:t>，經常維持其壓力</w:t>
      </w:r>
      <w:proofErr w:type="gramStart"/>
      <w:r w:rsidRPr="002402F8">
        <w:rPr>
          <w:rFonts w:ascii="標楷體" w:hint="eastAsia"/>
        </w:rPr>
        <w:t>高於爐壓</w:t>
      </w:r>
      <w:proofErr w:type="gramEnd"/>
      <w:r w:rsidRPr="002402F8">
        <w:rPr>
          <w:rFonts w:ascii="標楷體"/>
        </w:rPr>
        <w:t>15psi</w:t>
      </w:r>
      <w:r w:rsidRPr="002402F8">
        <w:rPr>
          <w:rFonts w:ascii="標楷體" w:hint="eastAsia"/>
        </w:rPr>
        <w:t>及</w:t>
      </w:r>
      <w:r w:rsidRPr="002402F8">
        <w:rPr>
          <w:rFonts w:ascii="標楷體"/>
        </w:rPr>
        <w:t>0.2</w:t>
      </w:r>
      <w:r w:rsidRPr="002402F8">
        <w:rPr>
          <w:rFonts w:ascii="標楷體" w:hint="eastAsia"/>
        </w:rPr>
        <w:t>～</w:t>
      </w:r>
      <w:r w:rsidRPr="002402F8">
        <w:rPr>
          <w:rFonts w:ascii="標楷體"/>
        </w:rPr>
        <w:t>0.34gpm</w:t>
      </w:r>
      <w:r w:rsidRPr="002402F8">
        <w:rPr>
          <w:rFonts w:ascii="標楷體" w:hint="eastAsia"/>
        </w:rPr>
        <w:t>流量。</w:t>
      </w:r>
    </w:p>
    <w:p w:rsidR="0065435B" w:rsidRPr="002402F8" w:rsidRDefault="00097D66" w:rsidP="00E02FDD">
      <w:pPr>
        <w:pStyle w:val="1"/>
        <w:numPr>
          <w:ilvl w:val="0"/>
          <w:numId w:val="0"/>
        </w:numPr>
        <w:spacing w:before="72" w:after="72"/>
        <w:ind w:left="980" w:hanging="280"/>
        <w:rPr>
          <w:rFonts w:ascii="標楷體"/>
        </w:rPr>
      </w:pPr>
      <w:r w:rsidRPr="002402F8">
        <w:rPr>
          <w:rFonts w:ascii="標楷體"/>
        </w:rPr>
        <w:t>3.</w:t>
      </w:r>
      <w:r w:rsidRPr="002402F8">
        <w:rPr>
          <w:rFonts w:ascii="標楷體" w:hint="eastAsia"/>
        </w:rPr>
        <w:t>止回閥：當</w:t>
      </w:r>
      <w:r w:rsidRPr="002402F8">
        <w:rPr>
          <w:rFonts w:ascii="標楷體"/>
        </w:rPr>
        <w:t>CRD</w:t>
      </w:r>
      <w:r w:rsidRPr="002402F8">
        <w:rPr>
          <w:rFonts w:ascii="標楷體" w:hint="eastAsia"/>
        </w:rPr>
        <w:t>插入時，插入管路壓力</w:t>
      </w:r>
      <w:proofErr w:type="gramStart"/>
      <w:r w:rsidRPr="002402F8">
        <w:rPr>
          <w:rFonts w:ascii="標楷體" w:hint="eastAsia"/>
        </w:rPr>
        <w:t>高於爐壓</w:t>
      </w:r>
      <w:proofErr w:type="gramEnd"/>
      <w:smartTag w:uri="urn:schemas-microsoft-com:office:smarttags" w:element="chmetcnv">
        <w:smartTagPr>
          <w:attr w:name="UnitName" w:val="kg"/>
          <w:attr w:name="SourceValue" w:val="17.6"/>
          <w:attr w:name="HasSpace" w:val="False"/>
          <w:attr w:name="Negative" w:val="False"/>
          <w:attr w:name="NumberType" w:val="1"/>
          <w:attr w:name="TCSC" w:val="0"/>
        </w:smartTagPr>
        <w:r w:rsidRPr="002402F8">
          <w:rPr>
            <w:rFonts w:ascii="標楷體"/>
          </w:rPr>
          <w:t>17.6kg</w:t>
        </w:r>
      </w:smartTag>
      <w:r w:rsidRPr="002402F8">
        <w:rPr>
          <w:rFonts w:ascii="標楷體"/>
        </w:rPr>
        <w:t>/cm</w:t>
      </w:r>
      <w:r w:rsidRPr="002402F8">
        <w:rPr>
          <w:rFonts w:ascii="標楷體"/>
          <w:position w:val="12"/>
          <w:sz w:val="18"/>
        </w:rPr>
        <w:t>2</w:t>
      </w:r>
      <w:r w:rsidRPr="002402F8">
        <w:rPr>
          <w:rFonts w:ascii="標楷體"/>
        </w:rPr>
        <w:t>(250psi)</w:t>
      </w:r>
      <w:r w:rsidRPr="002402F8">
        <w:rPr>
          <w:rFonts w:ascii="標楷體" w:hint="eastAsia"/>
        </w:rPr>
        <w:t>，此時止回閥</w:t>
      </w:r>
      <w:proofErr w:type="gramStart"/>
      <w:r w:rsidRPr="002402F8">
        <w:rPr>
          <w:rFonts w:ascii="標楷體" w:hint="eastAsia"/>
        </w:rPr>
        <w:t>被逆壓所</w:t>
      </w:r>
      <w:proofErr w:type="gramEnd"/>
      <w:r w:rsidRPr="002402F8">
        <w:rPr>
          <w:rFonts w:ascii="標楷體" w:hint="eastAsia"/>
        </w:rPr>
        <w:t>關閉，可防止驅動水流經冷卻水管回到</w:t>
      </w:r>
      <w:r w:rsidRPr="002402F8">
        <w:rPr>
          <w:rFonts w:ascii="標楷體"/>
        </w:rPr>
        <w:t>CRD</w:t>
      </w:r>
      <w:r w:rsidRPr="002402F8">
        <w:rPr>
          <w:rFonts w:ascii="標楷體" w:hint="eastAsia"/>
        </w:rPr>
        <w:t>液壓系統。</w:t>
      </w:r>
    </w:p>
    <w:p w:rsidR="0065435B" w:rsidRPr="002402F8" w:rsidRDefault="006743DF" w:rsidP="00DF273F">
      <w:pPr>
        <w:pStyle w:val="1-1"/>
        <w:spacing w:before="72" w:after="72"/>
        <w:ind w:left="0" w:firstLineChars="150" w:firstLine="420"/>
        <w:rPr>
          <w:rFonts w:ascii="標楷體"/>
        </w:rPr>
      </w:pPr>
      <w:r w:rsidRPr="006743DF">
        <w:rPr>
          <w:b/>
          <w:noProof/>
          <w:sz w:val="28"/>
        </w:rPr>
        <w:pict>
          <v:rect id="Rectangle 60" o:spid="_x0000_s1032" style="position:absolute;left:0;text-align:left;margin-left:337.5pt;margin-top:347.5pt;width:75pt;height:28.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" filled="f" stroked="f">
            <v:textbox>
              <w:txbxContent>
                <w:p w:rsidR="001E41ED" w:rsidRDefault="001E41ED" w:rsidP="003147A4">
                  <w:pPr>
                    <w:spacing w:before="72" w:after="72"/>
                  </w:pPr>
                </w:p>
              </w:txbxContent>
            </v:textbox>
          </v:rect>
        </w:pict>
      </w:r>
      <w:r w:rsidR="008A2320" w:rsidRPr="002402F8">
        <w:rPr>
          <w:rFonts w:ascii="標楷體" w:hint="eastAsia"/>
        </w:rPr>
        <w:t>四、</w:t>
      </w:r>
      <w:r w:rsidR="004539DA" w:rsidRPr="002402F8">
        <w:rPr>
          <w:rFonts w:ascii="標楷體" w:hint="eastAsia"/>
        </w:rPr>
        <w:t>急停液壓部份</w:t>
      </w:r>
    </w:p>
    <w:p w:rsidR="004539DA" w:rsidRPr="002402F8" w:rsidRDefault="004539DA" w:rsidP="004539DA">
      <w:pPr>
        <w:pStyle w:val="1"/>
        <w:numPr>
          <w:ilvl w:val="0"/>
          <w:numId w:val="0"/>
        </w:numPr>
        <w:spacing w:before="72" w:after="72"/>
        <w:ind w:left="980" w:hanging="280"/>
        <w:rPr>
          <w:rFonts w:ascii="標楷體"/>
        </w:rPr>
      </w:pPr>
      <w:r w:rsidRPr="002402F8">
        <w:rPr>
          <w:rFonts w:ascii="標楷體"/>
        </w:rPr>
        <w:t>1.</w:t>
      </w:r>
      <w:r w:rsidRPr="002402F8">
        <w:rPr>
          <w:rFonts w:ascii="標楷體" w:hint="eastAsia"/>
        </w:rPr>
        <w:t>功用：</w:t>
      </w:r>
    </w:p>
    <w:p w:rsidR="004539DA" w:rsidRPr="002402F8" w:rsidRDefault="004539DA" w:rsidP="004539DA">
      <w:pPr>
        <w:pStyle w:val="11"/>
        <w:spacing w:before="72" w:after="72"/>
        <w:rPr>
          <w:rFonts w:ascii="標楷體"/>
        </w:rPr>
      </w:pPr>
      <w:r w:rsidRPr="002402F8">
        <w:rPr>
          <w:rFonts w:ascii="標楷體" w:hint="eastAsia"/>
        </w:rPr>
        <w:t>（</w:t>
      </w:r>
      <w:r w:rsidRPr="002402F8">
        <w:rPr>
          <w:rFonts w:ascii="標楷體"/>
        </w:rPr>
        <w:t>1</w:t>
      </w:r>
      <w:r w:rsidRPr="002402F8">
        <w:rPr>
          <w:rFonts w:ascii="標楷體" w:hint="eastAsia"/>
        </w:rPr>
        <w:t>）急停之動作：直接聯結於反應爐保護系統之急停導引閥，一旦接到</w:t>
      </w:r>
      <w:r w:rsidRPr="002402F8">
        <w:rPr>
          <w:rFonts w:ascii="標楷體"/>
        </w:rPr>
        <w:t>RPS</w:t>
      </w:r>
      <w:r w:rsidRPr="002402F8">
        <w:rPr>
          <w:rFonts w:ascii="標楷體" w:hint="eastAsia"/>
        </w:rPr>
        <w:t>之急停信號時，立即</w:t>
      </w:r>
      <w:proofErr w:type="gramStart"/>
      <w:r w:rsidRPr="002402F8">
        <w:rPr>
          <w:rFonts w:ascii="標楷體" w:hint="eastAsia"/>
        </w:rPr>
        <w:t>洩</w:t>
      </w:r>
      <w:proofErr w:type="gramEnd"/>
      <w:r w:rsidRPr="002402F8">
        <w:rPr>
          <w:rFonts w:ascii="標楷體" w:hint="eastAsia"/>
        </w:rPr>
        <w:t>出操作空氣，</w:t>
      </w:r>
      <w:proofErr w:type="gramStart"/>
      <w:r w:rsidRPr="002402F8">
        <w:rPr>
          <w:rFonts w:ascii="標楷體" w:hint="eastAsia"/>
        </w:rPr>
        <w:t>使急停</w:t>
      </w:r>
      <w:proofErr w:type="gramEnd"/>
      <w:r w:rsidRPr="002402F8">
        <w:rPr>
          <w:rFonts w:ascii="標楷體" w:hint="eastAsia"/>
        </w:rPr>
        <w:t>進、出口閥開啟。</w:t>
      </w:r>
    </w:p>
    <w:p w:rsidR="004539DA" w:rsidRPr="002402F8" w:rsidRDefault="004539DA" w:rsidP="004539DA">
      <w:pPr>
        <w:pStyle w:val="11"/>
        <w:spacing w:before="72" w:after="72"/>
        <w:rPr>
          <w:rFonts w:ascii="標楷體"/>
        </w:rPr>
      </w:pPr>
      <w:r w:rsidRPr="002402F8">
        <w:rPr>
          <w:rFonts w:ascii="標楷體" w:hint="eastAsia"/>
        </w:rPr>
        <w:t>（</w:t>
      </w:r>
      <w:r w:rsidRPr="002402F8">
        <w:rPr>
          <w:rFonts w:ascii="標楷體"/>
        </w:rPr>
        <w:t>2</w:t>
      </w:r>
      <w:r w:rsidRPr="002402F8">
        <w:rPr>
          <w:rFonts w:ascii="標楷體" w:hint="eastAsia"/>
        </w:rPr>
        <w:t>）</w:t>
      </w:r>
      <w:proofErr w:type="gramStart"/>
      <w:r w:rsidRPr="002402F8">
        <w:rPr>
          <w:rFonts w:ascii="標楷體" w:hint="eastAsia"/>
        </w:rPr>
        <w:t>蓄壓器</w:t>
      </w:r>
      <w:proofErr w:type="gramEnd"/>
      <w:r w:rsidRPr="002402F8">
        <w:rPr>
          <w:rFonts w:ascii="標楷體" w:hint="eastAsia"/>
        </w:rPr>
        <w:t>之液壓，經急停</w:t>
      </w:r>
      <w:proofErr w:type="gramStart"/>
      <w:r w:rsidRPr="002402F8">
        <w:rPr>
          <w:rFonts w:ascii="標楷體" w:hint="eastAsia"/>
        </w:rPr>
        <w:t>進口閥到</w:t>
      </w:r>
      <w:proofErr w:type="gramEnd"/>
      <w:r w:rsidRPr="002402F8">
        <w:rPr>
          <w:rFonts w:ascii="標楷體"/>
        </w:rPr>
        <w:t>CRD</w:t>
      </w:r>
      <w:r w:rsidRPr="002402F8">
        <w:rPr>
          <w:rFonts w:ascii="標楷體" w:hint="eastAsia"/>
        </w:rPr>
        <w:t>，迅速將控制棒插入爐心。</w:t>
      </w:r>
    </w:p>
    <w:p w:rsidR="004539DA" w:rsidRPr="002402F8" w:rsidRDefault="004539DA" w:rsidP="004539DA">
      <w:pPr>
        <w:pStyle w:val="11"/>
        <w:spacing w:before="72" w:after="72"/>
        <w:rPr>
          <w:rFonts w:ascii="標楷體"/>
        </w:rPr>
      </w:pPr>
      <w:r w:rsidRPr="002402F8">
        <w:rPr>
          <w:rFonts w:ascii="標楷體" w:hint="eastAsia"/>
        </w:rPr>
        <w:t>（</w:t>
      </w:r>
      <w:r w:rsidRPr="002402F8">
        <w:rPr>
          <w:rFonts w:ascii="標楷體"/>
        </w:rPr>
        <w:t>3</w:t>
      </w:r>
      <w:r w:rsidRPr="002402F8">
        <w:rPr>
          <w:rFonts w:ascii="標楷體" w:hint="eastAsia"/>
        </w:rPr>
        <w:t>）</w:t>
      </w:r>
      <w:r w:rsidRPr="002402F8">
        <w:rPr>
          <w:rFonts w:ascii="標楷體"/>
        </w:rPr>
        <w:t>CRD</w:t>
      </w:r>
      <w:r w:rsidRPr="002402F8">
        <w:rPr>
          <w:rFonts w:ascii="標楷體" w:hint="eastAsia"/>
        </w:rPr>
        <w:t>之排水，經急停出口閥</w:t>
      </w:r>
      <w:proofErr w:type="gramStart"/>
      <w:r w:rsidRPr="002402F8">
        <w:rPr>
          <w:rFonts w:ascii="標楷體" w:hint="eastAsia"/>
        </w:rPr>
        <w:t>洩</w:t>
      </w:r>
      <w:proofErr w:type="gramEnd"/>
      <w:r w:rsidRPr="002402F8">
        <w:rPr>
          <w:rFonts w:ascii="標楷體" w:hint="eastAsia"/>
        </w:rPr>
        <w:t>水</w:t>
      </w:r>
      <w:proofErr w:type="gramStart"/>
      <w:r w:rsidRPr="002402F8">
        <w:rPr>
          <w:rFonts w:ascii="標楷體" w:hint="eastAsia"/>
        </w:rPr>
        <w:t>到急停洩</w:t>
      </w:r>
      <w:proofErr w:type="gramEnd"/>
      <w:r w:rsidRPr="002402F8">
        <w:rPr>
          <w:rFonts w:ascii="標楷體" w:hint="eastAsia"/>
        </w:rPr>
        <w:t>放容器。</w:t>
      </w:r>
    </w:p>
    <w:p w:rsidR="004539DA" w:rsidRPr="002402F8" w:rsidRDefault="004539DA" w:rsidP="004539DA">
      <w:pPr>
        <w:pStyle w:val="1"/>
        <w:numPr>
          <w:ilvl w:val="0"/>
          <w:numId w:val="0"/>
        </w:numPr>
        <w:spacing w:before="72" w:after="72"/>
        <w:ind w:left="980" w:hanging="280"/>
        <w:rPr>
          <w:rFonts w:ascii="標楷體"/>
        </w:rPr>
      </w:pPr>
      <w:r w:rsidRPr="002402F8">
        <w:rPr>
          <w:rFonts w:ascii="標楷體"/>
        </w:rPr>
        <w:t>2.</w:t>
      </w:r>
      <w:proofErr w:type="gramStart"/>
      <w:r w:rsidRPr="002402F8">
        <w:rPr>
          <w:rFonts w:ascii="標楷體" w:hint="eastAsia"/>
        </w:rPr>
        <w:t>急停閥</w:t>
      </w:r>
      <w:proofErr w:type="gramEnd"/>
      <w:r w:rsidRPr="002402F8">
        <w:rPr>
          <w:rFonts w:ascii="標楷體" w:hint="eastAsia"/>
        </w:rPr>
        <w:t>：</w:t>
      </w:r>
    </w:p>
    <w:p w:rsidR="004539DA" w:rsidRPr="002402F8" w:rsidRDefault="004539DA" w:rsidP="004539DA">
      <w:pPr>
        <w:pStyle w:val="11"/>
        <w:spacing w:before="72" w:after="72"/>
        <w:rPr>
          <w:rFonts w:ascii="標楷體"/>
        </w:rPr>
      </w:pPr>
      <w:r w:rsidRPr="002402F8">
        <w:rPr>
          <w:rFonts w:ascii="標楷體" w:hint="eastAsia"/>
        </w:rPr>
        <w:t>（</w:t>
      </w:r>
      <w:r w:rsidRPr="002402F8">
        <w:rPr>
          <w:rFonts w:ascii="標楷體"/>
        </w:rPr>
        <w:t>1</w:t>
      </w:r>
      <w:r w:rsidRPr="002402F8">
        <w:rPr>
          <w:rFonts w:ascii="標楷體" w:hint="eastAsia"/>
        </w:rPr>
        <w:t>）正常運轉閥位置：空氣操作閥，藉空氣壓力保持關閉。</w:t>
      </w:r>
    </w:p>
    <w:p w:rsidR="004539DA" w:rsidRPr="002402F8" w:rsidRDefault="004539DA" w:rsidP="004539DA">
      <w:pPr>
        <w:pStyle w:val="11"/>
        <w:spacing w:before="72" w:after="72"/>
        <w:rPr>
          <w:rFonts w:ascii="標楷體"/>
        </w:rPr>
      </w:pPr>
      <w:r w:rsidRPr="002402F8">
        <w:rPr>
          <w:rFonts w:ascii="標楷體" w:hint="eastAsia"/>
        </w:rPr>
        <w:t>（</w:t>
      </w:r>
      <w:r w:rsidR="00D111A4">
        <w:rPr>
          <w:rFonts w:ascii="標楷體"/>
        </w:rPr>
        <w:t>2</w:t>
      </w:r>
      <w:r w:rsidRPr="002402F8">
        <w:rPr>
          <w:rFonts w:ascii="標楷體" w:hint="eastAsia"/>
        </w:rPr>
        <w:t>）急停動作時：操作空氣因</w:t>
      </w:r>
      <w:proofErr w:type="gramStart"/>
      <w:r w:rsidRPr="002402F8">
        <w:rPr>
          <w:rFonts w:ascii="標楷體" w:hint="eastAsia"/>
        </w:rPr>
        <w:t>導引閥失能</w:t>
      </w:r>
      <w:proofErr w:type="gramEnd"/>
      <w:r w:rsidRPr="002402F8">
        <w:rPr>
          <w:rFonts w:ascii="標楷體" w:hint="eastAsia"/>
        </w:rPr>
        <w:t>而排</w:t>
      </w:r>
      <w:proofErr w:type="gramStart"/>
      <w:r w:rsidRPr="002402F8">
        <w:rPr>
          <w:rFonts w:ascii="標楷體" w:hint="eastAsia"/>
        </w:rPr>
        <w:t>洩</w:t>
      </w:r>
      <w:proofErr w:type="gramEnd"/>
      <w:r w:rsidRPr="002402F8">
        <w:rPr>
          <w:rFonts w:ascii="標楷體" w:hint="eastAsia"/>
        </w:rPr>
        <w:t>，本身之彈簧恢復力</w:t>
      </w:r>
      <w:proofErr w:type="gramStart"/>
      <w:r w:rsidRPr="002402F8">
        <w:rPr>
          <w:rFonts w:ascii="標楷體" w:hint="eastAsia"/>
        </w:rPr>
        <w:t>將急停閥</w:t>
      </w:r>
      <w:proofErr w:type="gramEnd"/>
      <w:r w:rsidRPr="002402F8">
        <w:rPr>
          <w:rFonts w:ascii="標楷體" w:hint="eastAsia"/>
        </w:rPr>
        <w:t>開啟。</w:t>
      </w:r>
    </w:p>
    <w:p w:rsidR="0065435B" w:rsidRPr="002402F8" w:rsidRDefault="008A2320">
      <w:pPr>
        <w:pStyle w:val="1-1"/>
        <w:spacing w:beforeLines="0" w:afterLines="0" w:line="400" w:lineRule="exact"/>
        <w:ind w:left="1200" w:hanging="746"/>
        <w:rPr>
          <w:rFonts w:ascii="標楷體"/>
        </w:rPr>
      </w:pPr>
      <w:r w:rsidRPr="002402F8">
        <w:rPr>
          <w:rFonts w:ascii="標楷體" w:hint="eastAsia"/>
        </w:rPr>
        <w:lastRenderedPageBreak/>
        <w:t>五、</w:t>
      </w:r>
      <w:r w:rsidR="004539DA" w:rsidRPr="002402F8">
        <w:rPr>
          <w:rFonts w:ascii="標楷體" w:hint="eastAsia"/>
        </w:rPr>
        <w:t>急</w:t>
      </w:r>
      <w:proofErr w:type="gramStart"/>
      <w:r w:rsidR="004539DA" w:rsidRPr="002402F8">
        <w:rPr>
          <w:rFonts w:ascii="標楷體" w:hint="eastAsia"/>
        </w:rPr>
        <w:t>停蓄壓</w:t>
      </w:r>
      <w:proofErr w:type="gramEnd"/>
      <w:r w:rsidR="004539DA" w:rsidRPr="002402F8">
        <w:rPr>
          <w:rFonts w:ascii="標楷體" w:hint="eastAsia"/>
        </w:rPr>
        <w:t>器及儀器</w:t>
      </w:r>
    </w:p>
    <w:p w:rsidR="0065435B" w:rsidRPr="002402F8" w:rsidRDefault="004539DA">
      <w:pPr>
        <w:pStyle w:val="1"/>
        <w:numPr>
          <w:ilvl w:val="0"/>
          <w:numId w:val="0"/>
        </w:numPr>
        <w:spacing w:beforeLines="0" w:afterLines="0" w:line="400" w:lineRule="exact"/>
        <w:ind w:leftChars="233" w:left="2028" w:hangingChars="443" w:hanging="1329"/>
        <w:rPr>
          <w:rFonts w:ascii="標楷體"/>
        </w:rPr>
      </w:pPr>
      <w:r w:rsidRPr="002402F8">
        <w:rPr>
          <w:rFonts w:ascii="標楷體"/>
        </w:rPr>
        <w:t>1.</w:t>
      </w:r>
      <w:r w:rsidRPr="002402F8">
        <w:rPr>
          <w:rFonts w:ascii="標楷體" w:hint="eastAsia"/>
        </w:rPr>
        <w:t>功用：急</w:t>
      </w:r>
      <w:proofErr w:type="gramStart"/>
      <w:r w:rsidRPr="002402F8">
        <w:rPr>
          <w:rFonts w:ascii="標楷體" w:hint="eastAsia"/>
        </w:rPr>
        <w:t>停蓄壓</w:t>
      </w:r>
      <w:proofErr w:type="gramEnd"/>
      <w:r w:rsidRPr="002402F8">
        <w:rPr>
          <w:rFonts w:ascii="標楷體" w:hint="eastAsia"/>
        </w:rPr>
        <w:t>器用以供給</w:t>
      </w:r>
      <w:r w:rsidRPr="002402F8">
        <w:rPr>
          <w:rFonts w:ascii="標楷體"/>
        </w:rPr>
        <w:t>CRD</w:t>
      </w:r>
      <w:r w:rsidRPr="002402F8">
        <w:rPr>
          <w:rFonts w:ascii="標楷體" w:hint="eastAsia"/>
        </w:rPr>
        <w:t>急停時快速插入控制棒之獨立動力。</w:t>
      </w:r>
    </w:p>
    <w:p w:rsidR="0065435B" w:rsidRPr="002402F8" w:rsidRDefault="004539DA">
      <w:pPr>
        <w:pStyle w:val="1"/>
        <w:numPr>
          <w:ilvl w:val="0"/>
          <w:numId w:val="0"/>
        </w:numPr>
        <w:spacing w:beforeLines="0" w:afterLines="0" w:line="400" w:lineRule="exact"/>
        <w:ind w:left="980" w:hanging="280"/>
        <w:rPr>
          <w:rFonts w:ascii="標楷體"/>
        </w:rPr>
      </w:pPr>
      <w:r w:rsidRPr="002402F8">
        <w:rPr>
          <w:rFonts w:ascii="標楷體"/>
        </w:rPr>
        <w:t>2.</w:t>
      </w:r>
      <w:r w:rsidRPr="002402F8">
        <w:rPr>
          <w:rFonts w:ascii="標楷體" w:hint="eastAsia"/>
        </w:rPr>
        <w:t>數量及型式：每一</w:t>
      </w:r>
      <w:r w:rsidRPr="002402F8">
        <w:rPr>
          <w:rFonts w:ascii="標楷體"/>
        </w:rPr>
        <w:t>HCU</w:t>
      </w:r>
      <w:proofErr w:type="gramStart"/>
      <w:r w:rsidRPr="002402F8">
        <w:rPr>
          <w:rFonts w:ascii="標楷體" w:hint="eastAsia"/>
        </w:rPr>
        <w:t>內均有一組</w:t>
      </w:r>
      <w:proofErr w:type="gramEnd"/>
      <w:r w:rsidRPr="002402F8">
        <w:rPr>
          <w:rFonts w:ascii="標楷體" w:hint="eastAsia"/>
        </w:rPr>
        <w:t>，每</w:t>
      </w:r>
      <w:proofErr w:type="gramStart"/>
      <w:r w:rsidRPr="002402F8">
        <w:rPr>
          <w:rFonts w:ascii="標楷體" w:hint="eastAsia"/>
        </w:rPr>
        <w:t>組蓄壓</w:t>
      </w:r>
      <w:proofErr w:type="gramEnd"/>
      <w:r w:rsidRPr="002402F8">
        <w:rPr>
          <w:rFonts w:ascii="標楷體" w:hint="eastAsia"/>
        </w:rPr>
        <w:t>器包括一只活塞</w:t>
      </w:r>
      <w:proofErr w:type="gramStart"/>
      <w:r w:rsidRPr="002402F8">
        <w:rPr>
          <w:rFonts w:ascii="標楷體" w:hint="eastAsia"/>
        </w:rPr>
        <w:t>式蓄壓</w:t>
      </w:r>
      <w:proofErr w:type="gramEnd"/>
      <w:r w:rsidRPr="002402F8">
        <w:rPr>
          <w:rFonts w:ascii="標楷體" w:hint="eastAsia"/>
        </w:rPr>
        <w:t>器及一只氮氣筒。</w:t>
      </w:r>
    </w:p>
    <w:p w:rsidR="0065435B" w:rsidRPr="002402F8" w:rsidRDefault="004539DA">
      <w:pPr>
        <w:pStyle w:val="1"/>
        <w:numPr>
          <w:ilvl w:val="0"/>
          <w:numId w:val="0"/>
        </w:numPr>
        <w:spacing w:beforeLines="0" w:afterLines="0" w:line="400" w:lineRule="exact"/>
        <w:ind w:left="980" w:hanging="280"/>
        <w:rPr>
          <w:rFonts w:ascii="標楷體"/>
        </w:rPr>
      </w:pPr>
      <w:r w:rsidRPr="002402F8">
        <w:rPr>
          <w:rFonts w:ascii="標楷體"/>
        </w:rPr>
        <w:t>3.</w:t>
      </w:r>
      <w:r w:rsidRPr="002402F8">
        <w:rPr>
          <w:rFonts w:ascii="標楷體" w:hint="eastAsia"/>
        </w:rPr>
        <w:t>活塞下方高壓之</w:t>
      </w:r>
      <w:r w:rsidR="00140D04">
        <w:rPr>
          <w:rFonts w:ascii="標楷體" w:hint="eastAsia"/>
        </w:rPr>
        <w:t>氮氣</w:t>
      </w:r>
      <w:r w:rsidRPr="002402F8">
        <w:rPr>
          <w:rFonts w:ascii="標楷體" w:hint="eastAsia"/>
        </w:rPr>
        <w:t>即儲存能之來源，活塞上方為高壓液體，驅動迅速插入控制棒之水源。正常情況下，活塞是</w:t>
      </w:r>
      <w:proofErr w:type="gramStart"/>
      <w:r w:rsidRPr="002402F8">
        <w:rPr>
          <w:rFonts w:ascii="標楷體" w:hint="eastAsia"/>
        </w:rPr>
        <w:t>位於最下端</w:t>
      </w:r>
      <w:proofErr w:type="gramEnd"/>
      <w:r w:rsidRPr="002402F8">
        <w:rPr>
          <w:rFonts w:ascii="標楷體" w:hint="eastAsia"/>
        </w:rPr>
        <w:t>位置。</w:t>
      </w:r>
    </w:p>
    <w:p w:rsidR="0065435B" w:rsidRPr="002402F8" w:rsidRDefault="004539DA">
      <w:pPr>
        <w:pStyle w:val="1"/>
        <w:numPr>
          <w:ilvl w:val="0"/>
          <w:numId w:val="0"/>
        </w:numPr>
        <w:spacing w:beforeLines="0" w:afterLines="0" w:line="400" w:lineRule="exact"/>
        <w:ind w:leftChars="250" w:left="1050" w:hangingChars="100" w:hanging="300"/>
        <w:rPr>
          <w:rFonts w:ascii="標楷體"/>
        </w:rPr>
      </w:pPr>
      <w:r w:rsidRPr="002402F8">
        <w:rPr>
          <w:rFonts w:ascii="標楷體"/>
        </w:rPr>
        <w:t>4.</w:t>
      </w:r>
      <w:r w:rsidRPr="002402F8">
        <w:rPr>
          <w:rFonts w:ascii="標楷體" w:hint="eastAsia"/>
        </w:rPr>
        <w:t>活塞封環：</w:t>
      </w:r>
      <w:r w:rsidR="00140D04">
        <w:rPr>
          <w:rFonts w:ascii="標楷體" w:hint="eastAsia"/>
        </w:rPr>
        <w:t>氮氣</w:t>
      </w:r>
      <w:r w:rsidRPr="002402F8">
        <w:rPr>
          <w:rFonts w:ascii="標楷體" w:hint="eastAsia"/>
        </w:rPr>
        <w:t>與水間之活塞，使用二只</w:t>
      </w:r>
      <w:r w:rsidRPr="002402F8">
        <w:rPr>
          <w:rFonts w:ascii="標楷體"/>
        </w:rPr>
        <w:t>Teflon</w:t>
      </w:r>
      <w:r w:rsidRPr="002402F8">
        <w:rPr>
          <w:rFonts w:ascii="標楷體" w:hint="eastAsia"/>
        </w:rPr>
        <w:t>封環及一只橡皮</w:t>
      </w:r>
      <w:r w:rsidRPr="002402F8">
        <w:rPr>
          <w:rFonts w:ascii="標楷體"/>
        </w:rPr>
        <w:t>O</w:t>
      </w:r>
      <w:proofErr w:type="gramStart"/>
      <w:r w:rsidRPr="002402F8">
        <w:rPr>
          <w:rFonts w:ascii="標楷體" w:hint="eastAsia"/>
        </w:rPr>
        <w:t>形封環</w:t>
      </w:r>
      <w:proofErr w:type="gramEnd"/>
      <w:r w:rsidRPr="002402F8">
        <w:rPr>
          <w:rFonts w:ascii="標楷體" w:hint="eastAsia"/>
        </w:rPr>
        <w:t>，以防止洩漏。</w:t>
      </w:r>
    </w:p>
    <w:p w:rsidR="0065435B" w:rsidRPr="002402F8" w:rsidRDefault="004539DA" w:rsidP="00D111A4">
      <w:pPr>
        <w:pStyle w:val="1"/>
        <w:numPr>
          <w:ilvl w:val="0"/>
          <w:numId w:val="0"/>
        </w:numPr>
        <w:spacing w:beforeLines="0" w:afterLines="0" w:line="400" w:lineRule="exact"/>
        <w:ind w:left="980" w:hanging="280"/>
        <w:rPr>
          <w:rFonts w:ascii="標楷體"/>
        </w:rPr>
      </w:pPr>
      <w:r w:rsidRPr="002402F8">
        <w:rPr>
          <w:rFonts w:ascii="標楷體"/>
        </w:rPr>
        <w:t>5.</w:t>
      </w:r>
      <w:r w:rsidRPr="002402F8">
        <w:rPr>
          <w:rFonts w:ascii="標楷體" w:hint="eastAsia"/>
        </w:rPr>
        <w:t>正常運轉時，</w:t>
      </w:r>
      <w:proofErr w:type="gramStart"/>
      <w:r w:rsidRPr="002402F8">
        <w:rPr>
          <w:rFonts w:ascii="標楷體" w:hint="eastAsia"/>
        </w:rPr>
        <w:t>蓄壓器</w:t>
      </w:r>
      <w:proofErr w:type="gramEnd"/>
      <w:r w:rsidRPr="002402F8">
        <w:rPr>
          <w:rFonts w:ascii="標楷體" w:hint="eastAsia"/>
        </w:rPr>
        <w:t>連續由</w:t>
      </w:r>
      <w:r w:rsidRPr="002402F8">
        <w:rPr>
          <w:rFonts w:ascii="標楷體"/>
        </w:rPr>
        <w:t>CRD</w:t>
      </w:r>
      <w:r w:rsidRPr="002402F8">
        <w:rPr>
          <w:rFonts w:ascii="標楷體" w:hint="eastAsia"/>
        </w:rPr>
        <w:t>液壓供給系統之充</w:t>
      </w:r>
      <w:proofErr w:type="gramStart"/>
      <w:r w:rsidRPr="002402F8">
        <w:rPr>
          <w:rFonts w:ascii="標楷體" w:hint="eastAsia"/>
        </w:rPr>
        <w:t>水集管</w:t>
      </w:r>
      <w:proofErr w:type="gramEnd"/>
      <w:r w:rsidRPr="002402F8">
        <w:rPr>
          <w:rFonts w:ascii="標楷體" w:hint="eastAsia"/>
        </w:rPr>
        <w:t>補充。為防止</w:t>
      </w:r>
      <w:proofErr w:type="gramStart"/>
      <w:r w:rsidRPr="002402F8">
        <w:rPr>
          <w:rFonts w:ascii="標楷體" w:hint="eastAsia"/>
        </w:rPr>
        <w:t>蓄壓器水</w:t>
      </w:r>
      <w:proofErr w:type="gramEnd"/>
      <w:r w:rsidRPr="002402F8">
        <w:rPr>
          <w:rFonts w:ascii="標楷體" w:hint="eastAsia"/>
        </w:rPr>
        <w:t>逆流，在其進口處裝</w:t>
      </w:r>
      <w:proofErr w:type="gramStart"/>
      <w:r w:rsidRPr="002402F8">
        <w:rPr>
          <w:rFonts w:ascii="標楷體" w:hint="eastAsia"/>
        </w:rPr>
        <w:t>一</w:t>
      </w:r>
      <w:proofErr w:type="gramEnd"/>
      <w:r w:rsidRPr="002402F8">
        <w:rPr>
          <w:rFonts w:ascii="標楷體" w:hint="eastAsia"/>
        </w:rPr>
        <w:t>止回閥，若充</w:t>
      </w:r>
      <w:proofErr w:type="gramStart"/>
      <w:r w:rsidRPr="002402F8">
        <w:rPr>
          <w:rFonts w:ascii="標楷體" w:hint="eastAsia"/>
        </w:rPr>
        <w:t>水集管</w:t>
      </w:r>
      <w:proofErr w:type="gramEnd"/>
      <w:r w:rsidRPr="002402F8">
        <w:rPr>
          <w:rFonts w:ascii="標楷體" w:hint="eastAsia"/>
        </w:rPr>
        <w:t>水源斷絕，</w:t>
      </w:r>
      <w:proofErr w:type="gramStart"/>
      <w:r w:rsidRPr="002402F8">
        <w:rPr>
          <w:rFonts w:ascii="標楷體" w:hint="eastAsia"/>
        </w:rPr>
        <w:t>蓄壓器</w:t>
      </w:r>
      <w:proofErr w:type="gramEnd"/>
      <w:r w:rsidRPr="002402F8">
        <w:rPr>
          <w:rFonts w:ascii="標楷體" w:hint="eastAsia"/>
        </w:rPr>
        <w:t>內壓力仍能維持相當時間。</w:t>
      </w:r>
    </w:p>
    <w:p w:rsidR="0065435B" w:rsidRPr="002402F8" w:rsidRDefault="00D111A4">
      <w:pPr>
        <w:pStyle w:val="1"/>
        <w:numPr>
          <w:ilvl w:val="0"/>
          <w:numId w:val="0"/>
        </w:numPr>
        <w:spacing w:beforeLines="0" w:afterLines="0" w:line="400" w:lineRule="exact"/>
        <w:ind w:left="980" w:hanging="280"/>
        <w:rPr>
          <w:rFonts w:ascii="標楷體"/>
        </w:rPr>
      </w:pPr>
      <w:r>
        <w:rPr>
          <w:rFonts w:ascii="標楷體"/>
        </w:rPr>
        <w:t>6</w:t>
      </w:r>
      <w:r w:rsidR="004539DA" w:rsidRPr="002402F8">
        <w:rPr>
          <w:rFonts w:ascii="標楷體"/>
        </w:rPr>
        <w:t>.</w:t>
      </w:r>
      <w:r w:rsidR="004539DA" w:rsidRPr="002402F8">
        <w:rPr>
          <w:rFonts w:ascii="標楷體" w:hint="eastAsia"/>
        </w:rPr>
        <w:t>為了</w:t>
      </w:r>
      <w:proofErr w:type="gramStart"/>
      <w:r w:rsidR="004539DA" w:rsidRPr="002402F8">
        <w:rPr>
          <w:rFonts w:ascii="標楷體" w:hint="eastAsia"/>
        </w:rPr>
        <w:t>確保蓄壓器</w:t>
      </w:r>
      <w:proofErr w:type="gramEnd"/>
      <w:r w:rsidR="004539DA" w:rsidRPr="002402F8">
        <w:rPr>
          <w:rFonts w:ascii="標楷體" w:hint="eastAsia"/>
        </w:rPr>
        <w:t>隨時能夠將反應爐急停，</w:t>
      </w:r>
      <w:proofErr w:type="gramStart"/>
      <w:r w:rsidR="004539DA" w:rsidRPr="002402F8">
        <w:rPr>
          <w:rFonts w:ascii="標楷體" w:hint="eastAsia"/>
        </w:rPr>
        <w:t>在蓄壓器</w:t>
      </w:r>
      <w:proofErr w:type="gramEnd"/>
      <w:r w:rsidR="004539DA" w:rsidRPr="002402F8">
        <w:rPr>
          <w:rFonts w:ascii="標楷體" w:hint="eastAsia"/>
        </w:rPr>
        <w:t>下方設有儀器，監視其洩漏情形。</w:t>
      </w:r>
    </w:p>
    <w:p w:rsidR="0065435B" w:rsidRPr="002402F8" w:rsidRDefault="004539DA">
      <w:pPr>
        <w:pStyle w:val="11"/>
        <w:spacing w:beforeLines="0" w:afterLines="0" w:line="400" w:lineRule="exact"/>
        <w:ind w:leftChars="246" w:left="2331" w:hangingChars="531" w:hanging="1593"/>
        <w:rPr>
          <w:rFonts w:ascii="標楷體"/>
        </w:rPr>
      </w:pPr>
      <w:r w:rsidRPr="002402F8">
        <w:rPr>
          <w:rFonts w:ascii="標楷體" w:hint="eastAsia"/>
        </w:rPr>
        <w:t>（</w:t>
      </w:r>
      <w:r w:rsidRPr="002402F8">
        <w:rPr>
          <w:rFonts w:ascii="標楷體"/>
        </w:rPr>
        <w:t>1</w:t>
      </w:r>
      <w:r w:rsidRPr="002402F8">
        <w:rPr>
          <w:rFonts w:ascii="標楷體" w:hint="eastAsia"/>
        </w:rPr>
        <w:t>）漏水達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7"/>
          <w:attr w:name="UnitName" w:val="C"/>
        </w:smartTagPr>
        <w:r w:rsidRPr="002402F8">
          <w:rPr>
            <w:rFonts w:ascii="標楷體"/>
          </w:rPr>
          <w:t>37</w:t>
        </w:r>
        <w:r w:rsidRPr="002402F8">
          <w:rPr>
            <w:rFonts w:ascii="標楷體"/>
            <w:sz w:val="32"/>
            <w:szCs w:val="32"/>
            <w:vertAlign w:val="subscript"/>
          </w:rPr>
          <w:t>C</w:t>
        </w:r>
      </w:smartTag>
      <w:r w:rsidRPr="002402F8">
        <w:rPr>
          <w:rFonts w:ascii="標楷體"/>
          <w:sz w:val="32"/>
          <w:szCs w:val="32"/>
          <w:vertAlign w:val="subscript"/>
        </w:rPr>
        <w:t>C</w:t>
      </w:r>
      <w:r w:rsidRPr="002402F8">
        <w:rPr>
          <w:rFonts w:ascii="標楷體" w:hint="eastAsia"/>
        </w:rPr>
        <w:t>時，發出警報。</w:t>
      </w:r>
    </w:p>
    <w:p w:rsidR="0065435B" w:rsidRPr="002402F8" w:rsidRDefault="004539DA">
      <w:pPr>
        <w:pStyle w:val="11"/>
        <w:spacing w:beforeLines="0" w:afterLines="0" w:line="400" w:lineRule="exact"/>
        <w:rPr>
          <w:rFonts w:ascii="標楷體"/>
        </w:rPr>
      </w:pPr>
      <w:r w:rsidRPr="002402F8">
        <w:rPr>
          <w:rFonts w:ascii="標楷體" w:hint="eastAsia"/>
        </w:rPr>
        <w:t>（</w:t>
      </w:r>
      <w:r w:rsidRPr="002402F8">
        <w:rPr>
          <w:rFonts w:ascii="標楷體"/>
        </w:rPr>
        <w:t>2</w:t>
      </w:r>
      <w:r w:rsidRPr="002402F8">
        <w:rPr>
          <w:rFonts w:ascii="標楷體" w:hint="eastAsia"/>
        </w:rPr>
        <w:t>）漏</w:t>
      </w:r>
      <w:r w:rsidR="00140D04">
        <w:rPr>
          <w:rFonts w:ascii="標楷體" w:hint="eastAsia"/>
        </w:rPr>
        <w:t>氮氣</w:t>
      </w:r>
      <w:r w:rsidRPr="002402F8">
        <w:rPr>
          <w:rFonts w:ascii="標楷體" w:hint="eastAsia"/>
        </w:rPr>
        <w:t>壓力低於</w:t>
      </w:r>
      <w:r w:rsidRPr="002402F8">
        <w:rPr>
          <w:rFonts w:ascii="標楷體"/>
        </w:rPr>
        <w:t>108kg/cm</w:t>
      </w:r>
      <w:r w:rsidRPr="00140D04">
        <w:rPr>
          <w:rFonts w:ascii="標楷體"/>
          <w:vertAlign w:val="superscript"/>
        </w:rPr>
        <w:t>2</w:t>
      </w:r>
      <w:r w:rsidRPr="002402F8">
        <w:rPr>
          <w:rFonts w:ascii="標楷體"/>
        </w:rPr>
        <w:t>(1535psi)</w:t>
      </w:r>
      <w:r w:rsidRPr="002402F8">
        <w:rPr>
          <w:rFonts w:ascii="標楷體" w:hint="eastAsia"/>
        </w:rPr>
        <w:t>時，發出警報。</w:t>
      </w:r>
    </w:p>
    <w:p w:rsidR="0065435B" w:rsidRPr="002402F8" w:rsidRDefault="004539DA">
      <w:pPr>
        <w:pStyle w:val="11"/>
        <w:spacing w:beforeLines="0" w:afterLines="0" w:line="400" w:lineRule="exact"/>
        <w:rPr>
          <w:rFonts w:ascii="標楷體"/>
        </w:rPr>
      </w:pPr>
      <w:r w:rsidRPr="002402F8">
        <w:rPr>
          <w:rFonts w:ascii="標楷體" w:hint="eastAsia"/>
        </w:rPr>
        <w:t>（</w:t>
      </w:r>
      <w:r w:rsidRPr="002402F8">
        <w:rPr>
          <w:rFonts w:ascii="標楷體"/>
        </w:rPr>
        <w:t>3</w:t>
      </w:r>
      <w:r w:rsidRPr="002402F8">
        <w:rPr>
          <w:rFonts w:ascii="標楷體" w:hint="eastAsia"/>
        </w:rPr>
        <w:t>）漏水或漏</w:t>
      </w:r>
      <w:r w:rsidR="00140D04">
        <w:rPr>
          <w:rFonts w:ascii="標楷體" w:hint="eastAsia"/>
        </w:rPr>
        <w:t>氮氣</w:t>
      </w:r>
      <w:r w:rsidRPr="002402F8">
        <w:rPr>
          <w:rFonts w:ascii="標楷體" w:hint="eastAsia"/>
        </w:rPr>
        <w:t>都會造成蓄壓器故障之警報出現，此時值班員可在</w:t>
      </w:r>
      <w:r w:rsidR="00140D04">
        <w:rPr>
          <w:rFonts w:ascii="標楷體" w:hint="eastAsia"/>
        </w:rPr>
        <w:t>控制</w:t>
      </w:r>
      <w:r w:rsidRPr="002402F8">
        <w:rPr>
          <w:rFonts w:ascii="標楷體" w:hint="eastAsia"/>
        </w:rPr>
        <w:t xml:space="preserve">盤之值班員控制模組壓 </w:t>
      </w:r>
      <w:r w:rsidRPr="002402F8">
        <w:rPr>
          <w:rFonts w:ascii="標楷體"/>
        </w:rPr>
        <w:t>“</w:t>
      </w:r>
      <w:r w:rsidRPr="002402F8">
        <w:rPr>
          <w:rFonts w:ascii="標楷體"/>
        </w:rPr>
        <w:t>ACCUM. FAULT</w:t>
      </w:r>
      <w:proofErr w:type="gramStart"/>
      <w:r w:rsidRPr="002402F8">
        <w:rPr>
          <w:rFonts w:ascii="標楷體"/>
        </w:rPr>
        <w:t>”</w:t>
      </w:r>
      <w:proofErr w:type="gramEnd"/>
      <w:r w:rsidRPr="002402F8">
        <w:rPr>
          <w:rFonts w:ascii="標楷體" w:hint="eastAsia"/>
        </w:rPr>
        <w:t xml:space="preserve"> 按鈕，由控制棒展示模組看出</w:t>
      </w:r>
      <w:proofErr w:type="gramStart"/>
      <w:r w:rsidRPr="002402F8">
        <w:rPr>
          <w:rFonts w:ascii="標楷體" w:hint="eastAsia"/>
        </w:rPr>
        <w:t>那一蓄壓器</w:t>
      </w:r>
      <w:proofErr w:type="gramEnd"/>
      <w:r w:rsidRPr="002402F8">
        <w:rPr>
          <w:rFonts w:ascii="標楷體" w:hint="eastAsia"/>
        </w:rPr>
        <w:t>故障紅燈閃亮。</w:t>
      </w:r>
    </w:p>
    <w:p w:rsidR="001E41ED" w:rsidRPr="002402F8" w:rsidRDefault="004539DA" w:rsidP="000F7133">
      <w:pPr>
        <w:pStyle w:val="11"/>
        <w:spacing w:beforeLines="0" w:afterLines="0" w:line="400" w:lineRule="exact"/>
        <w:rPr>
          <w:rFonts w:ascii="標楷體"/>
          <w:b/>
          <w:sz w:val="36"/>
        </w:rPr>
      </w:pPr>
      <w:r w:rsidRPr="002402F8">
        <w:rPr>
          <w:rFonts w:ascii="標楷體" w:hint="eastAsia"/>
        </w:rPr>
        <w:t>（</w:t>
      </w:r>
      <w:r w:rsidRPr="002402F8">
        <w:rPr>
          <w:rFonts w:ascii="標楷體"/>
        </w:rPr>
        <w:t>4</w:t>
      </w:r>
      <w:r w:rsidRPr="002402F8">
        <w:rPr>
          <w:rFonts w:ascii="標楷體" w:hint="eastAsia"/>
        </w:rPr>
        <w:t>）欲知氮壓低或是漏水，可派員到現場故障的</w:t>
      </w:r>
      <w:r w:rsidRPr="002402F8">
        <w:rPr>
          <w:rFonts w:ascii="標楷體"/>
        </w:rPr>
        <w:t>HCU</w:t>
      </w:r>
      <w:r w:rsidRPr="002402F8">
        <w:rPr>
          <w:rFonts w:ascii="標楷體" w:hint="eastAsia"/>
        </w:rPr>
        <w:t>查知。</w:t>
      </w:r>
    </w:p>
    <w:p w:rsidR="004539DA" w:rsidRPr="002402F8" w:rsidRDefault="00D557AE" w:rsidP="007161D0">
      <w:pPr>
        <w:pStyle w:val="a"/>
        <w:numPr>
          <w:ilvl w:val="0"/>
          <w:numId w:val="0"/>
        </w:numPr>
        <w:spacing w:before="72" w:after="72"/>
        <w:ind w:left="930" w:hanging="780"/>
        <w:rPr>
          <w:rFonts w:ascii="標楷體"/>
        </w:rPr>
      </w:pPr>
      <w:r w:rsidRPr="002402F8">
        <w:rPr>
          <w:rFonts w:ascii="標楷體" w:hint="eastAsia"/>
        </w:rPr>
        <w:t>肆、</w:t>
      </w:r>
      <w:r w:rsidR="004539DA" w:rsidRPr="002402F8">
        <w:rPr>
          <w:rFonts w:ascii="標楷體" w:hint="eastAsia"/>
        </w:rPr>
        <w:t>系統運轉、注意事項及限制</w:t>
      </w:r>
    </w:p>
    <w:p w:rsidR="0065435B" w:rsidRPr="00031F42" w:rsidRDefault="008A2320" w:rsidP="00725F77">
      <w:pPr>
        <w:pStyle w:val="1-1"/>
        <w:spacing w:before="72" w:after="72" w:line="400" w:lineRule="exact"/>
        <w:ind w:left="1170" w:hanging="716"/>
        <w:rPr>
          <w:rFonts w:ascii="標楷體"/>
          <w:sz w:val="28"/>
          <w:szCs w:val="28"/>
        </w:rPr>
      </w:pPr>
      <w:r w:rsidRPr="002402F8">
        <w:rPr>
          <w:rFonts w:ascii="標楷體" w:hint="eastAsia"/>
        </w:rPr>
        <w:t>一、</w:t>
      </w:r>
      <w:r w:rsidR="004539DA" w:rsidRPr="002402F8">
        <w:rPr>
          <w:rFonts w:ascii="標楷體" w:hint="eastAsia"/>
        </w:rPr>
        <w:t>系統運轉：</w:t>
      </w:r>
    </w:p>
    <w:p w:rsidR="004539DA" w:rsidRPr="002402F8" w:rsidRDefault="00FF4E73" w:rsidP="00031F42">
      <w:pPr>
        <w:pStyle w:val="1"/>
        <w:numPr>
          <w:ilvl w:val="0"/>
          <w:numId w:val="0"/>
        </w:numPr>
        <w:spacing w:before="72" w:after="72" w:line="400" w:lineRule="exact"/>
        <w:ind w:leftChars="250" w:left="1050" w:hangingChars="100" w:hanging="300"/>
        <w:rPr>
          <w:rFonts w:ascii="標楷體"/>
        </w:rPr>
      </w:pPr>
      <w:r w:rsidRPr="002402F8">
        <w:rPr>
          <w:rFonts w:ascii="標楷體" w:hint="eastAsia"/>
        </w:rPr>
        <w:t>1.</w:t>
      </w:r>
      <w:r w:rsidR="004539DA" w:rsidRPr="002402F8">
        <w:rPr>
          <w:rFonts w:ascii="標楷體" w:hint="eastAsia"/>
        </w:rPr>
        <w:t>控制棒抽出：控制棒抽出時，分</w:t>
      </w:r>
      <w:proofErr w:type="gramStart"/>
      <w:r w:rsidR="004539DA" w:rsidRPr="002402F8">
        <w:rPr>
          <w:rFonts w:ascii="標楷體" w:hint="eastAsia"/>
        </w:rPr>
        <w:t>度管必須先頂</w:t>
      </w:r>
      <w:proofErr w:type="gramEnd"/>
      <w:r w:rsidR="004539DA" w:rsidRPr="002402F8">
        <w:rPr>
          <w:rFonts w:ascii="標楷體" w:hint="eastAsia"/>
        </w:rPr>
        <w:t>起，</w:t>
      </w:r>
      <w:proofErr w:type="gramStart"/>
      <w:r w:rsidR="004539DA" w:rsidRPr="002402F8">
        <w:rPr>
          <w:rFonts w:ascii="標楷體" w:hint="eastAsia"/>
        </w:rPr>
        <w:t>使筒夾指扣</w:t>
      </w:r>
      <w:proofErr w:type="gramEnd"/>
      <w:r w:rsidR="004539DA" w:rsidRPr="002402F8">
        <w:rPr>
          <w:rFonts w:ascii="標楷體" w:hint="eastAsia"/>
        </w:rPr>
        <w:t>之</w:t>
      </w:r>
      <w:r w:rsidRPr="002402F8">
        <w:rPr>
          <w:rFonts w:ascii="標楷體" w:hint="eastAsia"/>
        </w:rPr>
        <w:t>張開不</w:t>
      </w:r>
      <w:proofErr w:type="gramStart"/>
      <w:r w:rsidRPr="002402F8">
        <w:rPr>
          <w:rFonts w:ascii="標楷體" w:hint="eastAsia"/>
        </w:rPr>
        <w:t>受分度管</w:t>
      </w:r>
      <w:proofErr w:type="gramEnd"/>
      <w:r w:rsidRPr="002402F8">
        <w:rPr>
          <w:rFonts w:ascii="標楷體" w:hint="eastAsia"/>
        </w:rPr>
        <w:t>和控制棒重力的作用，然後引導驅動抽出之液壓</w:t>
      </w:r>
      <w:proofErr w:type="gramStart"/>
      <w:r w:rsidRPr="002402F8">
        <w:rPr>
          <w:rFonts w:ascii="標楷體" w:hint="eastAsia"/>
        </w:rPr>
        <w:t>到筒夾</w:t>
      </w:r>
      <w:proofErr w:type="gramEnd"/>
      <w:r w:rsidRPr="002402F8">
        <w:rPr>
          <w:rFonts w:ascii="標楷體" w:hint="eastAsia"/>
        </w:rPr>
        <w:t>活塞下方及驅動活塞上方，將控制棒抽出</w:t>
      </w:r>
      <w:r w:rsidR="004539DA" w:rsidRPr="002402F8">
        <w:rPr>
          <w:rFonts w:ascii="標楷體" w:hint="eastAsia"/>
        </w:rPr>
        <w:t>。</w:t>
      </w:r>
    </w:p>
    <w:p w:rsidR="0065435B" w:rsidRPr="002402F8" w:rsidRDefault="004539DA" w:rsidP="00140D04">
      <w:pPr>
        <w:pStyle w:val="1"/>
        <w:numPr>
          <w:ilvl w:val="0"/>
          <w:numId w:val="0"/>
        </w:numPr>
        <w:spacing w:beforeLines="0" w:afterLines="0" w:line="400" w:lineRule="exact"/>
        <w:ind w:left="980" w:hanging="280"/>
        <w:rPr>
          <w:rFonts w:ascii="標楷體"/>
        </w:rPr>
      </w:pPr>
      <w:r w:rsidRPr="002402F8">
        <w:rPr>
          <w:rFonts w:ascii="標楷體"/>
        </w:rPr>
        <w:t>2.</w:t>
      </w:r>
      <w:r w:rsidRPr="002402F8">
        <w:rPr>
          <w:rFonts w:ascii="標楷體" w:hint="eastAsia"/>
        </w:rPr>
        <w:t>控制棒插入：</w:t>
      </w:r>
      <w:r w:rsidRPr="002402F8">
        <w:rPr>
          <w:rFonts w:ascii="標楷體"/>
        </w:rPr>
        <w:t>RC&amp;IS</w:t>
      </w:r>
      <w:r w:rsidRPr="002402F8">
        <w:rPr>
          <w:rFonts w:ascii="標楷體" w:hint="eastAsia"/>
        </w:rPr>
        <w:t>送出插入信號時，</w:t>
      </w:r>
      <w:r w:rsidRPr="002402F8">
        <w:rPr>
          <w:rFonts w:ascii="標楷體"/>
        </w:rPr>
        <w:t>CRD</w:t>
      </w:r>
      <w:r w:rsidRPr="002402F8">
        <w:rPr>
          <w:rFonts w:ascii="標楷體" w:hint="eastAsia"/>
        </w:rPr>
        <w:t>在插入動作時，</w:t>
      </w:r>
      <w:proofErr w:type="gramStart"/>
      <w:r w:rsidR="00F83E15" w:rsidRPr="002402F8">
        <w:rPr>
          <w:rFonts w:ascii="標楷體" w:hint="eastAsia"/>
        </w:rPr>
        <w:t>筒夾</w:t>
      </w:r>
      <w:r w:rsidRPr="002402F8">
        <w:rPr>
          <w:rFonts w:ascii="標楷體" w:hint="eastAsia"/>
        </w:rPr>
        <w:t>指扣因分度管</w:t>
      </w:r>
      <w:proofErr w:type="gramEnd"/>
      <w:r w:rsidRPr="002402F8">
        <w:rPr>
          <w:rFonts w:ascii="標楷體" w:hint="eastAsia"/>
        </w:rPr>
        <w:t>之錐面不受干擾，故可順利滑入，整個電磁閥的</w:t>
      </w:r>
      <w:proofErr w:type="gramStart"/>
      <w:r w:rsidRPr="002402F8">
        <w:rPr>
          <w:rFonts w:ascii="標楷體" w:hint="eastAsia"/>
        </w:rPr>
        <w:t>開及閉順序</w:t>
      </w:r>
      <w:proofErr w:type="gramEnd"/>
      <w:r w:rsidRPr="002402F8">
        <w:rPr>
          <w:rFonts w:ascii="標楷體" w:hint="eastAsia"/>
        </w:rPr>
        <w:t>亦係自動控制。</w:t>
      </w:r>
    </w:p>
    <w:p w:rsidR="0065435B" w:rsidRPr="002402F8" w:rsidRDefault="004539DA" w:rsidP="00140D04">
      <w:pPr>
        <w:pStyle w:val="1"/>
        <w:numPr>
          <w:ilvl w:val="0"/>
          <w:numId w:val="0"/>
        </w:numPr>
        <w:spacing w:before="72" w:after="72"/>
        <w:ind w:leftChars="233" w:left="993" w:hangingChars="98" w:hanging="294"/>
      </w:pPr>
      <w:r w:rsidRPr="002402F8">
        <w:rPr>
          <w:rFonts w:ascii="標楷體"/>
        </w:rPr>
        <w:t>3.</w:t>
      </w:r>
      <w:r w:rsidRPr="002402F8">
        <w:rPr>
          <w:rFonts w:ascii="標楷體" w:hint="eastAsia"/>
        </w:rPr>
        <w:t>急停：</w:t>
      </w:r>
      <w:r w:rsidR="00C64A1B" w:rsidRPr="002402F8">
        <w:rPr>
          <w:rFonts w:ascii="標楷體" w:hint="eastAsia"/>
        </w:rPr>
        <w:t>當急停信號時，</w:t>
      </w:r>
      <w:r w:rsidR="00140D04">
        <w:rPr>
          <w:rFonts w:ascii="標楷體" w:hint="eastAsia"/>
        </w:rPr>
        <w:t>反應</w:t>
      </w:r>
      <w:r w:rsidR="00140D04">
        <w:rPr>
          <w:rFonts w:ascii="標楷體"/>
        </w:rPr>
        <w:t>爐</w:t>
      </w:r>
      <w:proofErr w:type="gramStart"/>
      <w:r w:rsidR="00140D04">
        <w:rPr>
          <w:rFonts w:ascii="標楷體"/>
        </w:rPr>
        <w:t>保護</w:t>
      </w:r>
      <w:r w:rsidR="00C64A1B" w:rsidRPr="002402F8">
        <w:rPr>
          <w:rFonts w:ascii="標楷體" w:hint="eastAsia"/>
        </w:rPr>
        <w:t>控道的</w:t>
      </w:r>
      <w:proofErr w:type="gramEnd"/>
      <w:r w:rsidR="00C64A1B" w:rsidRPr="002402F8">
        <w:rPr>
          <w:rFonts w:ascii="標楷體" w:hint="eastAsia"/>
        </w:rPr>
        <w:t>電源被切斷急停</w:t>
      </w:r>
      <w:proofErr w:type="gramStart"/>
      <w:r w:rsidR="00C64A1B" w:rsidRPr="002402F8">
        <w:rPr>
          <w:rFonts w:ascii="標楷體" w:hint="eastAsia"/>
        </w:rPr>
        <w:t>導</w:t>
      </w:r>
      <w:r w:rsidR="0077192F" w:rsidRPr="002402F8">
        <w:rPr>
          <w:rFonts w:ascii="標楷體" w:hint="eastAsia"/>
        </w:rPr>
        <w:t>引閥失能</w:t>
      </w:r>
      <w:proofErr w:type="gramEnd"/>
      <w:r w:rsidR="0077192F" w:rsidRPr="002402F8">
        <w:rPr>
          <w:rFonts w:ascii="標楷體" w:hint="eastAsia"/>
        </w:rPr>
        <w:t>，後備急</w:t>
      </w:r>
      <w:proofErr w:type="gramStart"/>
      <w:r w:rsidR="0077192F" w:rsidRPr="002402F8">
        <w:rPr>
          <w:rFonts w:ascii="標楷體" w:hint="eastAsia"/>
        </w:rPr>
        <w:t>停閥賦能，均使</w:t>
      </w:r>
      <w:proofErr w:type="gramEnd"/>
      <w:r w:rsidR="0077192F" w:rsidRPr="002402F8">
        <w:rPr>
          <w:rFonts w:ascii="標楷體" w:hint="eastAsia"/>
        </w:rPr>
        <w:t>各</w:t>
      </w:r>
      <w:r w:rsidR="0077192F" w:rsidRPr="002402F8">
        <w:rPr>
          <w:rFonts w:ascii="標楷體"/>
        </w:rPr>
        <w:t>HCU</w:t>
      </w:r>
      <w:r w:rsidR="0077192F" w:rsidRPr="002402F8">
        <w:rPr>
          <w:rFonts w:ascii="標楷體" w:hint="eastAsia"/>
        </w:rPr>
        <w:t>的急停進、</w:t>
      </w:r>
      <w:proofErr w:type="gramStart"/>
      <w:r w:rsidR="0077192F" w:rsidRPr="002402F8">
        <w:rPr>
          <w:rFonts w:ascii="標楷體" w:hint="eastAsia"/>
        </w:rPr>
        <w:t>出口閥</w:t>
      </w:r>
      <w:r w:rsidR="00C64A1B" w:rsidRPr="002402F8">
        <w:rPr>
          <w:rFonts w:ascii="標楷體" w:hint="eastAsia"/>
        </w:rPr>
        <w:t>因失</w:t>
      </w:r>
      <w:r w:rsidR="0077192F" w:rsidRPr="002402F8">
        <w:rPr>
          <w:rFonts w:ascii="標楷體" w:hint="eastAsia"/>
        </w:rPr>
        <w:t>去</w:t>
      </w:r>
      <w:proofErr w:type="gramEnd"/>
      <w:r w:rsidR="0077192F" w:rsidRPr="002402F8">
        <w:rPr>
          <w:rFonts w:ascii="標楷體" w:hint="eastAsia"/>
        </w:rPr>
        <w:t>操作空氣而開啟，同時</w:t>
      </w:r>
      <w:r w:rsidR="0077192F" w:rsidRPr="002402F8">
        <w:rPr>
          <w:rFonts w:ascii="標楷體"/>
        </w:rPr>
        <w:t>SDV</w:t>
      </w:r>
      <w:r w:rsidR="0077192F" w:rsidRPr="002402F8">
        <w:rPr>
          <w:rFonts w:ascii="標楷體" w:hint="eastAsia"/>
        </w:rPr>
        <w:t>隔離導引閥也失能，使</w:t>
      </w:r>
      <w:r w:rsidR="0077192F" w:rsidRPr="002402F8">
        <w:rPr>
          <w:rFonts w:ascii="標楷體"/>
        </w:rPr>
        <w:t>SDV</w:t>
      </w:r>
      <w:r w:rsidR="0077192F" w:rsidRPr="002402F8">
        <w:rPr>
          <w:rFonts w:ascii="標楷體" w:hint="eastAsia"/>
        </w:rPr>
        <w:t>的通氣閥及</w:t>
      </w:r>
      <w:proofErr w:type="gramStart"/>
      <w:r w:rsidR="0077192F" w:rsidRPr="002402F8">
        <w:rPr>
          <w:rFonts w:ascii="標楷體" w:hint="eastAsia"/>
        </w:rPr>
        <w:t>洩水閥因</w:t>
      </w:r>
      <w:proofErr w:type="gramEnd"/>
      <w:r w:rsidR="0077192F" w:rsidRPr="002402F8">
        <w:rPr>
          <w:rFonts w:ascii="標楷體" w:hint="eastAsia"/>
        </w:rPr>
        <w:t>失去操作空氣而關閉。</w:t>
      </w:r>
      <w:proofErr w:type="gramStart"/>
      <w:r w:rsidR="0077192F" w:rsidRPr="002402F8">
        <w:rPr>
          <w:rFonts w:ascii="標楷體" w:hint="eastAsia"/>
        </w:rPr>
        <w:t>由蓄壓</w:t>
      </w:r>
      <w:proofErr w:type="gramEnd"/>
      <w:r w:rsidR="0077192F" w:rsidRPr="002402F8">
        <w:rPr>
          <w:rFonts w:ascii="標楷體" w:hint="eastAsia"/>
        </w:rPr>
        <w:t>器的液壓，直接引導到驅動活塞下方，急速插入各控制棒，驅動活塞上方之排水則排列</w:t>
      </w:r>
      <w:r w:rsidR="0077192F" w:rsidRPr="002402F8">
        <w:rPr>
          <w:rFonts w:ascii="標楷體"/>
        </w:rPr>
        <w:t>SDV</w:t>
      </w:r>
      <w:r w:rsidR="0077192F" w:rsidRPr="002402F8">
        <w:rPr>
          <w:rFonts w:ascii="標楷體" w:hint="eastAsia"/>
        </w:rPr>
        <w:t>內。</w:t>
      </w:r>
    </w:p>
    <w:sectPr w:rsidR="0065435B" w:rsidRPr="002402F8" w:rsidSect="002E1B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850" w:bottom="1134" w:left="822" w:header="851" w:footer="680" w:gutter="454"/>
      <w:pgNumType w:fmt="numberInDash"/>
      <w:cols w:space="720"/>
      <w:docGrid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EAB" w:rsidRDefault="007D7EAB" w:rsidP="004539DA">
      <w:pPr>
        <w:spacing w:before="72" w:after="72"/>
      </w:pPr>
      <w:r>
        <w:separator/>
      </w:r>
    </w:p>
  </w:endnote>
  <w:endnote w:type="continuationSeparator" w:id="1">
    <w:p w:rsidR="007D7EAB" w:rsidRDefault="007D7EAB" w:rsidP="004539DA">
      <w:pPr>
        <w:spacing w:before="72" w:after="7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5996653"/>
      <w:docPartObj>
        <w:docPartGallery w:val="Page Numbers (Bottom of Page)"/>
        <w:docPartUnique/>
      </w:docPartObj>
    </w:sdtPr>
    <w:sdtContent>
      <w:p w:rsidR="001E41ED" w:rsidRDefault="006743DF" w:rsidP="00F30FD4">
        <w:pPr>
          <w:pStyle w:val="a5"/>
          <w:spacing w:before="72" w:after="72"/>
          <w:jc w:val="center"/>
        </w:pPr>
        <w:r>
          <w:fldChar w:fldCharType="begin"/>
        </w:r>
        <w:r w:rsidR="001E41ED">
          <w:instrText>PAGE   \* MERGEFORMAT</w:instrText>
        </w:r>
        <w:r>
          <w:fldChar w:fldCharType="separate"/>
        </w:r>
        <w:r w:rsidR="00E02FDD" w:rsidRPr="00E02FDD">
          <w:rPr>
            <w:noProof/>
            <w:lang w:val="zh-TW"/>
          </w:rPr>
          <w:t>-</w:t>
        </w:r>
        <w:r w:rsidR="00E02FDD">
          <w:rPr>
            <w:noProof/>
          </w:rPr>
          <w:t xml:space="preserve"> 6 -</w:t>
        </w:r>
        <w:r>
          <w:fldChar w:fldCharType="end"/>
        </w:r>
      </w:p>
    </w:sdtContent>
  </w:sdt>
  <w:p w:rsidR="0065435B" w:rsidRDefault="0065435B" w:rsidP="00FF2280">
    <w:pPr>
      <w:pStyle w:val="a5"/>
      <w:spacing w:before="72" w:after="7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8870576"/>
      <w:docPartObj>
        <w:docPartGallery w:val="Page Numbers (Bottom of Page)"/>
        <w:docPartUnique/>
      </w:docPartObj>
    </w:sdtPr>
    <w:sdtContent>
      <w:p w:rsidR="001E41ED" w:rsidRDefault="006743DF" w:rsidP="00F30FD4">
        <w:pPr>
          <w:pStyle w:val="a5"/>
          <w:spacing w:before="72" w:after="72"/>
          <w:jc w:val="center"/>
        </w:pPr>
        <w:r>
          <w:fldChar w:fldCharType="begin"/>
        </w:r>
        <w:r w:rsidR="001E41ED">
          <w:instrText>PAGE   \* MERGEFORMAT</w:instrText>
        </w:r>
        <w:r>
          <w:fldChar w:fldCharType="separate"/>
        </w:r>
        <w:r w:rsidR="00E02FDD" w:rsidRPr="00E02FDD">
          <w:rPr>
            <w:noProof/>
            <w:lang w:val="zh-TW"/>
          </w:rPr>
          <w:t>-</w:t>
        </w:r>
        <w:r w:rsidR="00E02FDD">
          <w:rPr>
            <w:noProof/>
          </w:rPr>
          <w:t xml:space="preserve"> 5 -</w:t>
        </w:r>
        <w:r>
          <w:fldChar w:fldCharType="end"/>
        </w:r>
      </w:p>
    </w:sdtContent>
  </w:sdt>
  <w:p w:rsidR="0065435B" w:rsidRDefault="0065435B" w:rsidP="00FF2280">
    <w:pPr>
      <w:pStyle w:val="a5"/>
      <w:spacing w:before="72" w:after="72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1ED" w:rsidRDefault="006743DF" w:rsidP="00526A90">
    <w:pPr>
      <w:pStyle w:val="a5"/>
      <w:framePr w:wrap="around" w:vAnchor="text" w:hAnchor="margin" w:xAlign="right" w:y="1"/>
      <w:spacing w:before="72" w:after="72"/>
      <w:rPr>
        <w:rStyle w:val="ad"/>
      </w:rPr>
    </w:pPr>
    <w:r>
      <w:rPr>
        <w:rStyle w:val="ad"/>
      </w:rPr>
      <w:fldChar w:fldCharType="begin"/>
    </w:r>
    <w:r w:rsidR="001E41ED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E41ED">
      <w:rPr>
        <w:rStyle w:val="ad"/>
        <w:noProof/>
      </w:rPr>
      <w:t>- 1 -</w:t>
    </w:r>
    <w:r>
      <w:rPr>
        <w:rStyle w:val="ad"/>
      </w:rPr>
      <w:fldChar w:fldCharType="end"/>
    </w:r>
  </w:p>
  <w:p w:rsidR="0065435B" w:rsidRDefault="001E41ED">
    <w:pPr>
      <w:pStyle w:val="a5"/>
      <w:spacing w:before="72" w:after="72"/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EAB" w:rsidRDefault="007D7EAB" w:rsidP="004539DA">
      <w:pPr>
        <w:spacing w:before="72" w:after="72"/>
      </w:pPr>
      <w:r>
        <w:separator/>
      </w:r>
    </w:p>
  </w:footnote>
  <w:footnote w:type="continuationSeparator" w:id="1">
    <w:p w:rsidR="007D7EAB" w:rsidRDefault="007D7EAB" w:rsidP="004539DA">
      <w:pPr>
        <w:spacing w:before="72" w:after="7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1ED" w:rsidRDefault="001E41ED" w:rsidP="00FF2280">
    <w:pPr>
      <w:pStyle w:val="a9"/>
      <w:spacing w:before="72" w:after="72"/>
      <w:jc w:val="center"/>
    </w:pPr>
    <w:r>
      <w:rPr>
        <w:rFonts w:hint="eastAsia"/>
      </w:rPr>
      <w:t>第九章控制棒驅動液壓系統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1ED" w:rsidRDefault="001E41ED" w:rsidP="00FF2280">
    <w:pPr>
      <w:pStyle w:val="a9"/>
      <w:spacing w:before="72" w:after="72"/>
      <w:jc w:val="center"/>
    </w:pPr>
    <w:r>
      <w:rPr>
        <w:rFonts w:hint="eastAsia"/>
      </w:rPr>
      <w:t>第九章控制棒驅動液壓系統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1ED" w:rsidRDefault="001E41ED" w:rsidP="004539DA">
    <w:pPr>
      <w:pStyle w:val="a9"/>
      <w:spacing w:before="72" w:after="72"/>
      <w:jc w:val="center"/>
    </w:pPr>
    <w:r>
      <w:rPr>
        <w:rFonts w:hint="eastAsia"/>
      </w:rPr>
      <w:t>第九章控制棒驅動液壓系統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834BF"/>
    <w:multiLevelType w:val="hybridMultilevel"/>
    <w:tmpl w:val="48042AF6"/>
    <w:lvl w:ilvl="0" w:tplc="82D23AA6">
      <w:start w:val="1"/>
      <w:numFmt w:val="ideographLegalTraditional"/>
      <w:pStyle w:val="a"/>
      <w:lvlText w:val="%1、"/>
      <w:lvlJc w:val="left"/>
      <w:pPr>
        <w:tabs>
          <w:tab w:val="num" w:pos="930"/>
        </w:tabs>
        <w:ind w:left="930" w:hanging="780"/>
      </w:pPr>
      <w:rPr>
        <w:rFonts w:hint="eastAsia"/>
        <w:color w:val="auto"/>
      </w:rPr>
    </w:lvl>
    <w:lvl w:ilvl="1" w:tplc="623E455C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eastAsia"/>
      </w:rPr>
    </w:lvl>
    <w:lvl w:ilvl="2" w:tplc="5BF2C062">
      <w:start w:val="1"/>
      <w:numFmt w:val="decimal"/>
      <w:pStyle w:val="1"/>
      <w:lvlText w:val="%3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3" w:tplc="0456956A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78E67E1C">
      <w:start w:val="1"/>
      <w:numFmt w:val="decimal"/>
      <w:lvlText w:val="(%5)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5" w:tplc="8FAC4FD6">
      <w:start w:val="1"/>
      <w:numFmt w:val="decimal"/>
      <w:lvlText w:val="%6、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6" w:tplc="1E723EE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2DE6A2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364642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4690824"/>
    <w:multiLevelType w:val="hybridMultilevel"/>
    <w:tmpl w:val="7E3ADF28"/>
    <w:lvl w:ilvl="0" w:tplc="EB5006DC">
      <w:start w:val="1"/>
      <w:numFmt w:val="upperLetter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">
    <w:nsid w:val="24FF1656"/>
    <w:multiLevelType w:val="hybridMultilevel"/>
    <w:tmpl w:val="161CA1F4"/>
    <w:lvl w:ilvl="0" w:tplc="4D74DF52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DE6A01DE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4ACF668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B3C878AC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D310CD92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E34EBF68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93AC92BA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7E8C52DA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D624D53A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C002599"/>
    <w:multiLevelType w:val="singleLevel"/>
    <w:tmpl w:val="36CA3EDE"/>
    <w:lvl w:ilvl="0">
      <w:start w:val="3"/>
      <w:numFmt w:val="taiwaneseCountingThousand"/>
      <w:lvlText w:val="第%1章"/>
      <w:lvlJc w:val="left"/>
      <w:pPr>
        <w:tabs>
          <w:tab w:val="num" w:pos="1710"/>
        </w:tabs>
        <w:ind w:left="1710" w:hanging="1710"/>
      </w:pPr>
      <w:rPr>
        <w:rFonts w:hint="eastAsia"/>
      </w:rPr>
    </w:lvl>
  </w:abstractNum>
  <w:abstractNum w:abstractNumId="4">
    <w:nsid w:val="2F910871"/>
    <w:multiLevelType w:val="hybridMultilevel"/>
    <w:tmpl w:val="CA20B614"/>
    <w:lvl w:ilvl="0" w:tplc="FC4819E2">
      <w:start w:val="1"/>
      <w:numFmt w:val="lowerLetter"/>
      <w:pStyle w:val="a0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4DD0ACD6">
      <w:start w:val="1"/>
      <w:numFmt w:val="lowerLetter"/>
      <w:lvlText w:val="(%2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2" w:tplc="10946CDC" w:tentative="1">
      <w:start w:val="1"/>
      <w:numFmt w:val="lowerRoman"/>
      <w:lvlText w:val="%3."/>
      <w:lvlJc w:val="right"/>
      <w:pPr>
        <w:tabs>
          <w:tab w:val="num" w:pos="3000"/>
        </w:tabs>
        <w:ind w:left="3000" w:hanging="480"/>
      </w:pPr>
    </w:lvl>
    <w:lvl w:ilvl="3" w:tplc="986AA1CC" w:tentative="1">
      <w:start w:val="1"/>
      <w:numFmt w:val="decimal"/>
      <w:lvlText w:val="%4."/>
      <w:lvlJc w:val="left"/>
      <w:pPr>
        <w:tabs>
          <w:tab w:val="num" w:pos="3480"/>
        </w:tabs>
        <w:ind w:left="3480" w:hanging="480"/>
      </w:pPr>
    </w:lvl>
    <w:lvl w:ilvl="4" w:tplc="BE208C04" w:tentative="1">
      <w:start w:val="1"/>
      <w:numFmt w:val="ideographTraditional"/>
      <w:lvlText w:val="%5、"/>
      <w:lvlJc w:val="left"/>
      <w:pPr>
        <w:tabs>
          <w:tab w:val="num" w:pos="3960"/>
        </w:tabs>
        <w:ind w:left="3960" w:hanging="480"/>
      </w:pPr>
    </w:lvl>
    <w:lvl w:ilvl="5" w:tplc="F12852E2" w:tentative="1">
      <w:start w:val="1"/>
      <w:numFmt w:val="lowerRoman"/>
      <w:lvlText w:val="%6."/>
      <w:lvlJc w:val="right"/>
      <w:pPr>
        <w:tabs>
          <w:tab w:val="num" w:pos="4440"/>
        </w:tabs>
        <w:ind w:left="4440" w:hanging="480"/>
      </w:pPr>
    </w:lvl>
    <w:lvl w:ilvl="6" w:tplc="14240AE0" w:tentative="1">
      <w:start w:val="1"/>
      <w:numFmt w:val="decimal"/>
      <w:lvlText w:val="%7."/>
      <w:lvlJc w:val="left"/>
      <w:pPr>
        <w:tabs>
          <w:tab w:val="num" w:pos="4920"/>
        </w:tabs>
        <w:ind w:left="4920" w:hanging="480"/>
      </w:pPr>
    </w:lvl>
    <w:lvl w:ilvl="7" w:tplc="84F41146" w:tentative="1">
      <w:start w:val="1"/>
      <w:numFmt w:val="ideographTraditional"/>
      <w:lvlText w:val="%8、"/>
      <w:lvlJc w:val="left"/>
      <w:pPr>
        <w:tabs>
          <w:tab w:val="num" w:pos="5400"/>
        </w:tabs>
        <w:ind w:left="5400" w:hanging="480"/>
      </w:pPr>
    </w:lvl>
    <w:lvl w:ilvl="8" w:tplc="E77C391E" w:tentative="1">
      <w:start w:val="1"/>
      <w:numFmt w:val="lowerRoman"/>
      <w:lvlText w:val="%9."/>
      <w:lvlJc w:val="right"/>
      <w:pPr>
        <w:tabs>
          <w:tab w:val="num" w:pos="5880"/>
        </w:tabs>
        <w:ind w:left="5880" w:hanging="480"/>
      </w:pPr>
    </w:lvl>
  </w:abstractNum>
  <w:abstractNum w:abstractNumId="5">
    <w:nsid w:val="3C8D2666"/>
    <w:multiLevelType w:val="hybridMultilevel"/>
    <w:tmpl w:val="A9B64992"/>
    <w:lvl w:ilvl="0" w:tplc="0409000F">
      <w:start w:val="1"/>
      <w:numFmt w:val="decimal"/>
      <w:lvlText w:val="%1."/>
      <w:lvlJc w:val="left"/>
      <w:pPr>
        <w:tabs>
          <w:tab w:val="num" w:pos="1217"/>
        </w:tabs>
        <w:ind w:left="1217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97"/>
        </w:tabs>
        <w:ind w:left="169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7"/>
        </w:tabs>
        <w:ind w:left="217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7"/>
        </w:tabs>
        <w:ind w:left="265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37"/>
        </w:tabs>
        <w:ind w:left="313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7"/>
        </w:tabs>
        <w:ind w:left="361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7"/>
        </w:tabs>
        <w:ind w:left="409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77"/>
        </w:tabs>
        <w:ind w:left="457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57"/>
        </w:tabs>
        <w:ind w:left="5057" w:hanging="480"/>
      </w:pPr>
    </w:lvl>
  </w:abstractNum>
  <w:abstractNum w:abstractNumId="6">
    <w:nsid w:val="5BD539AC"/>
    <w:multiLevelType w:val="hybridMultilevel"/>
    <w:tmpl w:val="A8D0C94E"/>
    <w:lvl w:ilvl="0" w:tplc="7E8051A6">
      <w:start w:val="1"/>
      <w:numFmt w:val="decimal"/>
      <w:lvlText w:val="%1."/>
      <w:lvlJc w:val="left"/>
      <w:pPr>
        <w:tabs>
          <w:tab w:val="num" w:pos="1059"/>
        </w:tabs>
        <w:ind w:left="10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59"/>
        </w:tabs>
        <w:ind w:left="165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9"/>
        </w:tabs>
        <w:ind w:left="213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9"/>
        </w:tabs>
        <w:ind w:left="261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99"/>
        </w:tabs>
        <w:ind w:left="309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9"/>
        </w:tabs>
        <w:ind w:left="357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9"/>
        </w:tabs>
        <w:ind w:left="405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39"/>
        </w:tabs>
        <w:ind w:left="453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19"/>
        </w:tabs>
        <w:ind w:left="5019" w:hanging="4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5"/>
  </w:num>
  <w:num w:numId="23">
    <w:abstractNumId w:val="1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bordersDoNotSurroundHeader/>
  <w:bordersDoNotSurroundFooter/>
  <w:proofState w:spelling="clean" w:grammar="clean"/>
  <w:stylePaneFormatFilter w:val="3F01"/>
  <w:defaultTabStop w:val="0"/>
  <w:evenAndOddHeaders/>
  <w:drawingGridHorizontalSpacing w:val="150"/>
  <w:drawingGridVerticalSpacing w:val="190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docVars>
    <w:docVar w:name="AutoMarginAdjustment2" w:val="2.22 公分,6.2 pt"/>
    <w:docVar w:name="HeaderDateTimeMode" w:val=" 0"/>
    <w:docVar w:name="HeaderDateTimeOpt" w:val=" 0"/>
    <w:docVar w:name="HeaderDocInfoMode" w:val=" 0"/>
    <w:docVar w:name="HeaderDocInfoOpt" w:val=" 0"/>
    <w:docVar w:name="HeaderPageNumberMode" w:val=" 12"/>
    <w:docVar w:name="z24" w:val=" 1"/>
    <w:docVar w:name="z30" w:val=" 0"/>
    <w:docVar w:name="z33" w:val=" 0"/>
  </w:docVars>
  <w:rsids>
    <w:rsidRoot w:val="004539DA"/>
    <w:rsid w:val="00003DE2"/>
    <w:rsid w:val="00007D58"/>
    <w:rsid w:val="000255E7"/>
    <w:rsid w:val="00031F42"/>
    <w:rsid w:val="00055777"/>
    <w:rsid w:val="000561F1"/>
    <w:rsid w:val="000710EF"/>
    <w:rsid w:val="000737ED"/>
    <w:rsid w:val="00097D66"/>
    <w:rsid w:val="000A1672"/>
    <w:rsid w:val="000A41EB"/>
    <w:rsid w:val="000C19F2"/>
    <w:rsid w:val="000E1779"/>
    <w:rsid w:val="000E2AB2"/>
    <w:rsid w:val="000E5916"/>
    <w:rsid w:val="000E5E79"/>
    <w:rsid w:val="000F7133"/>
    <w:rsid w:val="000F75C4"/>
    <w:rsid w:val="00133081"/>
    <w:rsid w:val="00134212"/>
    <w:rsid w:val="0013590D"/>
    <w:rsid w:val="00140D04"/>
    <w:rsid w:val="00140D77"/>
    <w:rsid w:val="00145A3A"/>
    <w:rsid w:val="001543CF"/>
    <w:rsid w:val="001653C2"/>
    <w:rsid w:val="00172824"/>
    <w:rsid w:val="001955DB"/>
    <w:rsid w:val="001A43D2"/>
    <w:rsid w:val="001A499D"/>
    <w:rsid w:val="001B3572"/>
    <w:rsid w:val="001C48B0"/>
    <w:rsid w:val="001D10B0"/>
    <w:rsid w:val="001D6DE5"/>
    <w:rsid w:val="001E22F0"/>
    <w:rsid w:val="001E2A47"/>
    <w:rsid w:val="001E41ED"/>
    <w:rsid w:val="001F3786"/>
    <w:rsid w:val="001F634E"/>
    <w:rsid w:val="001F6FFF"/>
    <w:rsid w:val="002055BE"/>
    <w:rsid w:val="00210765"/>
    <w:rsid w:val="0021482A"/>
    <w:rsid w:val="00220D20"/>
    <w:rsid w:val="002402F8"/>
    <w:rsid w:val="002503A8"/>
    <w:rsid w:val="00250643"/>
    <w:rsid w:val="00252993"/>
    <w:rsid w:val="00254256"/>
    <w:rsid w:val="00260643"/>
    <w:rsid w:val="00265B33"/>
    <w:rsid w:val="00276716"/>
    <w:rsid w:val="002909A0"/>
    <w:rsid w:val="002A3B8C"/>
    <w:rsid w:val="002A5D78"/>
    <w:rsid w:val="002C3F45"/>
    <w:rsid w:val="002D49EA"/>
    <w:rsid w:val="002D5CEB"/>
    <w:rsid w:val="002E1BBF"/>
    <w:rsid w:val="002F0FA1"/>
    <w:rsid w:val="002F73E0"/>
    <w:rsid w:val="00302039"/>
    <w:rsid w:val="003021FA"/>
    <w:rsid w:val="00311216"/>
    <w:rsid w:val="003147A4"/>
    <w:rsid w:val="003147BE"/>
    <w:rsid w:val="00314B77"/>
    <w:rsid w:val="00321855"/>
    <w:rsid w:val="00333DF7"/>
    <w:rsid w:val="00335B36"/>
    <w:rsid w:val="003433D2"/>
    <w:rsid w:val="003665AA"/>
    <w:rsid w:val="003A725F"/>
    <w:rsid w:val="003B61E4"/>
    <w:rsid w:val="003C13E2"/>
    <w:rsid w:val="003C2101"/>
    <w:rsid w:val="003E03A7"/>
    <w:rsid w:val="003E413E"/>
    <w:rsid w:val="003E565D"/>
    <w:rsid w:val="003F0581"/>
    <w:rsid w:val="003F3261"/>
    <w:rsid w:val="0040063C"/>
    <w:rsid w:val="00410BAB"/>
    <w:rsid w:val="0041504A"/>
    <w:rsid w:val="00423B91"/>
    <w:rsid w:val="00426404"/>
    <w:rsid w:val="00453194"/>
    <w:rsid w:val="004539DA"/>
    <w:rsid w:val="00455E5F"/>
    <w:rsid w:val="00482739"/>
    <w:rsid w:val="004960E2"/>
    <w:rsid w:val="004C4D46"/>
    <w:rsid w:val="004E76D9"/>
    <w:rsid w:val="004E778A"/>
    <w:rsid w:val="004F37FD"/>
    <w:rsid w:val="00501CCA"/>
    <w:rsid w:val="005224A9"/>
    <w:rsid w:val="005237C6"/>
    <w:rsid w:val="00525117"/>
    <w:rsid w:val="00526A90"/>
    <w:rsid w:val="00541972"/>
    <w:rsid w:val="00556A4A"/>
    <w:rsid w:val="00564CFD"/>
    <w:rsid w:val="005757E5"/>
    <w:rsid w:val="00576B52"/>
    <w:rsid w:val="00597783"/>
    <w:rsid w:val="005A6A7D"/>
    <w:rsid w:val="005B0F6F"/>
    <w:rsid w:val="005B7AD6"/>
    <w:rsid w:val="0060606F"/>
    <w:rsid w:val="00620885"/>
    <w:rsid w:val="00620A23"/>
    <w:rsid w:val="00641E87"/>
    <w:rsid w:val="006430FD"/>
    <w:rsid w:val="0065435B"/>
    <w:rsid w:val="00657903"/>
    <w:rsid w:val="006743DF"/>
    <w:rsid w:val="00682867"/>
    <w:rsid w:val="0068350A"/>
    <w:rsid w:val="006B7F45"/>
    <w:rsid w:val="006C0A42"/>
    <w:rsid w:val="006C0B75"/>
    <w:rsid w:val="006C5B5F"/>
    <w:rsid w:val="006D371B"/>
    <w:rsid w:val="006D39B9"/>
    <w:rsid w:val="006D4588"/>
    <w:rsid w:val="006E7293"/>
    <w:rsid w:val="00700E3A"/>
    <w:rsid w:val="00701BAE"/>
    <w:rsid w:val="0070627A"/>
    <w:rsid w:val="00707B44"/>
    <w:rsid w:val="007161D0"/>
    <w:rsid w:val="007162C9"/>
    <w:rsid w:val="00716929"/>
    <w:rsid w:val="00716967"/>
    <w:rsid w:val="007236FB"/>
    <w:rsid w:val="00725F77"/>
    <w:rsid w:val="00732203"/>
    <w:rsid w:val="00740A2B"/>
    <w:rsid w:val="00755A87"/>
    <w:rsid w:val="0077192F"/>
    <w:rsid w:val="007809C4"/>
    <w:rsid w:val="0078471F"/>
    <w:rsid w:val="007A31DD"/>
    <w:rsid w:val="007B6614"/>
    <w:rsid w:val="007C0E50"/>
    <w:rsid w:val="007C72E0"/>
    <w:rsid w:val="007D5828"/>
    <w:rsid w:val="007D7EAB"/>
    <w:rsid w:val="007E3D7B"/>
    <w:rsid w:val="007E632E"/>
    <w:rsid w:val="007F1475"/>
    <w:rsid w:val="008004C8"/>
    <w:rsid w:val="00803113"/>
    <w:rsid w:val="008073EE"/>
    <w:rsid w:val="00856F33"/>
    <w:rsid w:val="00881C5F"/>
    <w:rsid w:val="00883C14"/>
    <w:rsid w:val="008859B2"/>
    <w:rsid w:val="0088781E"/>
    <w:rsid w:val="00892E95"/>
    <w:rsid w:val="008A050B"/>
    <w:rsid w:val="008A2320"/>
    <w:rsid w:val="008A2CBD"/>
    <w:rsid w:val="008A4A18"/>
    <w:rsid w:val="008A5C39"/>
    <w:rsid w:val="008B060A"/>
    <w:rsid w:val="008B3B63"/>
    <w:rsid w:val="008C5ECB"/>
    <w:rsid w:val="008E5F2D"/>
    <w:rsid w:val="008F3621"/>
    <w:rsid w:val="00912042"/>
    <w:rsid w:val="00922E58"/>
    <w:rsid w:val="00932CC1"/>
    <w:rsid w:val="00941837"/>
    <w:rsid w:val="009643A6"/>
    <w:rsid w:val="00966330"/>
    <w:rsid w:val="009663BA"/>
    <w:rsid w:val="00977817"/>
    <w:rsid w:val="009867B7"/>
    <w:rsid w:val="00991664"/>
    <w:rsid w:val="00993221"/>
    <w:rsid w:val="009A3180"/>
    <w:rsid w:val="009B17E5"/>
    <w:rsid w:val="009B6440"/>
    <w:rsid w:val="009C71BF"/>
    <w:rsid w:val="009D1941"/>
    <w:rsid w:val="009D41DA"/>
    <w:rsid w:val="009E16C7"/>
    <w:rsid w:val="00A01B2D"/>
    <w:rsid w:val="00A10FC2"/>
    <w:rsid w:val="00A36BFE"/>
    <w:rsid w:val="00A40EF6"/>
    <w:rsid w:val="00A547EC"/>
    <w:rsid w:val="00A54D69"/>
    <w:rsid w:val="00A601DE"/>
    <w:rsid w:val="00A614B4"/>
    <w:rsid w:val="00A61FDB"/>
    <w:rsid w:val="00A675AD"/>
    <w:rsid w:val="00A74D99"/>
    <w:rsid w:val="00A779B6"/>
    <w:rsid w:val="00A92A1D"/>
    <w:rsid w:val="00A97CE1"/>
    <w:rsid w:val="00AB1060"/>
    <w:rsid w:val="00AC5F68"/>
    <w:rsid w:val="00AE523D"/>
    <w:rsid w:val="00B00BA8"/>
    <w:rsid w:val="00B07A2C"/>
    <w:rsid w:val="00B31B81"/>
    <w:rsid w:val="00B422BC"/>
    <w:rsid w:val="00B43B88"/>
    <w:rsid w:val="00B43F39"/>
    <w:rsid w:val="00B55B68"/>
    <w:rsid w:val="00B57358"/>
    <w:rsid w:val="00B67EFD"/>
    <w:rsid w:val="00B80C8D"/>
    <w:rsid w:val="00B909F0"/>
    <w:rsid w:val="00B9388A"/>
    <w:rsid w:val="00BA576C"/>
    <w:rsid w:val="00BF00B2"/>
    <w:rsid w:val="00BF7DE6"/>
    <w:rsid w:val="00C05108"/>
    <w:rsid w:val="00C229D6"/>
    <w:rsid w:val="00C23914"/>
    <w:rsid w:val="00C46210"/>
    <w:rsid w:val="00C51DD8"/>
    <w:rsid w:val="00C567D9"/>
    <w:rsid w:val="00C63A82"/>
    <w:rsid w:val="00C64A1B"/>
    <w:rsid w:val="00C74265"/>
    <w:rsid w:val="00C82452"/>
    <w:rsid w:val="00C831F2"/>
    <w:rsid w:val="00CA78DA"/>
    <w:rsid w:val="00CB5B96"/>
    <w:rsid w:val="00CC21E8"/>
    <w:rsid w:val="00CC2429"/>
    <w:rsid w:val="00CC3FF4"/>
    <w:rsid w:val="00CD44A5"/>
    <w:rsid w:val="00CD7456"/>
    <w:rsid w:val="00CE49CB"/>
    <w:rsid w:val="00D111A4"/>
    <w:rsid w:val="00D14EC8"/>
    <w:rsid w:val="00D21801"/>
    <w:rsid w:val="00D236CB"/>
    <w:rsid w:val="00D25771"/>
    <w:rsid w:val="00D3168D"/>
    <w:rsid w:val="00D31D86"/>
    <w:rsid w:val="00D412F4"/>
    <w:rsid w:val="00D457DE"/>
    <w:rsid w:val="00D557AE"/>
    <w:rsid w:val="00D60F2A"/>
    <w:rsid w:val="00D62850"/>
    <w:rsid w:val="00D64105"/>
    <w:rsid w:val="00D7667B"/>
    <w:rsid w:val="00D90270"/>
    <w:rsid w:val="00D94953"/>
    <w:rsid w:val="00D97B95"/>
    <w:rsid w:val="00DB5EFE"/>
    <w:rsid w:val="00DE003E"/>
    <w:rsid w:val="00DF273F"/>
    <w:rsid w:val="00DF7188"/>
    <w:rsid w:val="00E02FDD"/>
    <w:rsid w:val="00E1183A"/>
    <w:rsid w:val="00E1567D"/>
    <w:rsid w:val="00E2068A"/>
    <w:rsid w:val="00E210A6"/>
    <w:rsid w:val="00E2216A"/>
    <w:rsid w:val="00E23E2C"/>
    <w:rsid w:val="00E767A7"/>
    <w:rsid w:val="00EB1FAD"/>
    <w:rsid w:val="00EC6C39"/>
    <w:rsid w:val="00ED706A"/>
    <w:rsid w:val="00EE05A3"/>
    <w:rsid w:val="00EF0155"/>
    <w:rsid w:val="00EF62C7"/>
    <w:rsid w:val="00F11C3A"/>
    <w:rsid w:val="00F174FE"/>
    <w:rsid w:val="00F21D21"/>
    <w:rsid w:val="00F223AF"/>
    <w:rsid w:val="00F26BDE"/>
    <w:rsid w:val="00F27FC8"/>
    <w:rsid w:val="00F30FD4"/>
    <w:rsid w:val="00F42B69"/>
    <w:rsid w:val="00F4301A"/>
    <w:rsid w:val="00F8262C"/>
    <w:rsid w:val="00F83E15"/>
    <w:rsid w:val="00FA16FD"/>
    <w:rsid w:val="00FB4909"/>
    <w:rsid w:val="00FB78CD"/>
    <w:rsid w:val="00FC7C6A"/>
    <w:rsid w:val="00FD0FED"/>
    <w:rsid w:val="00FD446B"/>
    <w:rsid w:val="00FE79BB"/>
    <w:rsid w:val="00FF2280"/>
    <w:rsid w:val="00FF4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C5B5F"/>
    <w:pPr>
      <w:widowControl w:val="0"/>
      <w:adjustRightInd w:val="0"/>
      <w:snapToGrid w:val="0"/>
      <w:spacing w:beforeLines="30" w:afterLines="30" w:line="384" w:lineRule="exact"/>
      <w:textAlignment w:val="baseline"/>
    </w:pPr>
    <w:rPr>
      <w:rFonts w:eastAsia="標楷體"/>
      <w:spacing w:val="10"/>
      <w:sz w:val="28"/>
    </w:rPr>
  </w:style>
  <w:style w:type="paragraph" w:styleId="10">
    <w:name w:val="heading 1"/>
    <w:basedOn w:val="a1"/>
    <w:next w:val="a1"/>
    <w:qFormat/>
    <w:rsid w:val="006C5B5F"/>
    <w:pPr>
      <w:keepNext/>
      <w:spacing w:before="180" w:line="480" w:lineRule="atLeast"/>
      <w:ind w:left="777" w:hanging="777"/>
      <w:jc w:val="both"/>
      <w:outlineLvl w:val="0"/>
    </w:pPr>
    <w:rPr>
      <w:rFonts w:eastAsia="華康中楷體" w:hAnsi="Arial"/>
      <w:b/>
      <w:kern w:val="52"/>
      <w:sz w:val="36"/>
    </w:rPr>
  </w:style>
  <w:style w:type="paragraph" w:styleId="2">
    <w:name w:val="heading 2"/>
    <w:basedOn w:val="a1"/>
    <w:next w:val="a1"/>
    <w:qFormat/>
    <w:rsid w:val="006C5B5F"/>
    <w:pPr>
      <w:keepNext/>
      <w:spacing w:before="120" w:after="40" w:line="400" w:lineRule="atLeast"/>
      <w:ind w:left="854" w:hanging="595"/>
      <w:outlineLvl w:val="1"/>
    </w:pPr>
    <w:rPr>
      <w:rFonts w:ascii="新細明體" w:eastAsia="新細明體" w:hAnsi="Arial"/>
      <w:b/>
      <w:spacing w:val="14"/>
      <w:sz w:val="32"/>
    </w:rPr>
  </w:style>
  <w:style w:type="paragraph" w:styleId="3">
    <w:name w:val="heading 3"/>
    <w:basedOn w:val="a1"/>
    <w:next w:val="a1"/>
    <w:qFormat/>
    <w:rsid w:val="006C5B5F"/>
    <w:pPr>
      <w:keepNext/>
      <w:spacing w:before="60" w:line="400" w:lineRule="atLeast"/>
      <w:ind w:left="868" w:hanging="98"/>
      <w:jc w:val="both"/>
      <w:outlineLvl w:val="2"/>
    </w:pPr>
    <w:rPr>
      <w:rFonts w:ascii="新細明體" w:eastAsia="新細明體" w:hAnsi="Arial"/>
    </w:rPr>
  </w:style>
  <w:style w:type="paragraph" w:styleId="4">
    <w:name w:val="heading 4"/>
    <w:basedOn w:val="a1"/>
    <w:next w:val="a1"/>
    <w:qFormat/>
    <w:rsid w:val="006C5B5F"/>
    <w:pPr>
      <w:keepNext/>
      <w:spacing w:line="400" w:lineRule="atLeast"/>
      <w:ind w:left="1176" w:hanging="210"/>
      <w:outlineLvl w:val="3"/>
    </w:pPr>
    <w:rPr>
      <w:rFonts w:ascii="新細明體" w:eastAsia="新細明體" w:hAnsi="Arial"/>
    </w:rPr>
  </w:style>
  <w:style w:type="paragraph" w:styleId="5">
    <w:name w:val="heading 5"/>
    <w:basedOn w:val="a1"/>
    <w:next w:val="a1"/>
    <w:qFormat/>
    <w:rsid w:val="006C5B5F"/>
    <w:pPr>
      <w:keepNext/>
      <w:spacing w:line="400" w:lineRule="atLeast"/>
      <w:ind w:left="1568" w:hanging="112"/>
      <w:outlineLvl w:val="4"/>
    </w:pPr>
    <w:rPr>
      <w:rFonts w:ascii="Arial" w:eastAsia="新細明體" w:hAnsi="Arial"/>
    </w:rPr>
  </w:style>
  <w:style w:type="paragraph" w:styleId="6">
    <w:name w:val="heading 6"/>
    <w:basedOn w:val="a1"/>
    <w:next w:val="a1"/>
    <w:qFormat/>
    <w:rsid w:val="006C5B5F"/>
    <w:pPr>
      <w:keepNext/>
      <w:spacing w:line="400" w:lineRule="atLeast"/>
      <w:ind w:left="2002" w:hanging="434"/>
      <w:outlineLvl w:val="5"/>
    </w:pPr>
    <w:rPr>
      <w:rFonts w:ascii="Arial" w:eastAsia="新細明體" w:hAnsi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rsid w:val="006C5B5F"/>
    <w:pPr>
      <w:tabs>
        <w:tab w:val="center" w:pos="4153"/>
        <w:tab w:val="right" w:pos="8306"/>
      </w:tabs>
    </w:pPr>
    <w:rPr>
      <w:sz w:val="20"/>
    </w:rPr>
  </w:style>
  <w:style w:type="character" w:styleId="a7">
    <w:name w:val="Hyperlink"/>
    <w:basedOn w:val="a2"/>
    <w:rsid w:val="006C5B5F"/>
    <w:rPr>
      <w:color w:val="0000FF"/>
      <w:u w:val="single"/>
    </w:rPr>
  </w:style>
  <w:style w:type="paragraph" w:customStyle="1" w:styleId="a">
    <w:name w:val="壹"/>
    <w:basedOn w:val="a1"/>
    <w:rsid w:val="006C5B5F"/>
    <w:pPr>
      <w:numPr>
        <w:numId w:val="5"/>
      </w:numPr>
      <w:spacing w:before="40" w:after="40" w:line="0" w:lineRule="atLeast"/>
    </w:pPr>
    <w:rPr>
      <w:b/>
      <w:sz w:val="36"/>
    </w:rPr>
  </w:style>
  <w:style w:type="paragraph" w:customStyle="1" w:styleId="1-1">
    <w:name w:val="1-1"/>
    <w:basedOn w:val="a1"/>
    <w:rsid w:val="006C5B5F"/>
    <w:pPr>
      <w:spacing w:before="40" w:after="40" w:line="0" w:lineRule="atLeast"/>
      <w:ind w:left="454"/>
    </w:pPr>
    <w:rPr>
      <w:sz w:val="32"/>
    </w:rPr>
  </w:style>
  <w:style w:type="paragraph" w:customStyle="1" w:styleId="1">
    <w:name w:val="1"/>
    <w:basedOn w:val="a1"/>
    <w:rsid w:val="006C5B5F"/>
    <w:pPr>
      <w:numPr>
        <w:ilvl w:val="2"/>
        <w:numId w:val="5"/>
      </w:numPr>
      <w:spacing w:before="40" w:after="40" w:line="0" w:lineRule="atLeast"/>
    </w:pPr>
  </w:style>
  <w:style w:type="paragraph" w:customStyle="1" w:styleId="11">
    <w:name w:val="(1)"/>
    <w:basedOn w:val="1"/>
    <w:rsid w:val="006C5B5F"/>
    <w:pPr>
      <w:numPr>
        <w:ilvl w:val="0"/>
        <w:numId w:val="0"/>
      </w:numPr>
      <w:ind w:left="1430" w:hanging="693"/>
    </w:pPr>
  </w:style>
  <w:style w:type="paragraph" w:customStyle="1" w:styleId="a0">
    <w:name w:val="a"/>
    <w:basedOn w:val="a1"/>
    <w:rsid w:val="006C5B5F"/>
    <w:pPr>
      <w:numPr>
        <w:numId w:val="6"/>
      </w:numPr>
      <w:spacing w:before="40" w:after="40" w:line="0" w:lineRule="atLeast"/>
    </w:pPr>
  </w:style>
  <w:style w:type="paragraph" w:customStyle="1" w:styleId="a8">
    <w:name w:val="(a)"/>
    <w:basedOn w:val="a0"/>
    <w:rsid w:val="006C5B5F"/>
    <w:pPr>
      <w:numPr>
        <w:numId w:val="0"/>
      </w:numPr>
      <w:ind w:left="1890" w:hanging="756"/>
    </w:pPr>
  </w:style>
  <w:style w:type="paragraph" w:styleId="a9">
    <w:name w:val="header"/>
    <w:basedOn w:val="a1"/>
    <w:rsid w:val="006C5B5F"/>
    <w:pPr>
      <w:tabs>
        <w:tab w:val="center" w:pos="4153"/>
        <w:tab w:val="right" w:pos="8306"/>
      </w:tabs>
    </w:pPr>
    <w:rPr>
      <w:sz w:val="20"/>
    </w:rPr>
  </w:style>
  <w:style w:type="paragraph" w:styleId="aa">
    <w:name w:val="annotation text"/>
    <w:basedOn w:val="a1"/>
    <w:semiHidden/>
    <w:rsid w:val="004539DA"/>
  </w:style>
  <w:style w:type="paragraph" w:styleId="ab">
    <w:name w:val="annotation subject"/>
    <w:basedOn w:val="aa"/>
    <w:next w:val="aa"/>
    <w:semiHidden/>
    <w:rsid w:val="004539DA"/>
    <w:rPr>
      <w:b/>
      <w:bCs/>
    </w:rPr>
  </w:style>
  <w:style w:type="paragraph" w:styleId="ac">
    <w:name w:val="Balloon Text"/>
    <w:basedOn w:val="a1"/>
    <w:semiHidden/>
    <w:rsid w:val="004539DA"/>
    <w:rPr>
      <w:rFonts w:ascii="Arial" w:eastAsia="新細明體" w:hAnsi="Arial"/>
      <w:sz w:val="18"/>
      <w:szCs w:val="18"/>
    </w:rPr>
  </w:style>
  <w:style w:type="character" w:styleId="ad">
    <w:name w:val="page number"/>
    <w:basedOn w:val="a2"/>
    <w:rsid w:val="00C74265"/>
  </w:style>
  <w:style w:type="character" w:customStyle="1" w:styleId="a6">
    <w:name w:val="頁尾 字元"/>
    <w:basedOn w:val="a2"/>
    <w:link w:val="a5"/>
    <w:uiPriority w:val="99"/>
    <w:rsid w:val="00F30FD4"/>
    <w:rPr>
      <w:rFonts w:eastAsia="標楷體"/>
      <w:spacing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9E049-6BBC-4862-9C5E-7CC18ACB9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2824</Words>
  <Characters>474</Characters>
  <Application>Microsoft Office Word</Application>
  <DocSecurity>0</DocSecurity>
  <Lines>3</Lines>
  <Paragraphs>6</Paragraphs>
  <ScaleCrop>false</ScaleCrop>
  <Company>TPC</Company>
  <LinksUpToDate>false</LinksUpToDate>
  <CharactersWithSpaces>3292</CharactersWithSpaces>
  <SharedDoc>false</SharedDoc>
  <HLinks>
    <vt:vector size="12" baseType="variant">
      <vt:variant>
        <vt:i4>1451151165</vt:i4>
      </vt:variant>
      <vt:variant>
        <vt:i4>6</vt:i4>
      </vt:variant>
      <vt:variant>
        <vt:i4>0</vt:i4>
      </vt:variant>
      <vt:variant>
        <vt:i4>5</vt:i4>
      </vt:variant>
      <vt:variant>
        <vt:lpwstr>F:\圖檔\第三部份\第三章\3-3-2.ppt</vt:lpwstr>
      </vt:variant>
      <vt:variant>
        <vt:lpwstr/>
      </vt:variant>
      <vt:variant>
        <vt:i4>1451085629</vt:i4>
      </vt:variant>
      <vt:variant>
        <vt:i4>3</vt:i4>
      </vt:variant>
      <vt:variant>
        <vt:i4>0</vt:i4>
      </vt:variant>
      <vt:variant>
        <vt:i4>5</vt:i4>
      </vt:variant>
      <vt:variant>
        <vt:lpwstr>F:\圖檔\第三部份\第三章\3-3-1.ppt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第一章   一般介紹</dc:title>
  <dc:creator>TOPGUN</dc:creator>
  <dc:description>從森柏泰排版系統轉換試作BWRT教材</dc:description>
  <cp:lastModifiedBy>huang</cp:lastModifiedBy>
  <cp:revision>33</cp:revision>
  <cp:lastPrinted>2013-11-18T01:45:00Z</cp:lastPrinted>
  <dcterms:created xsi:type="dcterms:W3CDTF">2012-12-02T12:48:00Z</dcterms:created>
  <dcterms:modified xsi:type="dcterms:W3CDTF">2017-11-09T12:54:00Z</dcterms:modified>
</cp:coreProperties>
</file>